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C4591" w14:textId="0FE496F3" w:rsidR="002C54EA" w:rsidRPr="002B5E34" w:rsidRDefault="00387016">
      <w:pPr>
        <w:rPr>
          <w:rFonts w:asciiTheme="majorHAnsi" w:hAnsiTheme="majorHAnsi"/>
          <w:b/>
        </w:rPr>
      </w:pPr>
      <w:r w:rsidRPr="002B5E34">
        <w:rPr>
          <w:rFonts w:asciiTheme="majorHAnsi" w:hAnsiTheme="majorHAnsi"/>
          <w:b/>
        </w:rPr>
        <w:t>IDMHHRL Assignment 10</w:t>
      </w:r>
      <w:r w:rsidR="00C67537">
        <w:rPr>
          <w:rFonts w:asciiTheme="majorHAnsi" w:hAnsiTheme="majorHAnsi"/>
          <w:b/>
        </w:rPr>
        <w:t xml:space="preserve">: </w:t>
      </w:r>
      <w:r w:rsidR="009E2EDA">
        <w:rPr>
          <w:rFonts w:asciiTheme="majorHAnsi" w:hAnsiTheme="majorHAnsi"/>
          <w:b/>
        </w:rPr>
        <w:t xml:space="preserve">Drafting, Adopting and Implementing Mental Health Legislation in Ethiopia </w:t>
      </w:r>
    </w:p>
    <w:p w14:paraId="29F5BFBE" w14:textId="77777777" w:rsidR="00387016" w:rsidRDefault="00387016">
      <w:pPr>
        <w:rPr>
          <w:rFonts w:asciiTheme="majorHAnsi" w:hAnsiTheme="majorHAnsi"/>
          <w:b/>
        </w:rPr>
      </w:pPr>
      <w:r w:rsidRPr="002B5E34">
        <w:rPr>
          <w:rFonts w:asciiTheme="majorHAnsi" w:hAnsiTheme="majorHAnsi"/>
          <w:b/>
        </w:rPr>
        <w:t>Laura Asher</w:t>
      </w:r>
    </w:p>
    <w:p w14:paraId="4F7FB048" w14:textId="77777777" w:rsidR="009E2EDA" w:rsidRDefault="009E2EDA">
      <w:pPr>
        <w:rPr>
          <w:rFonts w:asciiTheme="majorHAnsi" w:hAnsiTheme="majorHAnsi"/>
          <w:b/>
        </w:rPr>
      </w:pPr>
    </w:p>
    <w:p w14:paraId="78A6BB3E" w14:textId="77777777" w:rsidR="002B5E34" w:rsidRPr="00CE3A99" w:rsidRDefault="002B5E34">
      <w:pPr>
        <w:rPr>
          <w:rFonts w:asciiTheme="majorHAnsi" w:hAnsiTheme="majorHAnsi"/>
          <w:b/>
          <w:sz w:val="28"/>
          <w:szCs w:val="28"/>
        </w:rPr>
      </w:pPr>
      <w:r w:rsidRPr="00CE3A99">
        <w:rPr>
          <w:rFonts w:asciiTheme="majorHAnsi" w:hAnsiTheme="majorHAnsi"/>
          <w:b/>
          <w:sz w:val="28"/>
          <w:szCs w:val="28"/>
        </w:rPr>
        <w:t>Exercise 1</w:t>
      </w:r>
    </w:p>
    <w:p w14:paraId="19DEFEC4" w14:textId="4B838462" w:rsidR="002B5E34" w:rsidRDefault="002B5E34">
      <w:pPr>
        <w:rPr>
          <w:rFonts w:asciiTheme="majorHAnsi" w:hAnsiTheme="majorHAnsi"/>
        </w:rPr>
      </w:pPr>
    </w:p>
    <w:tbl>
      <w:tblPr>
        <w:tblStyle w:val="TableGrid"/>
        <w:tblW w:w="0" w:type="auto"/>
        <w:tblLook w:val="04A0" w:firstRow="1" w:lastRow="0" w:firstColumn="1" w:lastColumn="0" w:noHBand="0" w:noVBand="1"/>
      </w:tblPr>
      <w:tblGrid>
        <w:gridCol w:w="3227"/>
        <w:gridCol w:w="5289"/>
      </w:tblGrid>
      <w:tr w:rsidR="002B5E34" w:rsidRPr="00F63A67" w14:paraId="253188BA" w14:textId="77777777" w:rsidTr="00F63A67">
        <w:tc>
          <w:tcPr>
            <w:tcW w:w="3227" w:type="dxa"/>
            <w:shd w:val="clear" w:color="auto" w:fill="BFBFBF" w:themeFill="background1" w:themeFillShade="BF"/>
          </w:tcPr>
          <w:p w14:paraId="1AE05935" w14:textId="77777777" w:rsidR="002B5E34" w:rsidRPr="00F63A67" w:rsidRDefault="002B5E34">
            <w:pPr>
              <w:rPr>
                <w:rFonts w:asciiTheme="majorHAnsi" w:hAnsiTheme="majorHAnsi"/>
                <w:b/>
              </w:rPr>
            </w:pPr>
            <w:r w:rsidRPr="00F63A67">
              <w:rPr>
                <w:rFonts w:asciiTheme="majorHAnsi" w:hAnsiTheme="majorHAnsi"/>
                <w:b/>
              </w:rPr>
              <w:t>Needs</w:t>
            </w:r>
          </w:p>
        </w:tc>
        <w:tc>
          <w:tcPr>
            <w:tcW w:w="5289" w:type="dxa"/>
            <w:shd w:val="clear" w:color="auto" w:fill="BFBFBF" w:themeFill="background1" w:themeFillShade="BF"/>
          </w:tcPr>
          <w:p w14:paraId="2BCAFBFB" w14:textId="77777777" w:rsidR="002B5E34" w:rsidRPr="00F63A67" w:rsidRDefault="002B5E34">
            <w:pPr>
              <w:rPr>
                <w:rFonts w:asciiTheme="majorHAnsi" w:hAnsiTheme="majorHAnsi"/>
                <w:b/>
              </w:rPr>
            </w:pPr>
            <w:r w:rsidRPr="00F63A67">
              <w:rPr>
                <w:rFonts w:asciiTheme="majorHAnsi" w:hAnsiTheme="majorHAnsi"/>
                <w:b/>
              </w:rPr>
              <w:t>How legislation can address these needs</w:t>
            </w:r>
          </w:p>
        </w:tc>
      </w:tr>
      <w:tr w:rsidR="002B5E34" w:rsidRPr="00F63A67" w14:paraId="379C0296" w14:textId="77777777" w:rsidTr="00F63A67">
        <w:tc>
          <w:tcPr>
            <w:tcW w:w="3227" w:type="dxa"/>
          </w:tcPr>
          <w:p w14:paraId="7857186A" w14:textId="53C39EA6" w:rsidR="002B5E34" w:rsidRPr="00F63A67" w:rsidRDefault="002B5E34">
            <w:pPr>
              <w:rPr>
                <w:rFonts w:asciiTheme="majorHAnsi" w:hAnsiTheme="majorHAnsi"/>
                <w:b/>
              </w:rPr>
            </w:pPr>
            <w:r w:rsidRPr="00F63A67">
              <w:rPr>
                <w:rFonts w:asciiTheme="majorHAnsi" w:hAnsiTheme="majorHAnsi"/>
                <w:b/>
              </w:rPr>
              <w:t>Ava</w:t>
            </w:r>
            <w:r w:rsidR="007B71D2" w:rsidRPr="00F63A67">
              <w:rPr>
                <w:rFonts w:asciiTheme="majorHAnsi" w:hAnsiTheme="majorHAnsi"/>
                <w:b/>
              </w:rPr>
              <w:t>ilability of mental health care.</w:t>
            </w:r>
          </w:p>
          <w:p w14:paraId="12AA3474" w14:textId="5A1D68B0" w:rsidR="007B71D2" w:rsidRPr="00F63A67" w:rsidRDefault="0020327D">
            <w:pPr>
              <w:rPr>
                <w:rFonts w:asciiTheme="majorHAnsi" w:hAnsiTheme="majorHAnsi"/>
              </w:rPr>
            </w:pPr>
            <w:r>
              <w:rPr>
                <w:rFonts w:asciiTheme="majorHAnsi" w:hAnsiTheme="majorHAnsi"/>
              </w:rPr>
              <w:t>Current</w:t>
            </w:r>
            <w:r w:rsidR="007B71D2" w:rsidRPr="00F63A67">
              <w:rPr>
                <w:rFonts w:asciiTheme="majorHAnsi" w:hAnsiTheme="majorHAnsi"/>
              </w:rPr>
              <w:t xml:space="preserve"> services are centralised, with o</w:t>
            </w:r>
            <w:r>
              <w:rPr>
                <w:rFonts w:asciiTheme="majorHAnsi" w:hAnsiTheme="majorHAnsi"/>
              </w:rPr>
              <w:t xml:space="preserve">ne psychiatric hospital (286 beds) </w:t>
            </w:r>
            <w:r w:rsidR="007B71D2" w:rsidRPr="00F63A67">
              <w:rPr>
                <w:rFonts w:asciiTheme="majorHAnsi" w:hAnsiTheme="majorHAnsi"/>
              </w:rPr>
              <w:t xml:space="preserve">serving 90 million people. There are around 50 psychiatrists. </w:t>
            </w:r>
            <w:r>
              <w:rPr>
                <w:rFonts w:asciiTheme="majorHAnsi" w:hAnsiTheme="majorHAnsi"/>
              </w:rPr>
              <w:t>T</w:t>
            </w:r>
            <w:r w:rsidR="007B71D2" w:rsidRPr="00F63A67">
              <w:rPr>
                <w:rFonts w:asciiTheme="majorHAnsi" w:hAnsiTheme="majorHAnsi"/>
              </w:rPr>
              <w:t xml:space="preserve">here have been efforts to provide regional services in local hospitals delivered </w:t>
            </w:r>
            <w:r>
              <w:rPr>
                <w:rFonts w:asciiTheme="majorHAnsi" w:hAnsiTheme="majorHAnsi"/>
              </w:rPr>
              <w:t>by</w:t>
            </w:r>
            <w:r w:rsidR="007B71D2" w:rsidRPr="00F63A67">
              <w:rPr>
                <w:rFonts w:asciiTheme="majorHAnsi" w:hAnsiTheme="majorHAnsi"/>
              </w:rPr>
              <w:t xml:space="preserve"> psychiatric nurses. </w:t>
            </w:r>
            <w:r>
              <w:rPr>
                <w:rFonts w:asciiTheme="majorHAnsi" w:hAnsiTheme="majorHAnsi"/>
              </w:rPr>
              <w:t>Yet</w:t>
            </w:r>
            <w:r w:rsidR="007B71D2" w:rsidRPr="00F63A67">
              <w:rPr>
                <w:rFonts w:asciiTheme="majorHAnsi" w:hAnsiTheme="majorHAnsi"/>
              </w:rPr>
              <w:t xml:space="preserve"> research has shown that 90% people with severe mental illness in rural Ethiopia do not access health care.</w:t>
            </w:r>
          </w:p>
          <w:p w14:paraId="40509A56" w14:textId="77777777" w:rsidR="002B5E34" w:rsidRPr="00F63A67" w:rsidRDefault="002B5E34">
            <w:pPr>
              <w:rPr>
                <w:rFonts w:asciiTheme="majorHAnsi" w:hAnsiTheme="majorHAnsi"/>
              </w:rPr>
            </w:pPr>
          </w:p>
          <w:p w14:paraId="6F3DAA95" w14:textId="77777777" w:rsidR="002B5E34" w:rsidRPr="00F63A67" w:rsidRDefault="002B5E34">
            <w:pPr>
              <w:rPr>
                <w:rFonts w:asciiTheme="majorHAnsi" w:hAnsiTheme="majorHAnsi"/>
              </w:rPr>
            </w:pPr>
          </w:p>
          <w:p w14:paraId="2BC61210" w14:textId="77777777" w:rsidR="002B5E34" w:rsidRPr="00F63A67" w:rsidRDefault="002B5E34">
            <w:pPr>
              <w:rPr>
                <w:rFonts w:asciiTheme="majorHAnsi" w:hAnsiTheme="majorHAnsi"/>
              </w:rPr>
            </w:pPr>
          </w:p>
        </w:tc>
        <w:tc>
          <w:tcPr>
            <w:tcW w:w="5289" w:type="dxa"/>
          </w:tcPr>
          <w:p w14:paraId="2A1EC955" w14:textId="6F8984C1" w:rsidR="008675D2" w:rsidRPr="00F63A67" w:rsidRDefault="00665FA3" w:rsidP="008675D2">
            <w:pPr>
              <w:rPr>
                <w:rFonts w:asciiTheme="majorHAnsi" w:hAnsiTheme="majorHAnsi"/>
              </w:rPr>
            </w:pPr>
            <w:r w:rsidRPr="00F63A67">
              <w:rPr>
                <w:rFonts w:asciiTheme="majorHAnsi" w:hAnsiTheme="majorHAnsi"/>
              </w:rPr>
              <w:t xml:space="preserve">The 2012 Ethiopian National Mental Health </w:t>
            </w:r>
            <w:r w:rsidR="0020327D">
              <w:rPr>
                <w:rFonts w:asciiTheme="majorHAnsi" w:hAnsiTheme="majorHAnsi"/>
              </w:rPr>
              <w:t>Strategy laid out</w:t>
            </w:r>
            <w:r w:rsidR="000B4504" w:rsidRPr="00F63A67">
              <w:rPr>
                <w:rFonts w:asciiTheme="majorHAnsi" w:hAnsiTheme="majorHAnsi"/>
              </w:rPr>
              <w:t xml:space="preserve"> plans</w:t>
            </w:r>
            <w:r w:rsidRPr="00F63A67">
              <w:rPr>
                <w:rFonts w:asciiTheme="majorHAnsi" w:hAnsiTheme="majorHAnsi"/>
              </w:rPr>
              <w:t xml:space="preserve"> to increase availability</w:t>
            </w:r>
            <w:r w:rsidR="000B4504" w:rsidRPr="00F63A67">
              <w:rPr>
                <w:rFonts w:asciiTheme="majorHAnsi" w:hAnsiTheme="majorHAnsi"/>
              </w:rPr>
              <w:t xml:space="preserve"> </w:t>
            </w:r>
            <w:r w:rsidR="0020327D">
              <w:rPr>
                <w:rFonts w:asciiTheme="majorHAnsi" w:hAnsiTheme="majorHAnsi"/>
              </w:rPr>
              <w:t>of mental health</w:t>
            </w:r>
            <w:r w:rsidRPr="00F63A67">
              <w:rPr>
                <w:rFonts w:asciiTheme="majorHAnsi" w:hAnsiTheme="majorHAnsi"/>
              </w:rPr>
              <w:t xml:space="preserve">care. Yet it remains early days in the realisation of these plans. </w:t>
            </w:r>
            <w:r w:rsidRPr="006954DC">
              <w:rPr>
                <w:rFonts w:asciiTheme="majorHAnsi" w:hAnsiTheme="majorHAnsi"/>
              </w:rPr>
              <w:t xml:space="preserve">Legislation can </w:t>
            </w:r>
            <w:r w:rsidR="006954DC" w:rsidRPr="006954DC">
              <w:rPr>
                <w:rFonts w:asciiTheme="majorHAnsi" w:hAnsiTheme="majorHAnsi"/>
              </w:rPr>
              <w:t>help</w:t>
            </w:r>
            <w:r w:rsidR="006954DC">
              <w:rPr>
                <w:rFonts w:asciiTheme="majorHAnsi" w:hAnsiTheme="majorHAnsi"/>
              </w:rPr>
              <w:t xml:space="preserve"> to ensure the Strategy’s goals are achieved by providing a legal framework for implementation and enforcement.</w:t>
            </w:r>
          </w:p>
          <w:p w14:paraId="3FB7DE85" w14:textId="44923A29" w:rsidR="00F63A67" w:rsidRPr="00F63A67" w:rsidRDefault="00F63A67" w:rsidP="008675D2">
            <w:pPr>
              <w:rPr>
                <w:rFonts w:asciiTheme="majorHAnsi" w:hAnsiTheme="majorHAnsi"/>
              </w:rPr>
            </w:pPr>
            <w:r w:rsidRPr="00F63A67">
              <w:rPr>
                <w:rFonts w:asciiTheme="majorHAnsi" w:hAnsiTheme="majorHAnsi"/>
              </w:rPr>
              <w:t xml:space="preserve">Legislation should specify government responsibility </w:t>
            </w:r>
            <w:r w:rsidR="00FA42AC">
              <w:rPr>
                <w:rFonts w:asciiTheme="majorHAnsi" w:hAnsiTheme="majorHAnsi"/>
              </w:rPr>
              <w:t>for</w:t>
            </w:r>
            <w:r w:rsidRPr="00F63A67">
              <w:rPr>
                <w:rFonts w:asciiTheme="majorHAnsi" w:hAnsiTheme="majorHAnsi"/>
              </w:rPr>
              <w:t xml:space="preserve"> following:</w:t>
            </w:r>
          </w:p>
          <w:p w14:paraId="11FA20E4" w14:textId="38CE0C9D" w:rsidR="00F63A67" w:rsidRPr="00F63A67" w:rsidRDefault="00666A75" w:rsidP="008675D2">
            <w:pPr>
              <w:pStyle w:val="ListParagraph"/>
              <w:numPr>
                <w:ilvl w:val="0"/>
                <w:numId w:val="2"/>
              </w:numPr>
              <w:rPr>
                <w:rFonts w:asciiTheme="majorHAnsi" w:hAnsiTheme="majorHAnsi"/>
              </w:rPr>
            </w:pPr>
            <w:r w:rsidRPr="00F63A67">
              <w:rPr>
                <w:rFonts w:asciiTheme="majorHAnsi" w:hAnsiTheme="majorHAnsi"/>
              </w:rPr>
              <w:t xml:space="preserve">Increase </w:t>
            </w:r>
            <w:r w:rsidR="00FA42AC">
              <w:rPr>
                <w:rFonts w:asciiTheme="majorHAnsi" w:hAnsiTheme="majorHAnsi"/>
              </w:rPr>
              <w:t xml:space="preserve">financial </w:t>
            </w:r>
            <w:r w:rsidR="00F63A67" w:rsidRPr="00F63A67">
              <w:rPr>
                <w:rFonts w:asciiTheme="majorHAnsi" w:hAnsiTheme="majorHAnsi"/>
              </w:rPr>
              <w:t xml:space="preserve">resources </w:t>
            </w:r>
            <w:r w:rsidR="006954DC">
              <w:rPr>
                <w:rFonts w:asciiTheme="majorHAnsi" w:hAnsiTheme="majorHAnsi"/>
              </w:rPr>
              <w:t xml:space="preserve">and facilities </w:t>
            </w:r>
            <w:r w:rsidR="00F63A67" w:rsidRPr="00F63A67">
              <w:rPr>
                <w:rFonts w:asciiTheme="majorHAnsi" w:hAnsiTheme="majorHAnsi"/>
              </w:rPr>
              <w:t xml:space="preserve">for the </w:t>
            </w:r>
            <w:r w:rsidRPr="00F63A67">
              <w:rPr>
                <w:rFonts w:asciiTheme="majorHAnsi" w:hAnsiTheme="majorHAnsi"/>
              </w:rPr>
              <w:t xml:space="preserve">training of mental health professionals at all levels including psychiatric nurses, psychiatrists, psychologists and psychiatric social workers. </w:t>
            </w:r>
          </w:p>
          <w:p w14:paraId="5C899317" w14:textId="77777777" w:rsidR="00C66D52" w:rsidRDefault="00666A75" w:rsidP="00C66D52">
            <w:pPr>
              <w:pStyle w:val="ListParagraph"/>
              <w:numPr>
                <w:ilvl w:val="0"/>
                <w:numId w:val="2"/>
              </w:numPr>
              <w:rPr>
                <w:rFonts w:asciiTheme="majorHAnsi" w:hAnsiTheme="majorHAnsi"/>
              </w:rPr>
            </w:pPr>
            <w:r w:rsidRPr="00F63A67">
              <w:rPr>
                <w:rFonts w:asciiTheme="majorHAnsi" w:hAnsiTheme="majorHAnsi"/>
              </w:rPr>
              <w:t xml:space="preserve">Consider </w:t>
            </w:r>
            <w:r w:rsidR="00F63A67" w:rsidRPr="00F63A67">
              <w:rPr>
                <w:rFonts w:asciiTheme="majorHAnsi" w:hAnsiTheme="majorHAnsi"/>
              </w:rPr>
              <w:t xml:space="preserve">creating a </w:t>
            </w:r>
            <w:r w:rsidRPr="00F63A67">
              <w:rPr>
                <w:rFonts w:asciiTheme="majorHAnsi" w:hAnsiTheme="majorHAnsi"/>
              </w:rPr>
              <w:t xml:space="preserve">new specific cadre of </w:t>
            </w:r>
            <w:r w:rsidR="00F63A67" w:rsidRPr="00F63A67">
              <w:rPr>
                <w:rFonts w:asciiTheme="majorHAnsi" w:hAnsiTheme="majorHAnsi"/>
              </w:rPr>
              <w:t xml:space="preserve">mental </w:t>
            </w:r>
            <w:r w:rsidRPr="00F63A67">
              <w:rPr>
                <w:rFonts w:asciiTheme="majorHAnsi" w:hAnsiTheme="majorHAnsi"/>
              </w:rPr>
              <w:t xml:space="preserve">health extension workers. </w:t>
            </w:r>
          </w:p>
          <w:p w14:paraId="770C3706" w14:textId="6EFAC869" w:rsidR="00F63A67" w:rsidRPr="00C66D52" w:rsidRDefault="00071193" w:rsidP="00C66D52">
            <w:pPr>
              <w:pStyle w:val="ListParagraph"/>
              <w:numPr>
                <w:ilvl w:val="0"/>
                <w:numId w:val="2"/>
              </w:numPr>
              <w:rPr>
                <w:rFonts w:asciiTheme="majorHAnsi" w:hAnsiTheme="majorHAnsi"/>
              </w:rPr>
            </w:pPr>
            <w:r w:rsidRPr="00C66D52">
              <w:rPr>
                <w:rFonts w:asciiTheme="majorHAnsi" w:hAnsiTheme="majorHAnsi"/>
              </w:rPr>
              <w:t>Utilise available resources</w:t>
            </w:r>
            <w:r w:rsidR="00666A75" w:rsidRPr="00C66D52">
              <w:rPr>
                <w:rFonts w:asciiTheme="majorHAnsi" w:hAnsiTheme="majorHAnsi"/>
              </w:rPr>
              <w:t xml:space="preserve"> </w:t>
            </w:r>
            <w:r w:rsidR="00FA42AC">
              <w:rPr>
                <w:rFonts w:asciiTheme="majorHAnsi" w:hAnsiTheme="majorHAnsi"/>
              </w:rPr>
              <w:t>to</w:t>
            </w:r>
            <w:r w:rsidR="00666A75" w:rsidRPr="00C66D52">
              <w:rPr>
                <w:rFonts w:asciiTheme="majorHAnsi" w:hAnsiTheme="majorHAnsi"/>
              </w:rPr>
              <w:t xml:space="preserve"> promote a decentralised approach</w:t>
            </w:r>
            <w:r w:rsidR="00F63A67" w:rsidRPr="00C66D52">
              <w:rPr>
                <w:rFonts w:asciiTheme="majorHAnsi" w:hAnsiTheme="majorHAnsi"/>
              </w:rPr>
              <w:t xml:space="preserve"> to mental</w:t>
            </w:r>
            <w:r w:rsidR="00FA42AC">
              <w:rPr>
                <w:rFonts w:asciiTheme="majorHAnsi" w:hAnsiTheme="majorHAnsi"/>
              </w:rPr>
              <w:t xml:space="preserve"> healthcare by </w:t>
            </w:r>
            <w:r w:rsidR="00F63A67" w:rsidRPr="00C66D52">
              <w:rPr>
                <w:rFonts w:asciiTheme="majorHAnsi" w:hAnsiTheme="majorHAnsi"/>
              </w:rPr>
              <w:t xml:space="preserve">training </w:t>
            </w:r>
            <w:r w:rsidRPr="00C66D52">
              <w:rPr>
                <w:rFonts w:asciiTheme="majorHAnsi" w:hAnsiTheme="majorHAnsi"/>
              </w:rPr>
              <w:t xml:space="preserve">primary care </w:t>
            </w:r>
            <w:r w:rsidR="00F63A67" w:rsidRPr="00C66D52">
              <w:rPr>
                <w:rFonts w:asciiTheme="majorHAnsi" w:hAnsiTheme="majorHAnsi"/>
              </w:rPr>
              <w:t xml:space="preserve">nurses and health officers and health extension workers in the diagnosis and treatment of mental disorders. </w:t>
            </w:r>
            <w:r w:rsidR="00C66D52">
              <w:rPr>
                <w:rFonts w:asciiTheme="majorHAnsi" w:hAnsiTheme="majorHAnsi"/>
              </w:rPr>
              <w:t xml:space="preserve">This approach is recommended by the WHO’s Mental Health Gap Action Programme </w:t>
            </w:r>
            <w:r w:rsidR="00292927">
              <w:rPr>
                <w:rFonts w:asciiTheme="majorHAnsi" w:hAnsiTheme="majorHAnsi"/>
              </w:rPr>
              <w:t>(</w:t>
            </w:r>
            <w:proofErr w:type="spellStart"/>
            <w:r w:rsidR="00292927">
              <w:rPr>
                <w:rFonts w:asciiTheme="majorHAnsi" w:hAnsiTheme="majorHAnsi"/>
              </w:rPr>
              <w:t>mhGAP</w:t>
            </w:r>
            <w:proofErr w:type="spellEnd"/>
            <w:r w:rsidR="00292927">
              <w:rPr>
                <w:rFonts w:asciiTheme="majorHAnsi" w:hAnsiTheme="majorHAnsi"/>
              </w:rPr>
              <w:t xml:space="preserve">) </w:t>
            </w:r>
            <w:r w:rsidR="00C66D52">
              <w:rPr>
                <w:rFonts w:asciiTheme="majorHAnsi" w:hAnsiTheme="majorHAnsi"/>
              </w:rPr>
              <w:t>and is be</w:t>
            </w:r>
            <w:r w:rsidR="006954DC">
              <w:rPr>
                <w:rFonts w:asciiTheme="majorHAnsi" w:hAnsiTheme="majorHAnsi"/>
              </w:rPr>
              <w:t>ing</w:t>
            </w:r>
            <w:r w:rsidR="00C66D52">
              <w:rPr>
                <w:rFonts w:asciiTheme="majorHAnsi" w:hAnsiTheme="majorHAnsi"/>
              </w:rPr>
              <w:t xml:space="preserve"> piloted in several sites in Ethiopia, coordinated by, or in collaboration with, the Ministry of Health. </w:t>
            </w:r>
            <w:r w:rsidR="00C66D52" w:rsidRPr="00C66D52">
              <w:rPr>
                <w:rFonts w:asciiTheme="majorHAnsi" w:hAnsiTheme="majorHAnsi"/>
              </w:rPr>
              <w:t>Policy makers should be</w:t>
            </w:r>
            <w:r w:rsidR="00F63A67" w:rsidRPr="00C66D52">
              <w:rPr>
                <w:rFonts w:asciiTheme="majorHAnsi" w:hAnsiTheme="majorHAnsi"/>
              </w:rPr>
              <w:t xml:space="preserve"> </w:t>
            </w:r>
            <w:r w:rsidR="00C66D52" w:rsidRPr="00C66D52">
              <w:rPr>
                <w:rFonts w:asciiTheme="majorHAnsi" w:hAnsiTheme="majorHAnsi"/>
              </w:rPr>
              <w:t>cognisant</w:t>
            </w:r>
            <w:r w:rsidR="00F63A67" w:rsidRPr="00C66D52">
              <w:rPr>
                <w:rFonts w:asciiTheme="majorHAnsi" w:hAnsiTheme="majorHAnsi"/>
              </w:rPr>
              <w:t xml:space="preserve"> of </w:t>
            </w:r>
            <w:r w:rsidR="00C66D52" w:rsidRPr="00C66D52">
              <w:rPr>
                <w:rFonts w:asciiTheme="majorHAnsi" w:hAnsiTheme="majorHAnsi"/>
              </w:rPr>
              <w:t xml:space="preserve">the </w:t>
            </w:r>
            <w:r w:rsidR="00F63A67" w:rsidRPr="00C66D52">
              <w:rPr>
                <w:rFonts w:asciiTheme="majorHAnsi" w:hAnsiTheme="majorHAnsi"/>
              </w:rPr>
              <w:t xml:space="preserve">potential </w:t>
            </w:r>
            <w:r w:rsidR="00C66D52">
              <w:rPr>
                <w:rFonts w:asciiTheme="majorHAnsi" w:hAnsiTheme="majorHAnsi"/>
              </w:rPr>
              <w:t xml:space="preserve">negative </w:t>
            </w:r>
            <w:r w:rsidR="00F63A67" w:rsidRPr="00C66D52">
              <w:rPr>
                <w:rFonts w:asciiTheme="majorHAnsi" w:hAnsiTheme="majorHAnsi"/>
              </w:rPr>
              <w:t>impact on existing services</w:t>
            </w:r>
            <w:r w:rsidR="00C66D52" w:rsidRPr="00C66D52">
              <w:rPr>
                <w:rFonts w:asciiTheme="majorHAnsi" w:hAnsiTheme="majorHAnsi"/>
              </w:rPr>
              <w:t xml:space="preserve"> of integrating mental health</w:t>
            </w:r>
            <w:r w:rsidR="00C66D52">
              <w:rPr>
                <w:rFonts w:asciiTheme="majorHAnsi" w:hAnsiTheme="majorHAnsi"/>
              </w:rPr>
              <w:t xml:space="preserve"> and ensure there are sufficient personnel and funds to avoid this.</w:t>
            </w:r>
          </w:p>
          <w:p w14:paraId="64802621" w14:textId="1253A8A3" w:rsidR="00C24626" w:rsidRPr="00C24626" w:rsidRDefault="00C66D52" w:rsidP="00C24626">
            <w:pPr>
              <w:pStyle w:val="ListParagraph"/>
              <w:numPr>
                <w:ilvl w:val="0"/>
                <w:numId w:val="2"/>
              </w:numPr>
              <w:rPr>
                <w:rFonts w:asciiTheme="majorHAnsi" w:hAnsiTheme="majorHAnsi"/>
              </w:rPr>
            </w:pPr>
            <w:r w:rsidRPr="00C24626">
              <w:rPr>
                <w:rFonts w:asciiTheme="majorHAnsi" w:hAnsiTheme="majorHAnsi"/>
              </w:rPr>
              <w:t>A</w:t>
            </w:r>
            <w:r w:rsidR="000805B4" w:rsidRPr="00C24626">
              <w:rPr>
                <w:rFonts w:asciiTheme="majorHAnsi" w:hAnsiTheme="majorHAnsi"/>
              </w:rPr>
              <w:t>dequate supervision and on</w:t>
            </w:r>
            <w:r w:rsidR="006954DC">
              <w:rPr>
                <w:rFonts w:asciiTheme="majorHAnsi" w:hAnsiTheme="majorHAnsi"/>
              </w:rPr>
              <w:t>-</w:t>
            </w:r>
            <w:r w:rsidR="000805B4" w:rsidRPr="00C24626">
              <w:rPr>
                <w:rFonts w:asciiTheme="majorHAnsi" w:hAnsiTheme="majorHAnsi"/>
              </w:rPr>
              <w:t xml:space="preserve">going training </w:t>
            </w:r>
            <w:r w:rsidRPr="00C24626">
              <w:rPr>
                <w:rFonts w:asciiTheme="majorHAnsi" w:hAnsiTheme="majorHAnsi"/>
              </w:rPr>
              <w:t xml:space="preserve">should be legislated for, </w:t>
            </w:r>
            <w:r w:rsidR="000805B4" w:rsidRPr="00C24626">
              <w:rPr>
                <w:rFonts w:asciiTheme="majorHAnsi" w:hAnsiTheme="majorHAnsi"/>
              </w:rPr>
              <w:t xml:space="preserve">to </w:t>
            </w:r>
            <w:r w:rsidRPr="00C24626">
              <w:rPr>
                <w:rFonts w:asciiTheme="majorHAnsi" w:hAnsiTheme="majorHAnsi"/>
              </w:rPr>
              <w:t>ensure</w:t>
            </w:r>
            <w:r w:rsidR="000805B4" w:rsidRPr="00C24626">
              <w:rPr>
                <w:rFonts w:asciiTheme="majorHAnsi" w:hAnsiTheme="majorHAnsi"/>
              </w:rPr>
              <w:t xml:space="preserve"> these </w:t>
            </w:r>
            <w:r w:rsidR="00F63A67" w:rsidRPr="00C24626">
              <w:rPr>
                <w:rFonts w:asciiTheme="majorHAnsi" w:hAnsiTheme="majorHAnsi"/>
              </w:rPr>
              <w:t xml:space="preserve">decentralised </w:t>
            </w:r>
            <w:r w:rsidR="000805B4" w:rsidRPr="00C24626">
              <w:rPr>
                <w:rFonts w:asciiTheme="majorHAnsi" w:hAnsiTheme="majorHAnsi"/>
              </w:rPr>
              <w:t xml:space="preserve">services </w:t>
            </w:r>
            <w:r w:rsidRPr="00C24626">
              <w:rPr>
                <w:rFonts w:asciiTheme="majorHAnsi" w:hAnsiTheme="majorHAnsi"/>
              </w:rPr>
              <w:t xml:space="preserve">are </w:t>
            </w:r>
            <w:r w:rsidR="00C24626" w:rsidRPr="00C24626">
              <w:rPr>
                <w:rFonts w:asciiTheme="majorHAnsi" w:hAnsiTheme="majorHAnsi"/>
              </w:rPr>
              <w:t xml:space="preserve">delivered consistently and are </w:t>
            </w:r>
            <w:r w:rsidR="000805B4" w:rsidRPr="00C24626">
              <w:rPr>
                <w:rFonts w:asciiTheme="majorHAnsi" w:hAnsiTheme="majorHAnsi"/>
              </w:rPr>
              <w:t>of high quality.</w:t>
            </w:r>
            <w:r w:rsidR="00666A75" w:rsidRPr="00C24626">
              <w:rPr>
                <w:rFonts w:asciiTheme="majorHAnsi" w:hAnsiTheme="majorHAnsi"/>
              </w:rPr>
              <w:t xml:space="preserve"> </w:t>
            </w:r>
          </w:p>
          <w:p w14:paraId="68AFB412" w14:textId="552C35B2" w:rsidR="002B5E34" w:rsidRPr="00C24626" w:rsidRDefault="00C24626" w:rsidP="00C24626">
            <w:pPr>
              <w:pStyle w:val="ListParagraph"/>
              <w:numPr>
                <w:ilvl w:val="0"/>
                <w:numId w:val="2"/>
              </w:numPr>
              <w:rPr>
                <w:rFonts w:asciiTheme="majorHAnsi" w:hAnsiTheme="majorHAnsi"/>
              </w:rPr>
            </w:pPr>
            <w:r w:rsidRPr="00C24626">
              <w:rPr>
                <w:rFonts w:asciiTheme="majorHAnsi" w:hAnsiTheme="majorHAnsi"/>
              </w:rPr>
              <w:t>M</w:t>
            </w:r>
            <w:r w:rsidR="00071193" w:rsidRPr="00C24626">
              <w:rPr>
                <w:rFonts w:asciiTheme="majorHAnsi" w:hAnsiTheme="majorHAnsi"/>
              </w:rPr>
              <w:t>onitoring and evaluation</w:t>
            </w:r>
            <w:r w:rsidRPr="00C24626">
              <w:rPr>
                <w:rFonts w:asciiTheme="majorHAnsi" w:hAnsiTheme="majorHAnsi"/>
              </w:rPr>
              <w:t xml:space="preserve"> systems should be set up to ensure that new services are acceptable and effective</w:t>
            </w:r>
            <w:r w:rsidR="00071193" w:rsidRPr="00C24626">
              <w:rPr>
                <w:rFonts w:asciiTheme="majorHAnsi" w:hAnsiTheme="majorHAnsi"/>
              </w:rPr>
              <w:t>.</w:t>
            </w:r>
            <w:r w:rsidR="000805B4" w:rsidRPr="00C24626">
              <w:rPr>
                <w:rFonts w:asciiTheme="majorHAnsi" w:hAnsiTheme="majorHAnsi"/>
              </w:rPr>
              <w:t xml:space="preserve"> </w:t>
            </w:r>
          </w:p>
        </w:tc>
      </w:tr>
      <w:tr w:rsidR="002B5E34" w:rsidRPr="00F63A67" w14:paraId="63A7038E" w14:textId="77777777" w:rsidTr="00F63A67">
        <w:tc>
          <w:tcPr>
            <w:tcW w:w="3227" w:type="dxa"/>
          </w:tcPr>
          <w:p w14:paraId="09F16978" w14:textId="3AEA424B" w:rsidR="002B5E34" w:rsidRPr="00F63A67" w:rsidRDefault="002B5E34" w:rsidP="00292927">
            <w:pPr>
              <w:rPr>
                <w:rFonts w:asciiTheme="majorHAnsi" w:hAnsiTheme="majorHAnsi"/>
              </w:rPr>
            </w:pPr>
            <w:r w:rsidRPr="00F63A67">
              <w:rPr>
                <w:rFonts w:asciiTheme="majorHAnsi" w:hAnsiTheme="majorHAnsi"/>
                <w:b/>
              </w:rPr>
              <w:t>Recognition of legal capacity of people with mental illness</w:t>
            </w:r>
            <w:r w:rsidR="009E2EDA">
              <w:rPr>
                <w:rFonts w:asciiTheme="majorHAnsi" w:hAnsiTheme="majorHAnsi"/>
                <w:b/>
              </w:rPr>
              <w:t xml:space="preserve"> and right to protection from </w:t>
            </w:r>
            <w:r w:rsidR="0020327D">
              <w:rPr>
                <w:rFonts w:asciiTheme="majorHAnsi" w:hAnsiTheme="majorHAnsi"/>
                <w:b/>
              </w:rPr>
              <w:t>arbitrary</w:t>
            </w:r>
            <w:r w:rsidR="009E2EDA">
              <w:rPr>
                <w:rFonts w:asciiTheme="majorHAnsi" w:hAnsiTheme="majorHAnsi"/>
                <w:b/>
              </w:rPr>
              <w:t xml:space="preserve"> </w:t>
            </w:r>
            <w:r w:rsidR="0020327D">
              <w:rPr>
                <w:rFonts w:asciiTheme="majorHAnsi" w:hAnsiTheme="majorHAnsi"/>
                <w:b/>
              </w:rPr>
              <w:t>detention</w:t>
            </w:r>
            <w:r w:rsidR="00CC28BB">
              <w:rPr>
                <w:rFonts w:asciiTheme="majorHAnsi" w:hAnsiTheme="majorHAnsi"/>
                <w:b/>
              </w:rPr>
              <w:t>.</w:t>
            </w:r>
            <w:r w:rsidRPr="00F63A67">
              <w:rPr>
                <w:rFonts w:asciiTheme="majorHAnsi" w:hAnsiTheme="majorHAnsi"/>
              </w:rPr>
              <w:t xml:space="preserve"> </w:t>
            </w:r>
            <w:r w:rsidR="0020327D">
              <w:rPr>
                <w:rFonts w:asciiTheme="majorHAnsi" w:hAnsiTheme="majorHAnsi"/>
              </w:rPr>
              <w:t xml:space="preserve">There is </w:t>
            </w:r>
            <w:r w:rsidR="0020327D">
              <w:rPr>
                <w:rFonts w:asciiTheme="majorHAnsi" w:hAnsiTheme="majorHAnsi"/>
              </w:rPr>
              <w:lastRenderedPageBreak/>
              <w:t xml:space="preserve">currently an assumption of incapacity in </w:t>
            </w:r>
            <w:r w:rsidR="00292927">
              <w:rPr>
                <w:rFonts w:asciiTheme="majorHAnsi" w:hAnsiTheme="majorHAnsi"/>
              </w:rPr>
              <w:t>people with mental illness</w:t>
            </w:r>
            <w:r w:rsidR="0020327D">
              <w:rPr>
                <w:rFonts w:asciiTheme="majorHAnsi" w:hAnsiTheme="majorHAnsi"/>
              </w:rPr>
              <w:t>. Consent for admission and treatment is typically obtained from the patient’s family rather than the patient.</w:t>
            </w:r>
          </w:p>
        </w:tc>
        <w:tc>
          <w:tcPr>
            <w:tcW w:w="5289" w:type="dxa"/>
          </w:tcPr>
          <w:p w14:paraId="1C0E4DE3" w14:textId="4ECEEA96" w:rsidR="00665FA3" w:rsidRPr="0020327D" w:rsidRDefault="0020327D">
            <w:pPr>
              <w:rPr>
                <w:rFonts w:asciiTheme="majorHAnsi" w:hAnsiTheme="majorHAnsi"/>
              </w:rPr>
            </w:pPr>
            <w:r w:rsidRPr="0020327D">
              <w:rPr>
                <w:rFonts w:asciiTheme="majorHAnsi" w:hAnsiTheme="majorHAnsi"/>
              </w:rPr>
              <w:lastRenderedPageBreak/>
              <w:t>Legislation should include the right of people with mental illness to be treated on an equal basis with ot</w:t>
            </w:r>
            <w:r w:rsidR="00292927">
              <w:rPr>
                <w:rFonts w:asciiTheme="majorHAnsi" w:hAnsiTheme="majorHAnsi"/>
              </w:rPr>
              <w:t xml:space="preserve">hers in terms of legal capacity. There should be a requirement to gain </w:t>
            </w:r>
            <w:r w:rsidRPr="0020327D">
              <w:rPr>
                <w:rFonts w:asciiTheme="majorHAnsi" w:hAnsiTheme="majorHAnsi"/>
              </w:rPr>
              <w:t xml:space="preserve">consent for treatment and </w:t>
            </w:r>
            <w:r w:rsidRPr="0020327D">
              <w:rPr>
                <w:rFonts w:asciiTheme="majorHAnsi" w:hAnsiTheme="majorHAnsi"/>
              </w:rPr>
              <w:lastRenderedPageBreak/>
              <w:t>admission.</w:t>
            </w:r>
          </w:p>
          <w:p w14:paraId="0D67D6C5" w14:textId="4B8E9DAF" w:rsidR="002B5E34" w:rsidRPr="00F63A67" w:rsidRDefault="009E2EDA" w:rsidP="0020327D">
            <w:pPr>
              <w:rPr>
                <w:rFonts w:asciiTheme="majorHAnsi" w:hAnsiTheme="majorHAnsi"/>
              </w:rPr>
            </w:pPr>
            <w:r>
              <w:rPr>
                <w:rFonts w:asciiTheme="majorHAnsi" w:hAnsiTheme="majorHAnsi" w:cs="Verdana"/>
                <w:lang w:val="en-US"/>
              </w:rPr>
              <w:t>It is most likely that Ethiopian mental health</w:t>
            </w:r>
            <w:r w:rsidRPr="00D53B88">
              <w:rPr>
                <w:rFonts w:asciiTheme="majorHAnsi" w:hAnsiTheme="majorHAnsi" w:cs="Verdana"/>
                <w:lang w:val="en-US"/>
              </w:rPr>
              <w:t xml:space="preserve"> legislation </w:t>
            </w:r>
            <w:r>
              <w:rPr>
                <w:rFonts w:asciiTheme="majorHAnsi" w:hAnsiTheme="majorHAnsi" w:cs="Verdana"/>
                <w:lang w:val="en-US"/>
              </w:rPr>
              <w:t>would accept the need for</w:t>
            </w:r>
            <w:r w:rsidRPr="00D53B88">
              <w:rPr>
                <w:rFonts w:asciiTheme="majorHAnsi" w:hAnsiTheme="majorHAnsi" w:cs="Verdana"/>
                <w:lang w:val="en-US"/>
              </w:rPr>
              <w:t xml:space="preserve"> involuntary admission </w:t>
            </w:r>
            <w:r>
              <w:rPr>
                <w:rFonts w:asciiTheme="majorHAnsi" w:hAnsiTheme="majorHAnsi" w:cs="Verdana"/>
                <w:lang w:val="en-US"/>
              </w:rPr>
              <w:t xml:space="preserve">in some circumstances. </w:t>
            </w:r>
            <w:r w:rsidR="0020327D">
              <w:rPr>
                <w:rFonts w:asciiTheme="majorHAnsi" w:hAnsiTheme="majorHAnsi" w:cs="Verdana"/>
                <w:lang w:val="en-US"/>
              </w:rPr>
              <w:t xml:space="preserve">However regulations should be developed to ensure this is done with </w:t>
            </w:r>
            <w:r w:rsidRPr="00D53B88">
              <w:rPr>
                <w:rFonts w:asciiTheme="majorHAnsi" w:hAnsiTheme="majorHAnsi" w:cs="Verdana"/>
                <w:lang w:val="en-US"/>
              </w:rPr>
              <w:t xml:space="preserve">the greatest </w:t>
            </w:r>
            <w:r w:rsidR="0020327D">
              <w:rPr>
                <w:rFonts w:asciiTheme="majorHAnsi" w:hAnsiTheme="majorHAnsi" w:cs="Verdana"/>
                <w:lang w:val="en-US"/>
              </w:rPr>
              <w:t xml:space="preserve">possible </w:t>
            </w:r>
            <w:r w:rsidRPr="00D53B88">
              <w:rPr>
                <w:rFonts w:asciiTheme="majorHAnsi" w:hAnsiTheme="majorHAnsi" w:cs="Verdana"/>
                <w:lang w:val="en-US"/>
              </w:rPr>
              <w:t xml:space="preserve">attendance to human rights </w:t>
            </w:r>
            <w:r>
              <w:rPr>
                <w:rFonts w:asciiTheme="majorHAnsi" w:hAnsiTheme="majorHAnsi" w:cs="Verdana"/>
                <w:lang w:val="en-US"/>
              </w:rPr>
              <w:t>(for example specifying time to review the decis</w:t>
            </w:r>
            <w:r w:rsidR="0020327D">
              <w:rPr>
                <w:rFonts w:asciiTheme="majorHAnsi" w:hAnsiTheme="majorHAnsi" w:cs="Verdana"/>
                <w:lang w:val="en-US"/>
              </w:rPr>
              <w:t xml:space="preserve">ion, creation of a review body). Health professionals other than psychiatrists should be given powers to initiate admission. </w:t>
            </w:r>
            <w:r w:rsidR="0020327D" w:rsidRPr="0020327D">
              <w:rPr>
                <w:rFonts w:asciiTheme="majorHAnsi" w:hAnsiTheme="majorHAnsi"/>
              </w:rPr>
              <w:t>There should be</w:t>
            </w:r>
            <w:r w:rsidR="00DA37DA" w:rsidRPr="0020327D">
              <w:rPr>
                <w:rFonts w:asciiTheme="majorHAnsi" w:hAnsiTheme="majorHAnsi"/>
              </w:rPr>
              <w:t xml:space="preserve"> training for</w:t>
            </w:r>
            <w:r w:rsidR="0020327D" w:rsidRPr="0020327D">
              <w:rPr>
                <w:rFonts w:asciiTheme="majorHAnsi" w:hAnsiTheme="majorHAnsi"/>
              </w:rPr>
              <w:t xml:space="preserve"> all relevant</w:t>
            </w:r>
            <w:r w:rsidR="00DA37DA" w:rsidRPr="0020327D">
              <w:rPr>
                <w:rFonts w:asciiTheme="majorHAnsi" w:hAnsiTheme="majorHAnsi"/>
              </w:rPr>
              <w:t xml:space="preserve"> staff, development of consent forms, and forms for involuntary admission and treatment</w:t>
            </w:r>
            <w:r w:rsidR="0020327D">
              <w:rPr>
                <w:rFonts w:asciiTheme="majorHAnsi" w:hAnsiTheme="majorHAnsi"/>
              </w:rPr>
              <w:t>.</w:t>
            </w:r>
          </w:p>
        </w:tc>
      </w:tr>
      <w:tr w:rsidR="002B5E34" w:rsidRPr="00F63A67" w14:paraId="771A891D" w14:textId="77777777" w:rsidTr="00F63A67">
        <w:tc>
          <w:tcPr>
            <w:tcW w:w="3227" w:type="dxa"/>
          </w:tcPr>
          <w:p w14:paraId="69DB5218" w14:textId="77777777" w:rsidR="006954DC" w:rsidRDefault="006954DC">
            <w:pPr>
              <w:rPr>
                <w:rFonts w:asciiTheme="majorHAnsi" w:hAnsiTheme="majorHAnsi"/>
              </w:rPr>
            </w:pPr>
            <w:r>
              <w:rPr>
                <w:rFonts w:asciiTheme="majorHAnsi" w:hAnsiTheme="majorHAnsi"/>
                <w:b/>
              </w:rPr>
              <w:lastRenderedPageBreak/>
              <w:t>The c</w:t>
            </w:r>
            <w:r w:rsidR="000201BC" w:rsidRPr="00F63A67">
              <w:rPr>
                <w:rFonts w:asciiTheme="majorHAnsi" w:hAnsiTheme="majorHAnsi"/>
                <w:b/>
              </w:rPr>
              <w:t xml:space="preserve">ost of mental health is </w:t>
            </w:r>
            <w:r w:rsidR="007B71D2" w:rsidRPr="00F63A67">
              <w:rPr>
                <w:rFonts w:asciiTheme="majorHAnsi" w:hAnsiTheme="majorHAnsi"/>
                <w:b/>
              </w:rPr>
              <w:t>unaffordable</w:t>
            </w:r>
            <w:r w:rsidR="00666A75" w:rsidRPr="00F63A67">
              <w:rPr>
                <w:rFonts w:asciiTheme="majorHAnsi" w:hAnsiTheme="majorHAnsi"/>
                <w:b/>
              </w:rPr>
              <w:t xml:space="preserve"> and therefore inaccessible</w:t>
            </w:r>
            <w:r w:rsidR="000201BC" w:rsidRPr="00F63A67">
              <w:rPr>
                <w:rFonts w:asciiTheme="majorHAnsi" w:hAnsiTheme="majorHAnsi"/>
                <w:b/>
              </w:rPr>
              <w:t xml:space="preserve"> to many</w:t>
            </w:r>
            <w:r w:rsidR="00666A75" w:rsidRPr="00F63A67">
              <w:rPr>
                <w:rFonts w:asciiTheme="majorHAnsi" w:hAnsiTheme="majorHAnsi"/>
                <w:b/>
              </w:rPr>
              <w:t>.</w:t>
            </w:r>
            <w:r w:rsidR="00666A75" w:rsidRPr="00F63A67">
              <w:rPr>
                <w:rFonts w:asciiTheme="majorHAnsi" w:hAnsiTheme="majorHAnsi"/>
              </w:rPr>
              <w:t xml:space="preserve">  </w:t>
            </w:r>
          </w:p>
          <w:p w14:paraId="6AD5EA4C" w14:textId="524B9C8D" w:rsidR="002B5E34" w:rsidRPr="00F63A67" w:rsidRDefault="00F63A67" w:rsidP="00FA42AC">
            <w:pPr>
              <w:rPr>
                <w:rFonts w:asciiTheme="majorHAnsi" w:hAnsiTheme="majorHAnsi"/>
              </w:rPr>
            </w:pPr>
            <w:r w:rsidRPr="00F63A67">
              <w:rPr>
                <w:rFonts w:asciiTheme="majorHAnsi" w:hAnsiTheme="majorHAnsi"/>
              </w:rPr>
              <w:t>There are currently n</w:t>
            </w:r>
            <w:r w:rsidR="000201BC" w:rsidRPr="00F63A67">
              <w:rPr>
                <w:rFonts w:asciiTheme="majorHAnsi" w:hAnsiTheme="majorHAnsi"/>
              </w:rPr>
              <w:t xml:space="preserve">o health </w:t>
            </w:r>
            <w:r w:rsidRPr="00F63A67">
              <w:rPr>
                <w:rFonts w:asciiTheme="majorHAnsi" w:hAnsiTheme="majorHAnsi"/>
              </w:rPr>
              <w:t>insurance schemes. Preliminary research results from a</w:t>
            </w:r>
            <w:r w:rsidR="00292927">
              <w:rPr>
                <w:rFonts w:asciiTheme="majorHAnsi" w:hAnsiTheme="majorHAnsi"/>
              </w:rPr>
              <w:t>n</w:t>
            </w:r>
            <w:r w:rsidRPr="00F63A67">
              <w:rPr>
                <w:rFonts w:asciiTheme="majorHAnsi" w:hAnsiTheme="majorHAnsi"/>
              </w:rPr>
              <w:t xml:space="preserve"> </w:t>
            </w:r>
            <w:proofErr w:type="spellStart"/>
            <w:r w:rsidR="006954DC" w:rsidRPr="00F63A67">
              <w:rPr>
                <w:rFonts w:asciiTheme="majorHAnsi" w:hAnsiTheme="majorHAnsi"/>
              </w:rPr>
              <w:t>mhGAP</w:t>
            </w:r>
            <w:proofErr w:type="spellEnd"/>
            <w:r w:rsidR="006954DC" w:rsidRPr="00F63A67">
              <w:rPr>
                <w:rFonts w:asciiTheme="majorHAnsi" w:hAnsiTheme="majorHAnsi"/>
              </w:rPr>
              <w:t xml:space="preserve"> </w:t>
            </w:r>
            <w:r w:rsidRPr="00F63A67">
              <w:rPr>
                <w:rFonts w:asciiTheme="majorHAnsi" w:hAnsiTheme="majorHAnsi"/>
              </w:rPr>
              <w:t xml:space="preserve">pilot site </w:t>
            </w:r>
            <w:r w:rsidR="006954DC">
              <w:rPr>
                <w:rFonts w:asciiTheme="majorHAnsi" w:hAnsiTheme="majorHAnsi"/>
              </w:rPr>
              <w:t xml:space="preserve">in Ethiopia </w:t>
            </w:r>
            <w:r w:rsidRPr="00F63A67">
              <w:rPr>
                <w:rFonts w:asciiTheme="majorHAnsi" w:hAnsiTheme="majorHAnsi"/>
              </w:rPr>
              <w:t xml:space="preserve">suggest that even where treatment is available in primary care many people with severe mental illness drop </w:t>
            </w:r>
            <w:r w:rsidR="00292927" w:rsidRPr="00F63A67">
              <w:rPr>
                <w:rFonts w:asciiTheme="majorHAnsi" w:hAnsiTheme="majorHAnsi"/>
              </w:rPr>
              <w:t>out,</w:t>
            </w:r>
            <w:r w:rsidRPr="00F63A67">
              <w:rPr>
                <w:rFonts w:asciiTheme="majorHAnsi" w:hAnsiTheme="majorHAnsi"/>
              </w:rPr>
              <w:t xml:space="preserve"> as they cannot afford it. </w:t>
            </w:r>
          </w:p>
        </w:tc>
        <w:tc>
          <w:tcPr>
            <w:tcW w:w="5289" w:type="dxa"/>
          </w:tcPr>
          <w:p w14:paraId="093A230B" w14:textId="57498A6E" w:rsidR="008675D2" w:rsidRPr="00CC28BB" w:rsidRDefault="00F63A67" w:rsidP="008675D2">
            <w:pPr>
              <w:widowControl w:val="0"/>
              <w:tabs>
                <w:tab w:val="left" w:pos="220"/>
                <w:tab w:val="left" w:pos="720"/>
              </w:tabs>
              <w:autoSpaceDE w:val="0"/>
              <w:autoSpaceDN w:val="0"/>
              <w:adjustRightInd w:val="0"/>
              <w:spacing w:after="293"/>
              <w:rPr>
                <w:rFonts w:asciiTheme="majorHAnsi" w:hAnsiTheme="majorHAnsi" w:cs="Times"/>
                <w:lang w:val="en-US"/>
              </w:rPr>
            </w:pPr>
            <w:r w:rsidRPr="00CC28BB">
              <w:rPr>
                <w:rFonts w:asciiTheme="majorHAnsi" w:hAnsiTheme="majorHAnsi"/>
              </w:rPr>
              <w:t>The</w:t>
            </w:r>
            <w:r w:rsidR="008675D2" w:rsidRPr="00CC28BB">
              <w:rPr>
                <w:rFonts w:asciiTheme="majorHAnsi" w:hAnsiTheme="majorHAnsi"/>
              </w:rPr>
              <w:t xml:space="preserve"> </w:t>
            </w:r>
            <w:r w:rsidRPr="00CC28BB">
              <w:rPr>
                <w:rFonts w:asciiTheme="majorHAnsi" w:hAnsiTheme="majorHAnsi"/>
              </w:rPr>
              <w:t>S</w:t>
            </w:r>
            <w:r w:rsidR="008675D2" w:rsidRPr="00CC28BB">
              <w:rPr>
                <w:rFonts w:asciiTheme="majorHAnsi" w:hAnsiTheme="majorHAnsi"/>
              </w:rPr>
              <w:t xml:space="preserve">trategy </w:t>
            </w:r>
            <w:r w:rsidRPr="00CC28BB">
              <w:rPr>
                <w:rFonts w:asciiTheme="majorHAnsi" w:hAnsiTheme="majorHAnsi"/>
              </w:rPr>
              <w:t xml:space="preserve">states </w:t>
            </w:r>
            <w:r w:rsidR="008675D2" w:rsidRPr="00CC28BB">
              <w:rPr>
                <w:rFonts w:asciiTheme="majorHAnsi" w:hAnsiTheme="majorHAnsi"/>
              </w:rPr>
              <w:t>that, “</w:t>
            </w:r>
            <w:r w:rsidR="008675D2" w:rsidRPr="00CC28BB">
              <w:rPr>
                <w:rFonts w:asciiTheme="majorHAnsi" w:hAnsiTheme="majorHAnsi" w:cs="Times"/>
                <w:lang w:val="en-US"/>
              </w:rPr>
              <w:t xml:space="preserve">Mental health services will be either free or affordable and accessible to all.” </w:t>
            </w:r>
            <w:r w:rsidR="00FA42AC">
              <w:rPr>
                <w:rFonts w:asciiTheme="majorHAnsi" w:hAnsiTheme="majorHAnsi" w:cs="Times"/>
                <w:lang w:val="en-US"/>
              </w:rPr>
              <w:t>L</w:t>
            </w:r>
            <w:r w:rsidRPr="00CC28BB">
              <w:rPr>
                <w:rFonts w:asciiTheme="majorHAnsi" w:hAnsiTheme="majorHAnsi" w:cs="Times"/>
                <w:lang w:val="en-US"/>
              </w:rPr>
              <w:t xml:space="preserve">egislation </w:t>
            </w:r>
            <w:r w:rsidR="00FA42AC">
              <w:rPr>
                <w:rFonts w:asciiTheme="majorHAnsi" w:hAnsiTheme="majorHAnsi" w:cs="Times"/>
                <w:lang w:val="en-US"/>
              </w:rPr>
              <w:t>should</w:t>
            </w:r>
            <w:r w:rsidRPr="00CC28BB">
              <w:rPr>
                <w:rFonts w:asciiTheme="majorHAnsi" w:hAnsiTheme="majorHAnsi" w:cs="Times"/>
                <w:lang w:val="en-US"/>
              </w:rPr>
              <w:t xml:space="preserve"> ensure this is </w:t>
            </w:r>
            <w:r w:rsidR="00292927">
              <w:rPr>
                <w:rFonts w:asciiTheme="majorHAnsi" w:hAnsiTheme="majorHAnsi" w:cs="Times"/>
                <w:lang w:val="en-US"/>
              </w:rPr>
              <w:t>enforced</w:t>
            </w:r>
            <w:r w:rsidR="008675D2" w:rsidRPr="00CC28BB">
              <w:rPr>
                <w:rFonts w:asciiTheme="majorHAnsi" w:hAnsiTheme="majorHAnsi" w:cs="Times"/>
                <w:lang w:val="en-US"/>
              </w:rPr>
              <w:t>.</w:t>
            </w:r>
          </w:p>
          <w:p w14:paraId="2B8A6391" w14:textId="3B50781A" w:rsidR="002B5E34" w:rsidRPr="00F63A67" w:rsidRDefault="00CC28BB" w:rsidP="00FA42AC">
            <w:pPr>
              <w:widowControl w:val="0"/>
              <w:tabs>
                <w:tab w:val="left" w:pos="220"/>
                <w:tab w:val="left" w:pos="720"/>
              </w:tabs>
              <w:autoSpaceDE w:val="0"/>
              <w:autoSpaceDN w:val="0"/>
              <w:adjustRightInd w:val="0"/>
              <w:spacing w:after="240"/>
              <w:rPr>
                <w:rFonts w:asciiTheme="majorHAnsi" w:hAnsiTheme="majorHAnsi" w:cs="Times"/>
                <w:lang w:val="en-US"/>
              </w:rPr>
            </w:pPr>
            <w:r w:rsidRPr="00CC28BB">
              <w:rPr>
                <w:rFonts w:asciiTheme="majorHAnsi" w:hAnsiTheme="majorHAnsi"/>
              </w:rPr>
              <w:t>A</w:t>
            </w:r>
            <w:r w:rsidR="00FB35E2" w:rsidRPr="00CC28BB">
              <w:rPr>
                <w:rFonts w:asciiTheme="majorHAnsi" w:hAnsiTheme="majorHAnsi"/>
              </w:rPr>
              <w:t xml:space="preserve"> national </w:t>
            </w:r>
            <w:r w:rsidR="000805B4" w:rsidRPr="00CC28BB">
              <w:rPr>
                <w:rFonts w:asciiTheme="majorHAnsi" w:hAnsiTheme="majorHAnsi"/>
              </w:rPr>
              <w:t xml:space="preserve">social </w:t>
            </w:r>
            <w:r w:rsidR="00FB35E2" w:rsidRPr="00CC28BB">
              <w:rPr>
                <w:rFonts w:asciiTheme="majorHAnsi" w:hAnsiTheme="majorHAnsi"/>
              </w:rPr>
              <w:t>health insurance scheme</w:t>
            </w:r>
            <w:r w:rsidR="000805B4" w:rsidRPr="00CC28BB">
              <w:rPr>
                <w:rFonts w:asciiTheme="majorHAnsi" w:hAnsiTheme="majorHAnsi"/>
              </w:rPr>
              <w:t xml:space="preserve"> </w:t>
            </w:r>
            <w:r w:rsidRPr="00CC28BB">
              <w:rPr>
                <w:rFonts w:asciiTheme="majorHAnsi" w:hAnsiTheme="majorHAnsi"/>
              </w:rPr>
              <w:t>is planned and provision of this should be included in legislation.</w:t>
            </w:r>
            <w:r w:rsidR="00FB35E2" w:rsidRPr="00CC28BB">
              <w:rPr>
                <w:rFonts w:asciiTheme="majorHAnsi" w:hAnsiTheme="majorHAnsi"/>
              </w:rPr>
              <w:t xml:space="preserve"> </w:t>
            </w:r>
            <w:r w:rsidR="00FA42AC">
              <w:rPr>
                <w:rFonts w:asciiTheme="majorHAnsi" w:hAnsiTheme="majorHAnsi"/>
              </w:rPr>
              <w:t>T</w:t>
            </w:r>
            <w:r w:rsidRPr="00CC28BB">
              <w:rPr>
                <w:rFonts w:asciiTheme="majorHAnsi" w:hAnsiTheme="majorHAnsi"/>
              </w:rPr>
              <w:t>he system for determining who receives free medication</w:t>
            </w:r>
            <w:r>
              <w:rPr>
                <w:rFonts w:asciiTheme="majorHAnsi" w:hAnsiTheme="majorHAnsi"/>
              </w:rPr>
              <w:t xml:space="preserve"> (for any illness)</w:t>
            </w:r>
            <w:r w:rsidRPr="00CC28BB">
              <w:rPr>
                <w:rFonts w:asciiTheme="majorHAnsi" w:hAnsiTheme="majorHAnsi"/>
              </w:rPr>
              <w:t xml:space="preserve"> should be revised. </w:t>
            </w:r>
            <w:r w:rsidR="00FA42AC">
              <w:rPr>
                <w:rFonts w:asciiTheme="majorHAnsi" w:hAnsiTheme="majorHAnsi"/>
              </w:rPr>
              <w:t>I</w:t>
            </w:r>
            <w:r w:rsidRPr="00CC28BB">
              <w:rPr>
                <w:rFonts w:asciiTheme="majorHAnsi" w:hAnsiTheme="majorHAnsi"/>
              </w:rPr>
              <w:t xml:space="preserve">t </w:t>
            </w:r>
            <w:r w:rsidR="00292927">
              <w:rPr>
                <w:rFonts w:asciiTheme="majorHAnsi" w:hAnsiTheme="majorHAnsi"/>
              </w:rPr>
              <w:t xml:space="preserve">currently </w:t>
            </w:r>
            <w:r w:rsidRPr="00CC28BB">
              <w:rPr>
                <w:rFonts w:asciiTheme="majorHAnsi" w:hAnsiTheme="majorHAnsi"/>
              </w:rPr>
              <w:t xml:space="preserve">relies on local officials </w:t>
            </w:r>
            <w:r w:rsidR="00FA42AC">
              <w:rPr>
                <w:rFonts w:asciiTheme="majorHAnsi" w:hAnsiTheme="majorHAnsi"/>
              </w:rPr>
              <w:t>determining</w:t>
            </w:r>
            <w:r w:rsidRPr="00CC28BB">
              <w:rPr>
                <w:rFonts w:asciiTheme="majorHAnsi" w:hAnsiTheme="majorHAnsi"/>
              </w:rPr>
              <w:t xml:space="preserve"> the poorest 5% of residents in their administrative area, a system open to abuse. Instead the</w:t>
            </w:r>
            <w:r w:rsidR="006954DC">
              <w:rPr>
                <w:rFonts w:asciiTheme="majorHAnsi" w:hAnsiTheme="majorHAnsi"/>
              </w:rPr>
              <w:t>re could be a formal means-</w:t>
            </w:r>
            <w:r w:rsidRPr="00CC28BB">
              <w:rPr>
                <w:rFonts w:asciiTheme="majorHAnsi" w:hAnsiTheme="majorHAnsi"/>
              </w:rPr>
              <w:t xml:space="preserve">testing approach. Even more effective would be legislation </w:t>
            </w:r>
            <w:r w:rsidR="006954DC">
              <w:rPr>
                <w:rFonts w:asciiTheme="majorHAnsi" w:hAnsiTheme="majorHAnsi"/>
              </w:rPr>
              <w:t>that</w:t>
            </w:r>
            <w:r w:rsidRPr="00CC28BB">
              <w:rPr>
                <w:rFonts w:asciiTheme="majorHAnsi" w:hAnsiTheme="majorHAnsi"/>
              </w:rPr>
              <w:t xml:space="preserve"> decrees free </w:t>
            </w:r>
            <w:r w:rsidR="006954DC">
              <w:rPr>
                <w:rFonts w:asciiTheme="majorHAnsi" w:hAnsiTheme="majorHAnsi"/>
              </w:rPr>
              <w:t>psychotropic</w:t>
            </w:r>
            <w:r w:rsidRPr="00CC28BB">
              <w:rPr>
                <w:rFonts w:asciiTheme="majorHAnsi" w:hAnsiTheme="majorHAnsi"/>
              </w:rPr>
              <w:t xml:space="preserve"> medication for all people with </w:t>
            </w:r>
            <w:r w:rsidR="006954DC">
              <w:rPr>
                <w:rFonts w:asciiTheme="majorHAnsi" w:hAnsiTheme="majorHAnsi"/>
              </w:rPr>
              <w:t>severe mental illness</w:t>
            </w:r>
            <w:r w:rsidRPr="00CC28BB">
              <w:rPr>
                <w:rFonts w:asciiTheme="majorHAnsi" w:hAnsiTheme="majorHAnsi"/>
              </w:rPr>
              <w:t>.</w:t>
            </w:r>
          </w:p>
        </w:tc>
      </w:tr>
    </w:tbl>
    <w:p w14:paraId="500B1CC3" w14:textId="77777777" w:rsidR="002B5E34" w:rsidRDefault="002B5E34">
      <w:pPr>
        <w:rPr>
          <w:rFonts w:asciiTheme="majorHAnsi" w:hAnsiTheme="majorHAnsi"/>
        </w:rPr>
      </w:pPr>
    </w:p>
    <w:p w14:paraId="555B4F2A" w14:textId="77777777" w:rsidR="002B5E34" w:rsidRDefault="002B5E34">
      <w:pPr>
        <w:rPr>
          <w:rFonts w:asciiTheme="majorHAnsi" w:hAnsiTheme="majorHAnsi"/>
        </w:rPr>
      </w:pPr>
    </w:p>
    <w:p w14:paraId="2AF8CE6F" w14:textId="77777777" w:rsidR="002B5E34" w:rsidRPr="00CE3A99" w:rsidRDefault="002B5E34">
      <w:pPr>
        <w:rPr>
          <w:rFonts w:asciiTheme="majorHAnsi" w:hAnsiTheme="majorHAnsi"/>
          <w:b/>
          <w:sz w:val="28"/>
          <w:szCs w:val="28"/>
        </w:rPr>
      </w:pPr>
      <w:r w:rsidRPr="00CE3A99">
        <w:rPr>
          <w:rFonts w:asciiTheme="majorHAnsi" w:hAnsiTheme="majorHAnsi"/>
          <w:b/>
          <w:sz w:val="28"/>
          <w:szCs w:val="28"/>
        </w:rPr>
        <w:t>Exercise 2</w:t>
      </w:r>
    </w:p>
    <w:p w14:paraId="350391EF" w14:textId="77777777" w:rsidR="002B5E34" w:rsidRDefault="002B5E34">
      <w:pPr>
        <w:rPr>
          <w:rFonts w:asciiTheme="majorHAnsi" w:hAnsiTheme="majorHAnsi"/>
        </w:rPr>
      </w:pPr>
    </w:p>
    <w:tbl>
      <w:tblPr>
        <w:tblStyle w:val="TableGrid"/>
        <w:tblW w:w="0" w:type="auto"/>
        <w:tblLook w:val="04A0" w:firstRow="1" w:lastRow="0" w:firstColumn="1" w:lastColumn="0" w:noHBand="0" w:noVBand="1"/>
      </w:tblPr>
      <w:tblGrid>
        <w:gridCol w:w="3227"/>
        <w:gridCol w:w="5289"/>
      </w:tblGrid>
      <w:tr w:rsidR="002B5E34" w:rsidRPr="007B71D2" w14:paraId="278308A8" w14:textId="77777777" w:rsidTr="008E376B">
        <w:tc>
          <w:tcPr>
            <w:tcW w:w="3227" w:type="dxa"/>
            <w:shd w:val="clear" w:color="auto" w:fill="BFBFBF" w:themeFill="background1" w:themeFillShade="BF"/>
          </w:tcPr>
          <w:p w14:paraId="65024395" w14:textId="77777777" w:rsidR="002B5E34" w:rsidRPr="007B71D2" w:rsidRDefault="002B5E34">
            <w:pPr>
              <w:rPr>
                <w:rFonts w:asciiTheme="majorHAnsi" w:hAnsiTheme="majorHAnsi"/>
                <w:b/>
              </w:rPr>
            </w:pPr>
            <w:r w:rsidRPr="007B71D2">
              <w:rPr>
                <w:rFonts w:asciiTheme="majorHAnsi" w:hAnsiTheme="majorHAnsi"/>
                <w:b/>
              </w:rPr>
              <w:t>Potential Barrier</w:t>
            </w:r>
          </w:p>
        </w:tc>
        <w:tc>
          <w:tcPr>
            <w:tcW w:w="5289" w:type="dxa"/>
            <w:shd w:val="clear" w:color="auto" w:fill="BFBFBF" w:themeFill="background1" w:themeFillShade="BF"/>
          </w:tcPr>
          <w:p w14:paraId="22E78917" w14:textId="77777777" w:rsidR="002B5E34" w:rsidRPr="007B71D2" w:rsidRDefault="002B5E34">
            <w:pPr>
              <w:rPr>
                <w:rFonts w:asciiTheme="majorHAnsi" w:hAnsiTheme="majorHAnsi"/>
                <w:b/>
              </w:rPr>
            </w:pPr>
            <w:r w:rsidRPr="007B71D2">
              <w:rPr>
                <w:rFonts w:asciiTheme="majorHAnsi" w:hAnsiTheme="majorHAnsi"/>
                <w:b/>
              </w:rPr>
              <w:t>Strategies to overcome them</w:t>
            </w:r>
          </w:p>
        </w:tc>
      </w:tr>
      <w:tr w:rsidR="002B5E34" w14:paraId="38040346" w14:textId="77777777" w:rsidTr="008E376B">
        <w:tc>
          <w:tcPr>
            <w:tcW w:w="3227" w:type="dxa"/>
          </w:tcPr>
          <w:p w14:paraId="68EFCB94" w14:textId="77777777" w:rsidR="002B5E34" w:rsidRPr="007B71D2" w:rsidRDefault="002B5E34">
            <w:pPr>
              <w:rPr>
                <w:rFonts w:asciiTheme="majorHAnsi" w:hAnsiTheme="majorHAnsi"/>
                <w:b/>
              </w:rPr>
            </w:pPr>
            <w:r w:rsidRPr="007B71D2">
              <w:rPr>
                <w:rFonts w:asciiTheme="majorHAnsi" w:hAnsiTheme="majorHAnsi"/>
                <w:b/>
              </w:rPr>
              <w:t>1. Barrier to drafting</w:t>
            </w:r>
          </w:p>
        </w:tc>
        <w:tc>
          <w:tcPr>
            <w:tcW w:w="5289" w:type="dxa"/>
            <w:vMerge w:val="restart"/>
          </w:tcPr>
          <w:p w14:paraId="422C991A" w14:textId="11D37DEA" w:rsidR="00E62F33" w:rsidRDefault="00E62F33" w:rsidP="00E62F33">
            <w:pPr>
              <w:pStyle w:val="ListParagraph"/>
              <w:numPr>
                <w:ilvl w:val="0"/>
                <w:numId w:val="6"/>
              </w:numPr>
              <w:rPr>
                <w:rFonts w:asciiTheme="majorHAnsi" w:hAnsiTheme="majorHAnsi"/>
              </w:rPr>
            </w:pPr>
            <w:proofErr w:type="gramStart"/>
            <w:r w:rsidRPr="00E62F33">
              <w:rPr>
                <w:rFonts w:asciiTheme="majorHAnsi" w:hAnsiTheme="majorHAnsi"/>
              </w:rPr>
              <w:t>Advocacy</w:t>
            </w:r>
            <w:r>
              <w:rPr>
                <w:rFonts w:asciiTheme="majorHAnsi" w:hAnsiTheme="majorHAnsi"/>
              </w:rPr>
              <w:t xml:space="preserve"> should be carried out by</w:t>
            </w:r>
            <w:r w:rsidRPr="00E62F33">
              <w:rPr>
                <w:rFonts w:asciiTheme="majorHAnsi" w:hAnsiTheme="majorHAnsi"/>
              </w:rPr>
              <w:t xml:space="preserve"> </w:t>
            </w:r>
            <w:r>
              <w:rPr>
                <w:rFonts w:asciiTheme="majorHAnsi" w:hAnsiTheme="majorHAnsi"/>
              </w:rPr>
              <w:t>the Ministry of H</w:t>
            </w:r>
            <w:r w:rsidRPr="00E62F33">
              <w:rPr>
                <w:rFonts w:asciiTheme="majorHAnsi" w:hAnsiTheme="majorHAnsi"/>
              </w:rPr>
              <w:t xml:space="preserve">ealth (in particular the </w:t>
            </w:r>
            <w:r>
              <w:rPr>
                <w:rFonts w:asciiTheme="majorHAnsi" w:hAnsiTheme="majorHAnsi"/>
              </w:rPr>
              <w:t xml:space="preserve">Technical Working Group) </w:t>
            </w:r>
            <w:r w:rsidRPr="00E62F33">
              <w:rPr>
                <w:rFonts w:asciiTheme="majorHAnsi" w:hAnsiTheme="majorHAnsi"/>
              </w:rPr>
              <w:t xml:space="preserve">emphasising </w:t>
            </w:r>
            <w:r>
              <w:rPr>
                <w:rFonts w:asciiTheme="majorHAnsi" w:hAnsiTheme="majorHAnsi"/>
              </w:rPr>
              <w:t xml:space="preserve">the </w:t>
            </w:r>
            <w:r w:rsidRPr="00E62F33">
              <w:rPr>
                <w:rFonts w:asciiTheme="majorHAnsi" w:hAnsiTheme="majorHAnsi"/>
              </w:rPr>
              <w:t xml:space="preserve">relevance </w:t>
            </w:r>
            <w:r>
              <w:rPr>
                <w:rFonts w:asciiTheme="majorHAnsi" w:hAnsiTheme="majorHAnsi"/>
              </w:rPr>
              <w:t>of mental health legislation to other ministries</w:t>
            </w:r>
            <w:proofErr w:type="gramEnd"/>
            <w:r>
              <w:rPr>
                <w:rFonts w:asciiTheme="majorHAnsi" w:hAnsiTheme="majorHAnsi"/>
              </w:rPr>
              <w:t xml:space="preserve">. For example, the positive economic impact (on </w:t>
            </w:r>
            <w:r w:rsidRPr="00E62F33">
              <w:rPr>
                <w:rFonts w:asciiTheme="majorHAnsi" w:hAnsiTheme="majorHAnsi"/>
              </w:rPr>
              <w:t xml:space="preserve">individuals, communities and </w:t>
            </w:r>
            <w:r>
              <w:rPr>
                <w:rFonts w:asciiTheme="majorHAnsi" w:hAnsiTheme="majorHAnsi"/>
              </w:rPr>
              <w:t xml:space="preserve">the </w:t>
            </w:r>
            <w:r w:rsidRPr="00E62F33">
              <w:rPr>
                <w:rFonts w:asciiTheme="majorHAnsi" w:hAnsiTheme="majorHAnsi"/>
              </w:rPr>
              <w:t>country</w:t>
            </w:r>
            <w:r>
              <w:rPr>
                <w:rFonts w:asciiTheme="majorHAnsi" w:hAnsiTheme="majorHAnsi"/>
              </w:rPr>
              <w:t xml:space="preserve"> as a whole) of decreasing disability in people with mental illness through improving access to health services.</w:t>
            </w:r>
            <w:r w:rsidRPr="00E62F33">
              <w:rPr>
                <w:rFonts w:asciiTheme="majorHAnsi" w:hAnsiTheme="majorHAnsi"/>
              </w:rPr>
              <w:t xml:space="preserve"> </w:t>
            </w:r>
          </w:p>
          <w:p w14:paraId="3BA30694" w14:textId="5DD94BE2" w:rsidR="00675E69" w:rsidRPr="00675E69" w:rsidRDefault="00675E69" w:rsidP="00675E69">
            <w:pPr>
              <w:pStyle w:val="ListParagraph"/>
              <w:numPr>
                <w:ilvl w:val="0"/>
                <w:numId w:val="6"/>
              </w:numPr>
              <w:rPr>
                <w:rFonts w:asciiTheme="majorHAnsi" w:hAnsiTheme="majorHAnsi"/>
              </w:rPr>
            </w:pPr>
            <w:r>
              <w:rPr>
                <w:rFonts w:asciiTheme="majorHAnsi" w:hAnsiTheme="majorHAnsi"/>
              </w:rPr>
              <w:t xml:space="preserve">Involve the </w:t>
            </w:r>
            <w:r w:rsidR="00292927">
              <w:rPr>
                <w:rFonts w:asciiTheme="majorHAnsi" w:hAnsiTheme="majorHAnsi"/>
              </w:rPr>
              <w:t>Ethiopian Mental Health Society</w:t>
            </w:r>
            <w:r>
              <w:rPr>
                <w:rFonts w:asciiTheme="majorHAnsi" w:hAnsiTheme="majorHAnsi"/>
              </w:rPr>
              <w:t xml:space="preserve"> in advocating for mental health legislation. As this Society is primarily for</w:t>
            </w:r>
            <w:r w:rsidRPr="00E62F33">
              <w:rPr>
                <w:rFonts w:asciiTheme="majorHAnsi" w:hAnsiTheme="majorHAnsi"/>
              </w:rPr>
              <w:t xml:space="preserve"> carers</w:t>
            </w:r>
            <w:r>
              <w:rPr>
                <w:rFonts w:asciiTheme="majorHAnsi" w:hAnsiTheme="majorHAnsi"/>
              </w:rPr>
              <w:t xml:space="preserve">, </w:t>
            </w:r>
            <w:r w:rsidRPr="00E62F33">
              <w:rPr>
                <w:rFonts w:asciiTheme="majorHAnsi" w:hAnsiTheme="majorHAnsi"/>
              </w:rPr>
              <w:t xml:space="preserve">people with mental illness </w:t>
            </w:r>
            <w:r w:rsidR="00FA42AC">
              <w:rPr>
                <w:rFonts w:asciiTheme="majorHAnsi" w:hAnsiTheme="majorHAnsi"/>
              </w:rPr>
              <w:t xml:space="preserve">should also be mobilised to create </w:t>
            </w:r>
            <w:r>
              <w:rPr>
                <w:rFonts w:asciiTheme="majorHAnsi" w:hAnsiTheme="majorHAnsi"/>
              </w:rPr>
              <w:t>a self-advocacy group.</w:t>
            </w:r>
          </w:p>
          <w:p w14:paraId="0B674495" w14:textId="1246B937" w:rsidR="00675E69" w:rsidRDefault="00E62F33" w:rsidP="00E62F33">
            <w:pPr>
              <w:pStyle w:val="ListParagraph"/>
              <w:numPr>
                <w:ilvl w:val="0"/>
                <w:numId w:val="6"/>
              </w:numPr>
              <w:rPr>
                <w:rFonts w:asciiTheme="majorHAnsi" w:hAnsiTheme="majorHAnsi"/>
              </w:rPr>
            </w:pPr>
            <w:r>
              <w:rPr>
                <w:rFonts w:asciiTheme="majorHAnsi" w:hAnsiTheme="majorHAnsi"/>
              </w:rPr>
              <w:t>The</w:t>
            </w:r>
            <w:r w:rsidR="00407B75">
              <w:rPr>
                <w:rFonts w:asciiTheme="majorHAnsi" w:hAnsiTheme="majorHAnsi"/>
              </w:rPr>
              <w:t xml:space="preserve"> Ministry’s</w:t>
            </w:r>
            <w:r>
              <w:rPr>
                <w:rFonts w:asciiTheme="majorHAnsi" w:hAnsiTheme="majorHAnsi"/>
              </w:rPr>
              <w:t xml:space="preserve"> </w:t>
            </w:r>
            <w:r w:rsidR="00407B75">
              <w:rPr>
                <w:rFonts w:asciiTheme="majorHAnsi" w:hAnsiTheme="majorHAnsi"/>
              </w:rPr>
              <w:t>working relationship with the WHO, established to develop</w:t>
            </w:r>
            <w:r w:rsidR="000B4504" w:rsidRPr="00E62F33">
              <w:rPr>
                <w:rFonts w:asciiTheme="majorHAnsi" w:hAnsiTheme="majorHAnsi"/>
              </w:rPr>
              <w:t xml:space="preserve"> </w:t>
            </w:r>
            <w:r>
              <w:rPr>
                <w:rFonts w:asciiTheme="majorHAnsi" w:hAnsiTheme="majorHAnsi"/>
              </w:rPr>
              <w:t>the S</w:t>
            </w:r>
            <w:r w:rsidR="000B4504" w:rsidRPr="00E62F33">
              <w:rPr>
                <w:rFonts w:asciiTheme="majorHAnsi" w:hAnsiTheme="majorHAnsi"/>
              </w:rPr>
              <w:t>tra</w:t>
            </w:r>
            <w:r w:rsidR="00FA42AC">
              <w:rPr>
                <w:rFonts w:asciiTheme="majorHAnsi" w:hAnsiTheme="majorHAnsi"/>
              </w:rPr>
              <w:t>tegy</w:t>
            </w:r>
            <w:r>
              <w:rPr>
                <w:rFonts w:asciiTheme="majorHAnsi" w:hAnsiTheme="majorHAnsi"/>
              </w:rPr>
              <w:t>, should be built</w:t>
            </w:r>
            <w:r w:rsidRPr="00E62F33">
              <w:rPr>
                <w:rFonts w:asciiTheme="majorHAnsi" w:hAnsiTheme="majorHAnsi"/>
              </w:rPr>
              <w:t xml:space="preserve"> upon </w:t>
            </w:r>
            <w:r>
              <w:rPr>
                <w:rFonts w:asciiTheme="majorHAnsi" w:hAnsiTheme="majorHAnsi"/>
              </w:rPr>
              <w:t>to ensure sufficient expertise is available</w:t>
            </w:r>
            <w:r w:rsidR="00675E69">
              <w:rPr>
                <w:rFonts w:asciiTheme="majorHAnsi" w:hAnsiTheme="majorHAnsi"/>
              </w:rPr>
              <w:t xml:space="preserve"> </w:t>
            </w:r>
            <w:r w:rsidR="00FA42AC">
              <w:rPr>
                <w:rFonts w:asciiTheme="majorHAnsi" w:hAnsiTheme="majorHAnsi"/>
              </w:rPr>
              <w:t xml:space="preserve">for legislation </w:t>
            </w:r>
            <w:r w:rsidR="00675E69">
              <w:rPr>
                <w:rFonts w:asciiTheme="majorHAnsi" w:hAnsiTheme="majorHAnsi"/>
              </w:rPr>
              <w:t>drafting</w:t>
            </w:r>
            <w:r>
              <w:rPr>
                <w:rFonts w:asciiTheme="majorHAnsi" w:hAnsiTheme="majorHAnsi"/>
              </w:rPr>
              <w:t xml:space="preserve">. </w:t>
            </w:r>
            <w:r w:rsidR="00FA42AC">
              <w:rPr>
                <w:rFonts w:asciiTheme="majorHAnsi" w:hAnsiTheme="majorHAnsi"/>
              </w:rPr>
              <w:t>R</w:t>
            </w:r>
            <w:r w:rsidR="00675E69">
              <w:rPr>
                <w:rFonts w:asciiTheme="majorHAnsi" w:hAnsiTheme="majorHAnsi"/>
              </w:rPr>
              <w:t xml:space="preserve">esources should include the </w:t>
            </w:r>
            <w:r w:rsidR="00FB7B7F" w:rsidRPr="00E62F33">
              <w:rPr>
                <w:rFonts w:asciiTheme="majorHAnsi" w:hAnsiTheme="majorHAnsi"/>
              </w:rPr>
              <w:t xml:space="preserve">WHO </w:t>
            </w:r>
            <w:r w:rsidR="00675E69">
              <w:rPr>
                <w:rFonts w:asciiTheme="majorHAnsi" w:hAnsiTheme="majorHAnsi"/>
              </w:rPr>
              <w:t>resource book</w:t>
            </w:r>
            <w:r w:rsidR="00FA42AC">
              <w:rPr>
                <w:rFonts w:asciiTheme="majorHAnsi" w:hAnsiTheme="majorHAnsi"/>
              </w:rPr>
              <w:t>,</w:t>
            </w:r>
            <w:r w:rsidR="00675E69">
              <w:rPr>
                <w:rFonts w:asciiTheme="majorHAnsi" w:hAnsiTheme="majorHAnsi"/>
              </w:rPr>
              <w:t xml:space="preserve"> </w:t>
            </w:r>
            <w:r w:rsidR="00D500B3" w:rsidRPr="00E62F33">
              <w:rPr>
                <w:rFonts w:asciiTheme="majorHAnsi" w:hAnsiTheme="majorHAnsi"/>
              </w:rPr>
              <w:t xml:space="preserve">international </w:t>
            </w:r>
            <w:r w:rsidR="00675E69">
              <w:rPr>
                <w:rFonts w:asciiTheme="majorHAnsi" w:hAnsiTheme="majorHAnsi"/>
              </w:rPr>
              <w:t xml:space="preserve">human rights </w:t>
            </w:r>
            <w:r w:rsidR="00D500B3" w:rsidRPr="00E62F33">
              <w:rPr>
                <w:rFonts w:asciiTheme="majorHAnsi" w:hAnsiTheme="majorHAnsi"/>
              </w:rPr>
              <w:t xml:space="preserve">conventions (including </w:t>
            </w:r>
            <w:r w:rsidR="00675E69">
              <w:rPr>
                <w:rFonts w:asciiTheme="majorHAnsi" w:hAnsiTheme="majorHAnsi"/>
              </w:rPr>
              <w:t xml:space="preserve">the </w:t>
            </w:r>
            <w:r w:rsidR="00FA42AC">
              <w:rPr>
                <w:rFonts w:asciiTheme="majorHAnsi" w:hAnsiTheme="majorHAnsi"/>
              </w:rPr>
              <w:t>CRPD</w:t>
            </w:r>
            <w:r w:rsidR="00D500B3" w:rsidRPr="00E62F33">
              <w:rPr>
                <w:rFonts w:asciiTheme="majorHAnsi" w:hAnsiTheme="majorHAnsi"/>
              </w:rPr>
              <w:t xml:space="preserve">), </w:t>
            </w:r>
            <w:r w:rsidR="00675E69">
              <w:rPr>
                <w:rFonts w:asciiTheme="majorHAnsi" w:hAnsiTheme="majorHAnsi"/>
              </w:rPr>
              <w:t xml:space="preserve">and </w:t>
            </w:r>
            <w:r w:rsidR="00CE3A99">
              <w:rPr>
                <w:rFonts w:asciiTheme="majorHAnsi" w:hAnsiTheme="majorHAnsi"/>
              </w:rPr>
              <w:t xml:space="preserve">relevant </w:t>
            </w:r>
            <w:r w:rsidR="00675E69">
              <w:rPr>
                <w:rFonts w:asciiTheme="majorHAnsi" w:hAnsiTheme="majorHAnsi"/>
              </w:rPr>
              <w:t xml:space="preserve">legislation </w:t>
            </w:r>
            <w:r w:rsidR="00CE3A99">
              <w:rPr>
                <w:rFonts w:asciiTheme="majorHAnsi" w:hAnsiTheme="majorHAnsi"/>
              </w:rPr>
              <w:t>from</w:t>
            </w:r>
            <w:r w:rsidR="00675E69">
              <w:rPr>
                <w:rFonts w:asciiTheme="majorHAnsi" w:hAnsiTheme="majorHAnsi"/>
              </w:rPr>
              <w:t xml:space="preserve"> other countries.</w:t>
            </w:r>
            <w:r w:rsidR="00FB7B7F" w:rsidRPr="00E62F33">
              <w:rPr>
                <w:rFonts w:asciiTheme="majorHAnsi" w:hAnsiTheme="majorHAnsi"/>
              </w:rPr>
              <w:t xml:space="preserve"> </w:t>
            </w:r>
          </w:p>
          <w:p w14:paraId="0A880700" w14:textId="6722A64E" w:rsidR="00675E69" w:rsidRDefault="00E74079" w:rsidP="00E62F33">
            <w:pPr>
              <w:pStyle w:val="ListParagraph"/>
              <w:numPr>
                <w:ilvl w:val="0"/>
                <w:numId w:val="6"/>
              </w:numPr>
              <w:rPr>
                <w:rFonts w:asciiTheme="majorHAnsi" w:hAnsiTheme="majorHAnsi"/>
              </w:rPr>
            </w:pPr>
            <w:r>
              <w:rPr>
                <w:rFonts w:asciiTheme="majorHAnsi" w:hAnsiTheme="majorHAnsi"/>
              </w:rPr>
              <w:t>W</w:t>
            </w:r>
            <w:r w:rsidR="00FA42AC">
              <w:rPr>
                <w:rFonts w:asciiTheme="majorHAnsi" w:hAnsiTheme="majorHAnsi"/>
              </w:rPr>
              <w:t>ithin-</w:t>
            </w:r>
            <w:r w:rsidR="00675E69">
              <w:rPr>
                <w:rFonts w:asciiTheme="majorHAnsi" w:hAnsiTheme="majorHAnsi"/>
              </w:rPr>
              <w:t xml:space="preserve">country expertise and the perspectives of people with mental illness should also be </w:t>
            </w:r>
            <w:r>
              <w:rPr>
                <w:rFonts w:asciiTheme="majorHAnsi" w:hAnsiTheme="majorHAnsi"/>
              </w:rPr>
              <w:t>utilised to maximum effect</w:t>
            </w:r>
            <w:r w:rsidR="009E3CA8">
              <w:rPr>
                <w:rFonts w:asciiTheme="majorHAnsi" w:hAnsiTheme="majorHAnsi"/>
              </w:rPr>
              <w:t xml:space="preserve"> in drafting legislation</w:t>
            </w:r>
            <w:r w:rsidR="00675E69">
              <w:rPr>
                <w:rFonts w:asciiTheme="majorHAnsi" w:hAnsiTheme="majorHAnsi"/>
              </w:rPr>
              <w:t>, including</w:t>
            </w:r>
            <w:r w:rsidR="00FB7B7F" w:rsidRPr="00E62F33">
              <w:rPr>
                <w:rFonts w:asciiTheme="majorHAnsi" w:hAnsiTheme="majorHAnsi"/>
              </w:rPr>
              <w:t xml:space="preserve"> psychiatrists</w:t>
            </w:r>
            <w:r w:rsidR="00675E69">
              <w:rPr>
                <w:rFonts w:asciiTheme="majorHAnsi" w:hAnsiTheme="majorHAnsi"/>
              </w:rPr>
              <w:t xml:space="preserve"> and other mental health professionals</w:t>
            </w:r>
            <w:r w:rsidR="00FA42AC">
              <w:rPr>
                <w:rFonts w:asciiTheme="majorHAnsi" w:hAnsiTheme="majorHAnsi"/>
              </w:rPr>
              <w:t xml:space="preserve">, </w:t>
            </w:r>
            <w:r w:rsidR="00FB7B7F" w:rsidRPr="00E62F33">
              <w:rPr>
                <w:rFonts w:asciiTheme="majorHAnsi" w:hAnsiTheme="majorHAnsi"/>
              </w:rPr>
              <w:t xml:space="preserve">WHO staff, </w:t>
            </w:r>
            <w:r w:rsidR="009E3CA8">
              <w:rPr>
                <w:rFonts w:asciiTheme="majorHAnsi" w:hAnsiTheme="majorHAnsi"/>
              </w:rPr>
              <w:t>the Mental Health Society, religious organisation</w:t>
            </w:r>
            <w:r w:rsidR="00FA42AC">
              <w:rPr>
                <w:rFonts w:asciiTheme="majorHAnsi" w:hAnsiTheme="majorHAnsi"/>
              </w:rPr>
              <w:t>s</w:t>
            </w:r>
            <w:r w:rsidR="009E3CA8">
              <w:rPr>
                <w:rFonts w:asciiTheme="majorHAnsi" w:hAnsiTheme="majorHAnsi"/>
              </w:rPr>
              <w:t>, and lawyers.</w:t>
            </w:r>
            <w:r w:rsidR="00675E69">
              <w:rPr>
                <w:rFonts w:asciiTheme="majorHAnsi" w:hAnsiTheme="majorHAnsi"/>
              </w:rPr>
              <w:t xml:space="preserve"> </w:t>
            </w:r>
          </w:p>
          <w:p w14:paraId="5261CF98" w14:textId="7CDE33EE" w:rsidR="002B5E34" w:rsidRPr="00E62F33" w:rsidRDefault="00675E69" w:rsidP="00E62F33">
            <w:pPr>
              <w:pStyle w:val="ListParagraph"/>
              <w:numPr>
                <w:ilvl w:val="0"/>
                <w:numId w:val="6"/>
              </w:numPr>
              <w:rPr>
                <w:rFonts w:asciiTheme="majorHAnsi" w:hAnsiTheme="majorHAnsi"/>
              </w:rPr>
            </w:pPr>
            <w:r>
              <w:rPr>
                <w:rFonts w:asciiTheme="majorHAnsi" w:hAnsiTheme="majorHAnsi"/>
              </w:rPr>
              <w:t xml:space="preserve">Efforts should be </w:t>
            </w:r>
            <w:r w:rsidR="006407A8">
              <w:rPr>
                <w:rFonts w:asciiTheme="majorHAnsi" w:hAnsiTheme="majorHAnsi"/>
              </w:rPr>
              <w:t xml:space="preserve">made to mobilise public opinion and gain support for human rights orientated legislation. Existing links with the </w:t>
            </w:r>
            <w:r w:rsidR="00A63918">
              <w:rPr>
                <w:rFonts w:asciiTheme="majorHAnsi" w:hAnsiTheme="majorHAnsi"/>
              </w:rPr>
              <w:t xml:space="preserve">media should be utilised and </w:t>
            </w:r>
            <w:proofErr w:type="spellStart"/>
            <w:r w:rsidR="00A63918">
              <w:rPr>
                <w:rFonts w:asciiTheme="majorHAnsi" w:hAnsiTheme="majorHAnsi"/>
              </w:rPr>
              <w:t>ongoing</w:t>
            </w:r>
            <w:proofErr w:type="spellEnd"/>
            <w:r w:rsidR="00A63918">
              <w:rPr>
                <w:rFonts w:asciiTheme="majorHAnsi" w:hAnsiTheme="majorHAnsi"/>
              </w:rPr>
              <w:t xml:space="preserve"> projects should be expanded (for example the production of a music video emphasising the need to support people with mental illness, produced by media relations officer to the Ministry of Health).</w:t>
            </w:r>
          </w:p>
          <w:p w14:paraId="7D54C484" w14:textId="7080B48D" w:rsidR="002B5E34" w:rsidRPr="008E376B" w:rsidRDefault="00E62F33" w:rsidP="00A63918">
            <w:pPr>
              <w:pStyle w:val="ListParagraph"/>
              <w:numPr>
                <w:ilvl w:val="0"/>
                <w:numId w:val="6"/>
              </w:numPr>
              <w:rPr>
                <w:rFonts w:asciiTheme="majorHAnsi" w:hAnsiTheme="majorHAnsi"/>
              </w:rPr>
            </w:pPr>
            <w:r>
              <w:rPr>
                <w:rFonts w:asciiTheme="majorHAnsi" w:hAnsiTheme="majorHAnsi"/>
              </w:rPr>
              <w:t>E</w:t>
            </w:r>
            <w:r w:rsidR="00D500B3" w:rsidRPr="00E62F33">
              <w:rPr>
                <w:rFonts w:asciiTheme="majorHAnsi" w:hAnsiTheme="majorHAnsi"/>
              </w:rPr>
              <w:t xml:space="preserve">xisting legislation </w:t>
            </w:r>
            <w:r>
              <w:rPr>
                <w:rFonts w:asciiTheme="majorHAnsi" w:hAnsiTheme="majorHAnsi"/>
              </w:rPr>
              <w:t xml:space="preserve">should be examined </w:t>
            </w:r>
            <w:r w:rsidR="00D500B3" w:rsidRPr="00E62F33">
              <w:rPr>
                <w:rFonts w:asciiTheme="majorHAnsi" w:hAnsiTheme="majorHAnsi"/>
              </w:rPr>
              <w:t xml:space="preserve">to check for relevant sections </w:t>
            </w:r>
            <w:r w:rsidR="00A63918">
              <w:rPr>
                <w:rFonts w:asciiTheme="majorHAnsi" w:hAnsiTheme="majorHAnsi"/>
              </w:rPr>
              <w:t>(for example within general health legislation or employment legislation</w:t>
            </w:r>
            <w:r w:rsidR="00820F2B" w:rsidRPr="00E62F33">
              <w:rPr>
                <w:rFonts w:asciiTheme="majorHAnsi" w:hAnsiTheme="majorHAnsi"/>
              </w:rPr>
              <w:t>)</w:t>
            </w:r>
            <w:r w:rsidR="008079D9" w:rsidRPr="00E62F33">
              <w:rPr>
                <w:rFonts w:asciiTheme="majorHAnsi" w:hAnsiTheme="majorHAnsi"/>
              </w:rPr>
              <w:t>.</w:t>
            </w:r>
          </w:p>
        </w:tc>
      </w:tr>
      <w:tr w:rsidR="002B5E34" w14:paraId="5616FF6D" w14:textId="77777777" w:rsidTr="008E376B">
        <w:tc>
          <w:tcPr>
            <w:tcW w:w="3227" w:type="dxa"/>
          </w:tcPr>
          <w:p w14:paraId="303A16EE" w14:textId="191C44A1" w:rsidR="0079542A" w:rsidRPr="0079542A" w:rsidRDefault="0079542A" w:rsidP="0079542A">
            <w:pPr>
              <w:pStyle w:val="ListParagraph"/>
              <w:numPr>
                <w:ilvl w:val="0"/>
                <w:numId w:val="4"/>
              </w:numPr>
              <w:rPr>
                <w:rFonts w:asciiTheme="majorHAnsi" w:hAnsiTheme="majorHAnsi"/>
              </w:rPr>
            </w:pPr>
            <w:r>
              <w:rPr>
                <w:rFonts w:asciiTheme="majorHAnsi" w:hAnsiTheme="majorHAnsi"/>
              </w:rPr>
              <w:t>Mental health legislation is unlikely to be a priority with</w:t>
            </w:r>
            <w:r w:rsidR="00292927">
              <w:rPr>
                <w:rFonts w:asciiTheme="majorHAnsi" w:hAnsiTheme="majorHAnsi"/>
              </w:rPr>
              <w:t>in</w:t>
            </w:r>
            <w:r>
              <w:rPr>
                <w:rFonts w:asciiTheme="majorHAnsi" w:hAnsiTheme="majorHAnsi"/>
              </w:rPr>
              <w:t xml:space="preserve"> the </w:t>
            </w:r>
            <w:r w:rsidR="00CE3A99">
              <w:rPr>
                <w:rFonts w:asciiTheme="majorHAnsi" w:hAnsiTheme="majorHAnsi"/>
              </w:rPr>
              <w:t xml:space="preserve">Ethiopia </w:t>
            </w:r>
            <w:r>
              <w:rPr>
                <w:rFonts w:asciiTheme="majorHAnsi" w:hAnsiTheme="majorHAnsi"/>
              </w:rPr>
              <w:t xml:space="preserve">government. </w:t>
            </w:r>
          </w:p>
          <w:p w14:paraId="5547148D" w14:textId="1FDCF58A" w:rsidR="0079542A" w:rsidRDefault="00292927" w:rsidP="00FB7B7F">
            <w:pPr>
              <w:pStyle w:val="ListParagraph"/>
              <w:numPr>
                <w:ilvl w:val="0"/>
                <w:numId w:val="4"/>
              </w:numPr>
              <w:rPr>
                <w:rFonts w:asciiTheme="majorHAnsi" w:hAnsiTheme="majorHAnsi"/>
              </w:rPr>
            </w:pPr>
            <w:r>
              <w:rPr>
                <w:rFonts w:asciiTheme="majorHAnsi" w:hAnsiTheme="majorHAnsi"/>
              </w:rPr>
              <w:t>L</w:t>
            </w:r>
            <w:r w:rsidR="0079542A" w:rsidRPr="0079542A">
              <w:rPr>
                <w:rFonts w:asciiTheme="majorHAnsi" w:hAnsiTheme="majorHAnsi"/>
              </w:rPr>
              <w:t xml:space="preserve">egislation </w:t>
            </w:r>
            <w:r w:rsidR="0079542A">
              <w:rPr>
                <w:rFonts w:asciiTheme="majorHAnsi" w:hAnsiTheme="majorHAnsi"/>
              </w:rPr>
              <w:t xml:space="preserve">will be created </w:t>
            </w:r>
            <w:r w:rsidR="00FA42AC">
              <w:rPr>
                <w:rFonts w:asciiTheme="majorHAnsi" w:hAnsiTheme="majorHAnsi"/>
              </w:rPr>
              <w:t xml:space="preserve">‘from scratch’ making </w:t>
            </w:r>
            <w:r w:rsidR="0079542A">
              <w:rPr>
                <w:rFonts w:asciiTheme="majorHAnsi" w:hAnsiTheme="majorHAnsi"/>
              </w:rPr>
              <w:t>it a bigger task.</w:t>
            </w:r>
          </w:p>
          <w:p w14:paraId="4118EC9B" w14:textId="21D56013" w:rsidR="0079542A" w:rsidRDefault="0079542A" w:rsidP="00FB7B7F">
            <w:pPr>
              <w:pStyle w:val="ListParagraph"/>
              <w:numPr>
                <w:ilvl w:val="0"/>
                <w:numId w:val="4"/>
              </w:numPr>
              <w:rPr>
                <w:rFonts w:asciiTheme="majorHAnsi" w:hAnsiTheme="majorHAnsi"/>
              </w:rPr>
            </w:pPr>
            <w:r>
              <w:rPr>
                <w:rFonts w:asciiTheme="majorHAnsi" w:hAnsiTheme="majorHAnsi"/>
              </w:rPr>
              <w:t xml:space="preserve">There may be a lack of expertise and </w:t>
            </w:r>
            <w:r w:rsidR="00FB7B7F" w:rsidRPr="0079542A">
              <w:rPr>
                <w:rFonts w:asciiTheme="majorHAnsi" w:hAnsiTheme="majorHAnsi"/>
              </w:rPr>
              <w:t xml:space="preserve">experience within </w:t>
            </w:r>
            <w:r>
              <w:rPr>
                <w:rFonts w:asciiTheme="majorHAnsi" w:hAnsiTheme="majorHAnsi"/>
              </w:rPr>
              <w:t>Ethiopia</w:t>
            </w:r>
            <w:r w:rsidR="002435E9" w:rsidRPr="0079542A">
              <w:rPr>
                <w:rFonts w:asciiTheme="majorHAnsi" w:hAnsiTheme="majorHAnsi"/>
              </w:rPr>
              <w:t>, particularly lawyers with expertise in mental health and human rights</w:t>
            </w:r>
            <w:r w:rsidR="00D500B3" w:rsidRPr="0079542A">
              <w:rPr>
                <w:rFonts w:asciiTheme="majorHAnsi" w:hAnsiTheme="majorHAnsi"/>
              </w:rPr>
              <w:t xml:space="preserve">. </w:t>
            </w:r>
            <w:r>
              <w:rPr>
                <w:rFonts w:asciiTheme="majorHAnsi" w:hAnsiTheme="majorHAnsi"/>
              </w:rPr>
              <w:t xml:space="preserve"> To develop the Strategy a Mental Health Technical Working Group was set up. The process involved consulting experts at the WHO and other overseas institutions. </w:t>
            </w:r>
          </w:p>
          <w:p w14:paraId="0CFE7012" w14:textId="71438107" w:rsidR="008632A4" w:rsidRPr="0079542A" w:rsidRDefault="008632A4" w:rsidP="0079542A">
            <w:pPr>
              <w:rPr>
                <w:rFonts w:asciiTheme="majorHAnsi" w:hAnsiTheme="majorHAnsi"/>
              </w:rPr>
            </w:pPr>
          </w:p>
        </w:tc>
        <w:tc>
          <w:tcPr>
            <w:tcW w:w="5289" w:type="dxa"/>
            <w:vMerge/>
          </w:tcPr>
          <w:p w14:paraId="181E1BA3" w14:textId="77777777" w:rsidR="002B5E34" w:rsidRDefault="002B5E34">
            <w:pPr>
              <w:rPr>
                <w:rFonts w:asciiTheme="majorHAnsi" w:hAnsiTheme="majorHAnsi"/>
              </w:rPr>
            </w:pPr>
          </w:p>
        </w:tc>
      </w:tr>
      <w:tr w:rsidR="002B5E34" w14:paraId="40CDC0EA" w14:textId="77777777" w:rsidTr="008E376B">
        <w:tc>
          <w:tcPr>
            <w:tcW w:w="3227" w:type="dxa"/>
          </w:tcPr>
          <w:p w14:paraId="4B51CFD0" w14:textId="77777777" w:rsidR="002B5E34" w:rsidRPr="007B71D2" w:rsidRDefault="002B5E34">
            <w:pPr>
              <w:rPr>
                <w:rFonts w:asciiTheme="majorHAnsi" w:hAnsiTheme="majorHAnsi"/>
                <w:b/>
              </w:rPr>
            </w:pPr>
            <w:r w:rsidRPr="007B71D2">
              <w:rPr>
                <w:rFonts w:asciiTheme="majorHAnsi" w:hAnsiTheme="majorHAnsi"/>
                <w:b/>
              </w:rPr>
              <w:t>2. Barrier to adopting</w:t>
            </w:r>
          </w:p>
        </w:tc>
        <w:tc>
          <w:tcPr>
            <w:tcW w:w="5289" w:type="dxa"/>
            <w:vMerge w:val="restart"/>
          </w:tcPr>
          <w:p w14:paraId="4531689E" w14:textId="7D5F3E47" w:rsidR="00011037" w:rsidRDefault="00011037" w:rsidP="00011037">
            <w:pPr>
              <w:pStyle w:val="ListParagraph"/>
              <w:numPr>
                <w:ilvl w:val="0"/>
                <w:numId w:val="8"/>
              </w:numPr>
              <w:rPr>
                <w:rFonts w:asciiTheme="majorHAnsi" w:hAnsiTheme="majorHAnsi"/>
              </w:rPr>
            </w:pPr>
            <w:r w:rsidRPr="00011037">
              <w:rPr>
                <w:rFonts w:asciiTheme="majorHAnsi" w:hAnsiTheme="majorHAnsi"/>
              </w:rPr>
              <w:t xml:space="preserve">There should be an explicit human rights dimension to Ethiopian Mental Health legislation, despite concerns about the sensitivity of this. </w:t>
            </w:r>
            <w:r w:rsidR="00CE3A99">
              <w:rPr>
                <w:rFonts w:asciiTheme="majorHAnsi" w:hAnsiTheme="majorHAnsi"/>
              </w:rPr>
              <w:t>T</w:t>
            </w:r>
            <w:r w:rsidR="00657C81" w:rsidRPr="00011037">
              <w:rPr>
                <w:rFonts w:asciiTheme="majorHAnsi" w:hAnsiTheme="majorHAnsi"/>
              </w:rPr>
              <w:t xml:space="preserve">here is </w:t>
            </w:r>
            <w:r w:rsidRPr="00011037">
              <w:rPr>
                <w:rFonts w:asciiTheme="majorHAnsi" w:hAnsiTheme="majorHAnsi"/>
              </w:rPr>
              <w:t>unambiguous</w:t>
            </w:r>
            <w:r w:rsidR="00657C81" w:rsidRPr="00011037">
              <w:rPr>
                <w:rFonts w:asciiTheme="majorHAnsi" w:hAnsiTheme="majorHAnsi"/>
              </w:rPr>
              <w:t xml:space="preserve"> human rights language within the Mental Health Strategy</w:t>
            </w:r>
            <w:r w:rsidRPr="00011037">
              <w:rPr>
                <w:rFonts w:asciiTheme="majorHAnsi" w:hAnsiTheme="majorHAnsi"/>
              </w:rPr>
              <w:t xml:space="preserve">, and the </w:t>
            </w:r>
            <w:r w:rsidR="00CE3A99">
              <w:rPr>
                <w:rFonts w:asciiTheme="majorHAnsi" w:hAnsiTheme="majorHAnsi"/>
              </w:rPr>
              <w:t xml:space="preserve">apparent </w:t>
            </w:r>
            <w:r w:rsidRPr="00011037">
              <w:rPr>
                <w:rFonts w:asciiTheme="majorHAnsi" w:hAnsiTheme="majorHAnsi"/>
              </w:rPr>
              <w:t>acceptability of this should be noted and built upon</w:t>
            </w:r>
            <w:r w:rsidR="00657C81" w:rsidRPr="00011037">
              <w:rPr>
                <w:rFonts w:asciiTheme="majorHAnsi" w:hAnsiTheme="majorHAnsi"/>
              </w:rPr>
              <w:t xml:space="preserve">. </w:t>
            </w:r>
            <w:r w:rsidRPr="00011037">
              <w:rPr>
                <w:rFonts w:asciiTheme="majorHAnsi" w:hAnsiTheme="majorHAnsi"/>
              </w:rPr>
              <w:t>However, when working with other government departments, it should be e</w:t>
            </w:r>
            <w:r w:rsidR="002B5E34" w:rsidRPr="00011037">
              <w:rPr>
                <w:rFonts w:asciiTheme="majorHAnsi" w:hAnsiTheme="majorHAnsi"/>
              </w:rPr>
              <w:t>mphasise</w:t>
            </w:r>
            <w:r w:rsidRPr="00011037">
              <w:rPr>
                <w:rFonts w:asciiTheme="majorHAnsi" w:hAnsiTheme="majorHAnsi"/>
              </w:rPr>
              <w:t>d</w:t>
            </w:r>
            <w:r w:rsidR="002B5E34" w:rsidRPr="00011037">
              <w:rPr>
                <w:rFonts w:asciiTheme="majorHAnsi" w:hAnsiTheme="majorHAnsi"/>
              </w:rPr>
              <w:t xml:space="preserve"> that </w:t>
            </w:r>
            <w:r w:rsidR="006D5F86" w:rsidRPr="00011037">
              <w:rPr>
                <w:rFonts w:asciiTheme="majorHAnsi" w:hAnsiTheme="majorHAnsi"/>
              </w:rPr>
              <w:t>these ideas have</w:t>
            </w:r>
            <w:r w:rsidR="002B5E34" w:rsidRPr="00011037">
              <w:rPr>
                <w:rFonts w:asciiTheme="majorHAnsi" w:hAnsiTheme="majorHAnsi"/>
              </w:rPr>
              <w:t xml:space="preserve"> come from within house, not externally imposed.</w:t>
            </w:r>
          </w:p>
          <w:p w14:paraId="6A6059C6" w14:textId="5E3DFC78" w:rsidR="00011037" w:rsidRPr="00011037" w:rsidRDefault="00011037" w:rsidP="00011037">
            <w:pPr>
              <w:pStyle w:val="ListParagraph"/>
              <w:numPr>
                <w:ilvl w:val="0"/>
                <w:numId w:val="8"/>
              </w:numPr>
              <w:rPr>
                <w:rFonts w:asciiTheme="majorHAnsi" w:hAnsiTheme="majorHAnsi"/>
              </w:rPr>
            </w:pPr>
            <w:r>
              <w:rPr>
                <w:rFonts w:asciiTheme="majorHAnsi" w:hAnsiTheme="majorHAnsi"/>
              </w:rPr>
              <w:t xml:space="preserve">To ensure acceptability of the legislation to all stakeholders </w:t>
            </w:r>
            <w:r w:rsidR="002435E9" w:rsidRPr="00011037">
              <w:rPr>
                <w:rFonts w:asciiTheme="majorHAnsi" w:hAnsiTheme="majorHAnsi"/>
              </w:rPr>
              <w:t xml:space="preserve">including </w:t>
            </w:r>
            <w:r w:rsidRPr="00011037">
              <w:rPr>
                <w:rFonts w:asciiTheme="majorHAnsi" w:hAnsiTheme="majorHAnsi"/>
              </w:rPr>
              <w:t>psychiatrists and other government departments, these groups should be</w:t>
            </w:r>
            <w:r w:rsidR="002435E9" w:rsidRPr="00011037">
              <w:rPr>
                <w:rFonts w:asciiTheme="majorHAnsi" w:hAnsiTheme="majorHAnsi"/>
              </w:rPr>
              <w:t xml:space="preserve"> adequately engaged in </w:t>
            </w:r>
            <w:r w:rsidRPr="00011037">
              <w:rPr>
                <w:rFonts w:asciiTheme="majorHAnsi" w:hAnsiTheme="majorHAnsi"/>
              </w:rPr>
              <w:t xml:space="preserve">the </w:t>
            </w:r>
            <w:r w:rsidR="002435E9" w:rsidRPr="00011037">
              <w:rPr>
                <w:rFonts w:asciiTheme="majorHAnsi" w:hAnsiTheme="majorHAnsi"/>
              </w:rPr>
              <w:t>drafting of legislation.</w:t>
            </w:r>
            <w:r w:rsidR="00E74079" w:rsidRPr="00011037">
              <w:rPr>
                <w:rFonts w:asciiTheme="majorHAnsi" w:hAnsiTheme="majorHAnsi"/>
              </w:rPr>
              <w:t xml:space="preserve"> </w:t>
            </w:r>
            <w:r w:rsidR="006407A8">
              <w:rPr>
                <w:rFonts w:asciiTheme="majorHAnsi" w:hAnsiTheme="majorHAnsi"/>
              </w:rPr>
              <w:t>Psychiatrists may be invited to sensitisation workshops to help develop a more patient-centred human rights perspective, which may have been absent from their standard training.</w:t>
            </w:r>
          </w:p>
          <w:p w14:paraId="27CEBA4C" w14:textId="1E2040BA" w:rsidR="002B5E34" w:rsidRPr="00407B75" w:rsidRDefault="00011037" w:rsidP="00407B75">
            <w:pPr>
              <w:pStyle w:val="ListParagraph"/>
              <w:numPr>
                <w:ilvl w:val="0"/>
                <w:numId w:val="8"/>
              </w:numPr>
              <w:rPr>
                <w:rFonts w:asciiTheme="majorHAnsi" w:hAnsiTheme="majorHAnsi"/>
              </w:rPr>
            </w:pPr>
            <w:r>
              <w:rPr>
                <w:rFonts w:asciiTheme="majorHAnsi" w:hAnsiTheme="majorHAnsi"/>
              </w:rPr>
              <w:t>With regards to</w:t>
            </w:r>
            <w:r w:rsidRPr="00011037">
              <w:rPr>
                <w:rFonts w:asciiTheme="majorHAnsi" w:hAnsiTheme="majorHAnsi"/>
              </w:rPr>
              <w:t xml:space="preserve"> new involuntary admissions processes</w:t>
            </w:r>
            <w:r>
              <w:rPr>
                <w:rFonts w:asciiTheme="majorHAnsi" w:hAnsiTheme="majorHAnsi"/>
              </w:rPr>
              <w:t>, it should be stressed</w:t>
            </w:r>
            <w:r w:rsidR="00E74079" w:rsidRPr="00011037">
              <w:rPr>
                <w:rFonts w:asciiTheme="majorHAnsi" w:hAnsiTheme="majorHAnsi"/>
              </w:rPr>
              <w:t xml:space="preserve"> that </w:t>
            </w:r>
            <w:r>
              <w:rPr>
                <w:rFonts w:asciiTheme="majorHAnsi" w:hAnsiTheme="majorHAnsi"/>
              </w:rPr>
              <w:t xml:space="preserve">these </w:t>
            </w:r>
            <w:r w:rsidR="00E74079" w:rsidRPr="00011037">
              <w:rPr>
                <w:rFonts w:asciiTheme="majorHAnsi" w:hAnsiTheme="majorHAnsi"/>
              </w:rPr>
              <w:t xml:space="preserve">will be </w:t>
            </w:r>
            <w:r>
              <w:rPr>
                <w:rFonts w:asciiTheme="majorHAnsi" w:hAnsiTheme="majorHAnsi"/>
              </w:rPr>
              <w:t>monitored and psychiatrists’</w:t>
            </w:r>
            <w:r w:rsidR="00E74079" w:rsidRPr="00011037">
              <w:rPr>
                <w:rFonts w:asciiTheme="majorHAnsi" w:hAnsiTheme="majorHAnsi"/>
              </w:rPr>
              <w:t xml:space="preserve"> views </w:t>
            </w:r>
            <w:r>
              <w:rPr>
                <w:rFonts w:asciiTheme="majorHAnsi" w:hAnsiTheme="majorHAnsi"/>
              </w:rPr>
              <w:t xml:space="preserve">will be </w:t>
            </w:r>
            <w:r w:rsidR="00E74079" w:rsidRPr="00011037">
              <w:rPr>
                <w:rFonts w:asciiTheme="majorHAnsi" w:hAnsiTheme="majorHAnsi"/>
              </w:rPr>
              <w:t>sought</w:t>
            </w:r>
            <w:r>
              <w:rPr>
                <w:rFonts w:asciiTheme="majorHAnsi" w:hAnsiTheme="majorHAnsi"/>
              </w:rPr>
              <w:t xml:space="preserve"> on how this works in reality, with a</w:t>
            </w:r>
            <w:r w:rsidR="006D5F86" w:rsidRPr="00011037">
              <w:rPr>
                <w:rFonts w:asciiTheme="majorHAnsi" w:hAnsiTheme="majorHAnsi"/>
              </w:rPr>
              <w:t>djustments made if necessary.</w:t>
            </w:r>
            <w:r>
              <w:rPr>
                <w:rFonts w:asciiTheme="majorHAnsi" w:hAnsiTheme="majorHAnsi"/>
              </w:rPr>
              <w:t xml:space="preserve"> Clear arrangements should be made for </w:t>
            </w:r>
            <w:r w:rsidR="00CC28BB">
              <w:rPr>
                <w:rFonts w:asciiTheme="majorHAnsi" w:hAnsiTheme="majorHAnsi"/>
              </w:rPr>
              <w:t xml:space="preserve">who will do assessments and how this will be managed and funded. </w:t>
            </w:r>
            <w:r>
              <w:rPr>
                <w:rFonts w:asciiTheme="majorHAnsi" w:hAnsiTheme="majorHAnsi"/>
              </w:rPr>
              <w:t xml:space="preserve">This may increase the willingness of psychiatrists to adopt </w:t>
            </w:r>
            <w:r w:rsidR="00CE3A99">
              <w:rPr>
                <w:rFonts w:asciiTheme="majorHAnsi" w:hAnsiTheme="majorHAnsi"/>
              </w:rPr>
              <w:t>the legislation</w:t>
            </w:r>
            <w:r>
              <w:rPr>
                <w:rFonts w:asciiTheme="majorHAnsi" w:hAnsiTheme="majorHAnsi"/>
              </w:rPr>
              <w:t>.</w:t>
            </w:r>
            <w:bookmarkStart w:id="0" w:name="_GoBack"/>
            <w:bookmarkEnd w:id="0"/>
          </w:p>
        </w:tc>
      </w:tr>
      <w:tr w:rsidR="002B5E34" w14:paraId="44385982" w14:textId="77777777" w:rsidTr="008E376B">
        <w:tc>
          <w:tcPr>
            <w:tcW w:w="3227" w:type="dxa"/>
          </w:tcPr>
          <w:p w14:paraId="24AB27A4" w14:textId="77777777" w:rsidR="008E376B" w:rsidRDefault="00E62F33" w:rsidP="008E376B">
            <w:pPr>
              <w:pStyle w:val="ListParagraph"/>
              <w:numPr>
                <w:ilvl w:val="0"/>
                <w:numId w:val="7"/>
              </w:numPr>
              <w:rPr>
                <w:rFonts w:asciiTheme="majorHAnsi" w:hAnsiTheme="majorHAnsi"/>
              </w:rPr>
            </w:pPr>
            <w:r w:rsidRPr="00E62F33">
              <w:rPr>
                <w:rFonts w:asciiTheme="majorHAnsi" w:hAnsiTheme="majorHAnsi"/>
              </w:rPr>
              <w:t>There may be r</w:t>
            </w:r>
            <w:r w:rsidR="002B5E34" w:rsidRPr="00E62F33">
              <w:rPr>
                <w:rFonts w:asciiTheme="majorHAnsi" w:hAnsiTheme="majorHAnsi"/>
              </w:rPr>
              <w:t xml:space="preserve">esistance </w:t>
            </w:r>
            <w:r w:rsidRPr="00E62F33">
              <w:rPr>
                <w:rFonts w:asciiTheme="majorHAnsi" w:hAnsiTheme="majorHAnsi"/>
              </w:rPr>
              <w:t xml:space="preserve">to mental health legislation </w:t>
            </w:r>
            <w:r w:rsidR="002B5E34" w:rsidRPr="00E62F33">
              <w:rPr>
                <w:rFonts w:asciiTheme="majorHAnsi" w:hAnsiTheme="majorHAnsi"/>
              </w:rPr>
              <w:t xml:space="preserve">within </w:t>
            </w:r>
            <w:r w:rsidRPr="00E62F33">
              <w:rPr>
                <w:rFonts w:asciiTheme="majorHAnsi" w:hAnsiTheme="majorHAnsi"/>
              </w:rPr>
              <w:t xml:space="preserve">other </w:t>
            </w:r>
            <w:r w:rsidR="002B5E34" w:rsidRPr="00E62F33">
              <w:rPr>
                <w:rFonts w:asciiTheme="majorHAnsi" w:hAnsiTheme="majorHAnsi"/>
              </w:rPr>
              <w:t>government</w:t>
            </w:r>
            <w:r w:rsidRPr="00E62F33">
              <w:rPr>
                <w:rFonts w:asciiTheme="majorHAnsi" w:hAnsiTheme="majorHAnsi"/>
              </w:rPr>
              <w:t xml:space="preserve"> departments,</w:t>
            </w:r>
            <w:r w:rsidR="002B5E34" w:rsidRPr="00E62F33">
              <w:rPr>
                <w:rFonts w:asciiTheme="majorHAnsi" w:hAnsiTheme="majorHAnsi"/>
              </w:rPr>
              <w:t xml:space="preserve"> particularly in relation to human rights issues. </w:t>
            </w:r>
            <w:r w:rsidRPr="00E62F33">
              <w:rPr>
                <w:rFonts w:asciiTheme="majorHAnsi" w:hAnsiTheme="majorHAnsi"/>
              </w:rPr>
              <w:t xml:space="preserve">This is due to a broader sensitivity around human rights </w:t>
            </w:r>
            <w:r w:rsidR="00675E69">
              <w:rPr>
                <w:rFonts w:asciiTheme="majorHAnsi" w:hAnsiTheme="majorHAnsi"/>
              </w:rPr>
              <w:t>in Ethiopia, particularly the fear that external values and standards will be imposed on Ethiopia to the detriment of its own independence and development prospects.</w:t>
            </w:r>
          </w:p>
          <w:p w14:paraId="306E998A" w14:textId="4FA2C454" w:rsidR="00340F8D" w:rsidRPr="008E376B" w:rsidRDefault="008E376B" w:rsidP="008E376B">
            <w:pPr>
              <w:pStyle w:val="ListParagraph"/>
              <w:numPr>
                <w:ilvl w:val="0"/>
                <w:numId w:val="7"/>
              </w:numPr>
              <w:rPr>
                <w:rFonts w:asciiTheme="majorHAnsi" w:hAnsiTheme="majorHAnsi"/>
              </w:rPr>
            </w:pPr>
            <w:r>
              <w:rPr>
                <w:rFonts w:asciiTheme="majorHAnsi" w:hAnsiTheme="majorHAnsi"/>
              </w:rPr>
              <w:t>There may be r</w:t>
            </w:r>
            <w:r w:rsidR="00340F8D" w:rsidRPr="008E376B">
              <w:rPr>
                <w:rFonts w:asciiTheme="majorHAnsi" w:hAnsiTheme="majorHAnsi"/>
              </w:rPr>
              <w:t>esistance from psychiatrists who feel their professional authority is being undermined by legislati</w:t>
            </w:r>
            <w:r>
              <w:rPr>
                <w:rFonts w:asciiTheme="majorHAnsi" w:hAnsiTheme="majorHAnsi"/>
              </w:rPr>
              <w:t xml:space="preserve">on around involuntary admission. They may also feel </w:t>
            </w:r>
            <w:r w:rsidR="00340F8D" w:rsidRPr="008E376B">
              <w:rPr>
                <w:rFonts w:asciiTheme="majorHAnsi" w:hAnsiTheme="majorHAnsi"/>
              </w:rPr>
              <w:t>there are insufficient resources to deal with extra assessments that are required.</w:t>
            </w:r>
          </w:p>
        </w:tc>
        <w:tc>
          <w:tcPr>
            <w:tcW w:w="5289" w:type="dxa"/>
            <w:vMerge/>
          </w:tcPr>
          <w:p w14:paraId="1E051661" w14:textId="77777777" w:rsidR="002B5E34" w:rsidRDefault="002B5E34">
            <w:pPr>
              <w:rPr>
                <w:rFonts w:asciiTheme="majorHAnsi" w:hAnsiTheme="majorHAnsi"/>
              </w:rPr>
            </w:pPr>
          </w:p>
        </w:tc>
      </w:tr>
      <w:tr w:rsidR="002B5E34" w14:paraId="7958F6C1" w14:textId="77777777" w:rsidTr="008E376B">
        <w:tc>
          <w:tcPr>
            <w:tcW w:w="3227" w:type="dxa"/>
          </w:tcPr>
          <w:p w14:paraId="40CEBB00" w14:textId="77777777" w:rsidR="002B5E34" w:rsidRPr="007B71D2" w:rsidRDefault="002B5E34">
            <w:pPr>
              <w:rPr>
                <w:rFonts w:asciiTheme="majorHAnsi" w:hAnsiTheme="majorHAnsi"/>
                <w:b/>
              </w:rPr>
            </w:pPr>
            <w:r w:rsidRPr="007B71D2">
              <w:rPr>
                <w:rFonts w:asciiTheme="majorHAnsi" w:hAnsiTheme="majorHAnsi"/>
                <w:b/>
              </w:rPr>
              <w:t>3. Barrier to implementing</w:t>
            </w:r>
          </w:p>
        </w:tc>
        <w:tc>
          <w:tcPr>
            <w:tcW w:w="5289" w:type="dxa"/>
            <w:vMerge w:val="restart"/>
          </w:tcPr>
          <w:p w14:paraId="42BB2D4E" w14:textId="77777777" w:rsidR="00C24626" w:rsidRPr="00C24626" w:rsidRDefault="00C24626" w:rsidP="00C24626">
            <w:pPr>
              <w:pStyle w:val="ListParagraph"/>
              <w:numPr>
                <w:ilvl w:val="0"/>
                <w:numId w:val="9"/>
              </w:numPr>
              <w:rPr>
                <w:rFonts w:asciiTheme="majorHAnsi" w:hAnsiTheme="majorHAnsi"/>
              </w:rPr>
            </w:pPr>
            <w:r w:rsidRPr="00C24626">
              <w:rPr>
                <w:rFonts w:asciiTheme="majorHAnsi" w:hAnsiTheme="majorHAnsi"/>
              </w:rPr>
              <w:t>There should be e</w:t>
            </w:r>
            <w:r w:rsidR="002B5E34" w:rsidRPr="00C24626">
              <w:rPr>
                <w:rFonts w:asciiTheme="majorHAnsi" w:hAnsiTheme="majorHAnsi"/>
              </w:rPr>
              <w:t>mph</w:t>
            </w:r>
            <w:r w:rsidRPr="00C24626">
              <w:rPr>
                <w:rFonts w:asciiTheme="majorHAnsi" w:hAnsiTheme="majorHAnsi"/>
              </w:rPr>
              <w:t xml:space="preserve">asis on progressive realisation i.e. the acknowledgment that all required changes </w:t>
            </w:r>
            <w:proofErr w:type="gramStart"/>
            <w:r w:rsidRPr="00C24626">
              <w:rPr>
                <w:rFonts w:asciiTheme="majorHAnsi" w:hAnsiTheme="majorHAnsi"/>
              </w:rPr>
              <w:t>cannot</w:t>
            </w:r>
            <w:proofErr w:type="gramEnd"/>
            <w:r w:rsidRPr="00C24626">
              <w:rPr>
                <w:rFonts w:asciiTheme="majorHAnsi" w:hAnsiTheme="majorHAnsi"/>
              </w:rPr>
              <w:t xml:space="preserve"> be made immediately.</w:t>
            </w:r>
          </w:p>
          <w:p w14:paraId="2AAFBF5C" w14:textId="77777777" w:rsidR="00C24626" w:rsidRPr="00C24626" w:rsidRDefault="00C24626" w:rsidP="00C24626">
            <w:pPr>
              <w:pStyle w:val="ListParagraph"/>
              <w:numPr>
                <w:ilvl w:val="0"/>
                <w:numId w:val="9"/>
              </w:numPr>
              <w:rPr>
                <w:rFonts w:asciiTheme="majorHAnsi" w:hAnsiTheme="majorHAnsi"/>
              </w:rPr>
            </w:pPr>
            <w:r w:rsidRPr="00C24626">
              <w:rPr>
                <w:rFonts w:asciiTheme="majorHAnsi" w:hAnsiTheme="majorHAnsi"/>
              </w:rPr>
              <w:t xml:space="preserve">Research should be </w:t>
            </w:r>
            <w:r w:rsidR="002B5E34" w:rsidRPr="00C24626">
              <w:rPr>
                <w:rFonts w:asciiTheme="majorHAnsi" w:hAnsiTheme="majorHAnsi"/>
              </w:rPr>
              <w:t>conduct</w:t>
            </w:r>
            <w:r w:rsidRPr="00C24626">
              <w:rPr>
                <w:rFonts w:asciiTheme="majorHAnsi" w:hAnsiTheme="majorHAnsi"/>
              </w:rPr>
              <w:t>ed</w:t>
            </w:r>
            <w:r w:rsidR="002B5E34" w:rsidRPr="00C24626">
              <w:rPr>
                <w:rFonts w:asciiTheme="majorHAnsi" w:hAnsiTheme="majorHAnsi"/>
              </w:rPr>
              <w:t xml:space="preserve"> and</w:t>
            </w:r>
            <w:r w:rsidRPr="00C24626">
              <w:rPr>
                <w:rFonts w:asciiTheme="majorHAnsi" w:hAnsiTheme="majorHAnsi"/>
              </w:rPr>
              <w:t xml:space="preserve"> disseminated</w:t>
            </w:r>
            <w:r w:rsidR="002B5E34" w:rsidRPr="00C24626">
              <w:rPr>
                <w:rFonts w:asciiTheme="majorHAnsi" w:hAnsiTheme="majorHAnsi"/>
              </w:rPr>
              <w:t xml:space="preserve"> </w:t>
            </w:r>
            <w:r w:rsidRPr="00C24626">
              <w:rPr>
                <w:rFonts w:asciiTheme="majorHAnsi" w:hAnsiTheme="majorHAnsi"/>
              </w:rPr>
              <w:t>to</w:t>
            </w:r>
            <w:r w:rsidR="002B5E34" w:rsidRPr="00C24626">
              <w:rPr>
                <w:rFonts w:asciiTheme="majorHAnsi" w:hAnsiTheme="majorHAnsi"/>
              </w:rPr>
              <w:t xml:space="preserve"> </w:t>
            </w:r>
            <w:r w:rsidRPr="00C24626">
              <w:rPr>
                <w:rFonts w:asciiTheme="majorHAnsi" w:hAnsiTheme="majorHAnsi"/>
              </w:rPr>
              <w:t>demonstrate the</w:t>
            </w:r>
            <w:r w:rsidR="002B5E34" w:rsidRPr="00C24626">
              <w:rPr>
                <w:rFonts w:asciiTheme="majorHAnsi" w:hAnsiTheme="majorHAnsi"/>
              </w:rPr>
              <w:t xml:space="preserve"> impact of providing mental health services</w:t>
            </w:r>
            <w:r w:rsidRPr="00C24626">
              <w:rPr>
                <w:rFonts w:asciiTheme="majorHAnsi" w:hAnsiTheme="majorHAnsi"/>
              </w:rPr>
              <w:t xml:space="preserve">. This should include </w:t>
            </w:r>
            <w:r w:rsidR="002B5E34" w:rsidRPr="00C24626">
              <w:rPr>
                <w:rFonts w:asciiTheme="majorHAnsi" w:hAnsiTheme="majorHAnsi"/>
              </w:rPr>
              <w:t>economic evaluation</w:t>
            </w:r>
            <w:r w:rsidRPr="00C24626">
              <w:rPr>
                <w:rFonts w:asciiTheme="majorHAnsi" w:hAnsiTheme="majorHAnsi"/>
              </w:rPr>
              <w:t xml:space="preserve"> to show the value for money of new services</w:t>
            </w:r>
            <w:r w:rsidR="002B5E34" w:rsidRPr="00C24626">
              <w:rPr>
                <w:rFonts w:asciiTheme="majorHAnsi" w:hAnsiTheme="majorHAnsi"/>
              </w:rPr>
              <w:t>.</w:t>
            </w:r>
          </w:p>
          <w:p w14:paraId="7CDA4A3B" w14:textId="5C810F8A" w:rsidR="00C24626" w:rsidRDefault="00C24626" w:rsidP="00C24626">
            <w:pPr>
              <w:pStyle w:val="ListParagraph"/>
              <w:numPr>
                <w:ilvl w:val="0"/>
                <w:numId w:val="9"/>
              </w:numPr>
              <w:rPr>
                <w:rFonts w:asciiTheme="majorHAnsi" w:hAnsiTheme="majorHAnsi"/>
              </w:rPr>
            </w:pPr>
            <w:r w:rsidRPr="00C24626">
              <w:rPr>
                <w:rFonts w:asciiTheme="majorHAnsi" w:hAnsiTheme="majorHAnsi"/>
              </w:rPr>
              <w:t>O</w:t>
            </w:r>
            <w:r w:rsidR="00FB7B7F" w:rsidRPr="00C24626">
              <w:rPr>
                <w:rFonts w:asciiTheme="majorHAnsi" w:hAnsiTheme="majorHAnsi"/>
              </w:rPr>
              <w:t>versight mechanisms</w:t>
            </w:r>
            <w:r>
              <w:rPr>
                <w:rFonts w:asciiTheme="majorHAnsi" w:hAnsiTheme="majorHAnsi"/>
              </w:rPr>
              <w:t xml:space="preserve"> should be created</w:t>
            </w:r>
            <w:r w:rsidR="006407A8">
              <w:rPr>
                <w:rFonts w:asciiTheme="majorHAnsi" w:hAnsiTheme="majorHAnsi"/>
              </w:rPr>
              <w:t>. These could include</w:t>
            </w:r>
            <w:r w:rsidRPr="00C24626">
              <w:rPr>
                <w:rFonts w:asciiTheme="majorHAnsi" w:hAnsiTheme="majorHAnsi"/>
              </w:rPr>
              <w:t xml:space="preserve"> </w:t>
            </w:r>
            <w:r w:rsidR="006407A8">
              <w:rPr>
                <w:rFonts w:asciiTheme="majorHAnsi" w:hAnsiTheme="majorHAnsi"/>
              </w:rPr>
              <w:t>1. A</w:t>
            </w:r>
            <w:r w:rsidR="00331467">
              <w:rPr>
                <w:rFonts w:asciiTheme="majorHAnsi" w:hAnsiTheme="majorHAnsi"/>
              </w:rPr>
              <w:t xml:space="preserve"> mental health inspectorate</w:t>
            </w:r>
            <w:r w:rsidR="006407A8">
              <w:rPr>
                <w:rFonts w:asciiTheme="majorHAnsi" w:hAnsiTheme="majorHAnsi"/>
              </w:rPr>
              <w:t xml:space="preserve">, whose </w:t>
            </w:r>
            <w:r>
              <w:rPr>
                <w:rFonts w:asciiTheme="majorHAnsi" w:hAnsiTheme="majorHAnsi"/>
              </w:rPr>
              <w:t>aim is to determine whether new procedures, particularly relating to involuntary admissions, capacity assessment and consent, are being adhered to in practice. Conditions in in patient facilities can also be assessed.</w:t>
            </w:r>
            <w:r w:rsidR="006407A8">
              <w:rPr>
                <w:rFonts w:asciiTheme="majorHAnsi" w:hAnsiTheme="majorHAnsi"/>
              </w:rPr>
              <w:t xml:space="preserve"> 2. A mental health tribunal, or equivalent, to adjudicate on the delivery of compulsory treatment.</w:t>
            </w:r>
          </w:p>
          <w:p w14:paraId="3CD9CDB6" w14:textId="709AA959" w:rsidR="00E74079" w:rsidRPr="00C67537" w:rsidRDefault="00C67537" w:rsidP="00C24626">
            <w:pPr>
              <w:pStyle w:val="ListParagraph"/>
              <w:numPr>
                <w:ilvl w:val="0"/>
                <w:numId w:val="9"/>
              </w:numPr>
              <w:rPr>
                <w:rFonts w:asciiTheme="majorHAnsi" w:hAnsiTheme="majorHAnsi"/>
              </w:rPr>
            </w:pPr>
            <w:r w:rsidRPr="00C67537">
              <w:rPr>
                <w:rFonts w:asciiTheme="majorHAnsi" w:hAnsiTheme="majorHAnsi"/>
              </w:rPr>
              <w:t>Adequate supervision and top up training should be provided for all health care workers delivering mental health care</w:t>
            </w:r>
            <w:r w:rsidR="009E2EDA">
              <w:rPr>
                <w:rFonts w:asciiTheme="majorHAnsi" w:hAnsiTheme="majorHAnsi"/>
              </w:rPr>
              <w:t>, including the specific provisions of mental health legislation</w:t>
            </w:r>
            <w:r w:rsidRPr="00C67537">
              <w:rPr>
                <w:rFonts w:asciiTheme="majorHAnsi" w:hAnsiTheme="majorHAnsi"/>
              </w:rPr>
              <w:t>. R</w:t>
            </w:r>
            <w:r w:rsidR="000B4504" w:rsidRPr="00C67537">
              <w:rPr>
                <w:rFonts w:asciiTheme="majorHAnsi" w:hAnsiTheme="majorHAnsi"/>
              </w:rPr>
              <w:t xml:space="preserve">epeated training </w:t>
            </w:r>
            <w:r w:rsidRPr="00C67537">
              <w:rPr>
                <w:rFonts w:asciiTheme="majorHAnsi" w:hAnsiTheme="majorHAnsi"/>
              </w:rPr>
              <w:t xml:space="preserve">should be provided </w:t>
            </w:r>
            <w:r w:rsidR="000B4504" w:rsidRPr="00C67537">
              <w:rPr>
                <w:rFonts w:asciiTheme="majorHAnsi" w:hAnsiTheme="majorHAnsi"/>
              </w:rPr>
              <w:t>for new staff.</w:t>
            </w:r>
          </w:p>
          <w:p w14:paraId="2932B9B4" w14:textId="77777777" w:rsidR="00C24626" w:rsidRPr="00C24626" w:rsidRDefault="00C24626" w:rsidP="00C24626">
            <w:pPr>
              <w:pStyle w:val="ListParagraph"/>
              <w:numPr>
                <w:ilvl w:val="0"/>
                <w:numId w:val="9"/>
              </w:numPr>
              <w:rPr>
                <w:rFonts w:asciiTheme="majorHAnsi" w:hAnsiTheme="majorHAnsi"/>
              </w:rPr>
            </w:pPr>
            <w:r w:rsidRPr="00C24626">
              <w:rPr>
                <w:rFonts w:asciiTheme="majorHAnsi" w:hAnsiTheme="majorHAnsi"/>
              </w:rPr>
              <w:t>Health care workers at all levels should be i</w:t>
            </w:r>
            <w:r w:rsidR="000B4504" w:rsidRPr="00C24626">
              <w:rPr>
                <w:rFonts w:asciiTheme="majorHAnsi" w:hAnsiTheme="majorHAnsi"/>
              </w:rPr>
              <w:t>ncentivise</w:t>
            </w:r>
            <w:r w:rsidRPr="00C24626">
              <w:rPr>
                <w:rFonts w:asciiTheme="majorHAnsi" w:hAnsiTheme="majorHAnsi"/>
              </w:rPr>
              <w:t>d to stay</w:t>
            </w:r>
            <w:r w:rsidR="000B4504" w:rsidRPr="00C24626">
              <w:rPr>
                <w:rFonts w:asciiTheme="majorHAnsi" w:hAnsiTheme="majorHAnsi"/>
              </w:rPr>
              <w:t xml:space="preserve"> in post</w:t>
            </w:r>
            <w:r w:rsidRPr="00C24626">
              <w:rPr>
                <w:rFonts w:asciiTheme="majorHAnsi" w:hAnsiTheme="majorHAnsi"/>
              </w:rPr>
              <w:t xml:space="preserve"> and/or in country, for example through pension schemes and other benefits. </w:t>
            </w:r>
          </w:p>
          <w:p w14:paraId="60C65C03" w14:textId="78A60CF7" w:rsidR="00C24626" w:rsidRPr="00C24626" w:rsidRDefault="00C24626" w:rsidP="00CC28BB">
            <w:pPr>
              <w:pStyle w:val="ListParagraph"/>
              <w:numPr>
                <w:ilvl w:val="0"/>
                <w:numId w:val="8"/>
              </w:numPr>
              <w:rPr>
                <w:rFonts w:asciiTheme="majorHAnsi" w:hAnsiTheme="majorHAnsi"/>
              </w:rPr>
            </w:pPr>
            <w:r w:rsidRPr="00C24626">
              <w:rPr>
                <w:rFonts w:asciiTheme="majorHAnsi" w:hAnsiTheme="majorHAnsi"/>
              </w:rPr>
              <w:t>L</w:t>
            </w:r>
            <w:r w:rsidR="00FB7B7F" w:rsidRPr="00C24626">
              <w:rPr>
                <w:rFonts w:asciiTheme="majorHAnsi" w:hAnsiTheme="majorHAnsi"/>
              </w:rPr>
              <w:t xml:space="preserve">egislation </w:t>
            </w:r>
            <w:r w:rsidRPr="00C24626">
              <w:rPr>
                <w:rFonts w:asciiTheme="majorHAnsi" w:hAnsiTheme="majorHAnsi"/>
              </w:rPr>
              <w:t>should be</w:t>
            </w:r>
            <w:r w:rsidR="00FB7B7F" w:rsidRPr="00C24626">
              <w:rPr>
                <w:rFonts w:asciiTheme="majorHAnsi" w:hAnsiTheme="majorHAnsi"/>
              </w:rPr>
              <w:t xml:space="preserve"> reviewed, </w:t>
            </w:r>
            <w:r w:rsidRPr="00C24626">
              <w:rPr>
                <w:rFonts w:asciiTheme="majorHAnsi" w:hAnsiTheme="majorHAnsi"/>
              </w:rPr>
              <w:t xml:space="preserve">and if necessary </w:t>
            </w:r>
            <w:r w:rsidR="00FB7B7F" w:rsidRPr="00C24626">
              <w:rPr>
                <w:rFonts w:asciiTheme="majorHAnsi" w:hAnsiTheme="majorHAnsi"/>
              </w:rPr>
              <w:t xml:space="preserve">revised and amended </w:t>
            </w:r>
            <w:r w:rsidRPr="00C24626">
              <w:rPr>
                <w:rFonts w:asciiTheme="majorHAnsi" w:hAnsiTheme="majorHAnsi"/>
              </w:rPr>
              <w:t>5 to 10</w:t>
            </w:r>
            <w:r w:rsidR="00FB7B7F" w:rsidRPr="00C24626">
              <w:rPr>
                <w:rFonts w:asciiTheme="majorHAnsi" w:hAnsiTheme="majorHAnsi"/>
              </w:rPr>
              <w:t xml:space="preserve"> year</w:t>
            </w:r>
            <w:r w:rsidRPr="00C24626">
              <w:rPr>
                <w:rFonts w:asciiTheme="majorHAnsi" w:hAnsiTheme="majorHAnsi"/>
              </w:rPr>
              <w:t xml:space="preserve">s after the initial implementation. Progress and achievements should be assessed and celebrated. </w:t>
            </w:r>
          </w:p>
          <w:p w14:paraId="680DE333" w14:textId="5D33C325" w:rsidR="00CC28BB" w:rsidRPr="00CE3A99" w:rsidRDefault="00CC28BB" w:rsidP="00CE3A99">
            <w:pPr>
              <w:pStyle w:val="ListParagraph"/>
              <w:numPr>
                <w:ilvl w:val="0"/>
                <w:numId w:val="8"/>
              </w:numPr>
              <w:rPr>
                <w:rFonts w:asciiTheme="majorHAnsi" w:hAnsiTheme="majorHAnsi"/>
              </w:rPr>
            </w:pPr>
            <w:r w:rsidRPr="00C24626">
              <w:rPr>
                <w:rFonts w:asciiTheme="majorHAnsi" w:hAnsiTheme="majorHAnsi"/>
              </w:rPr>
              <w:t xml:space="preserve">It should be emphasised that the expertise of psychiatrists is </w:t>
            </w:r>
            <w:r w:rsidR="00C24626" w:rsidRPr="00C24626">
              <w:rPr>
                <w:rFonts w:asciiTheme="majorHAnsi" w:hAnsiTheme="majorHAnsi"/>
              </w:rPr>
              <w:t xml:space="preserve">still required despite the shift to primary care. </w:t>
            </w:r>
            <w:r w:rsidR="00C24626">
              <w:rPr>
                <w:rFonts w:asciiTheme="majorHAnsi" w:hAnsiTheme="majorHAnsi"/>
              </w:rPr>
              <w:t>For example in</w:t>
            </w:r>
            <w:r w:rsidR="00CE3A99">
              <w:rPr>
                <w:rFonts w:asciiTheme="majorHAnsi" w:hAnsiTheme="majorHAnsi"/>
              </w:rPr>
              <w:t xml:space="preserve"> developing training materials,</w:t>
            </w:r>
            <w:r w:rsidR="00C24626">
              <w:rPr>
                <w:rFonts w:asciiTheme="majorHAnsi" w:hAnsiTheme="majorHAnsi"/>
              </w:rPr>
              <w:t xml:space="preserve"> training trainers, and conducting research</w:t>
            </w:r>
            <w:r w:rsidR="00CE3A99">
              <w:rPr>
                <w:rFonts w:asciiTheme="majorHAnsi" w:hAnsiTheme="majorHAnsi"/>
              </w:rPr>
              <w:t>, as well as on-going delivery of specialist clinical care</w:t>
            </w:r>
            <w:r w:rsidR="00C24626" w:rsidRPr="00C24626">
              <w:rPr>
                <w:rFonts w:asciiTheme="majorHAnsi" w:hAnsiTheme="majorHAnsi"/>
              </w:rPr>
              <w:t xml:space="preserve">. </w:t>
            </w:r>
            <w:r w:rsidR="00C24626" w:rsidRPr="00CE3A99">
              <w:rPr>
                <w:rFonts w:asciiTheme="majorHAnsi" w:hAnsiTheme="majorHAnsi"/>
              </w:rPr>
              <w:t xml:space="preserve">The benefits to psychiatrists (for example enabling them to deliver higher quality care for fewer patients in inpatient settings) should be underlined. </w:t>
            </w:r>
          </w:p>
          <w:p w14:paraId="7468F3AC" w14:textId="77777777" w:rsidR="002B5E34" w:rsidRDefault="002B5E34">
            <w:pPr>
              <w:rPr>
                <w:rFonts w:asciiTheme="majorHAnsi" w:hAnsiTheme="majorHAnsi"/>
              </w:rPr>
            </w:pPr>
          </w:p>
        </w:tc>
      </w:tr>
      <w:tr w:rsidR="002B5E34" w14:paraId="4CBD6BC1" w14:textId="77777777" w:rsidTr="008E376B">
        <w:tc>
          <w:tcPr>
            <w:tcW w:w="3227" w:type="dxa"/>
          </w:tcPr>
          <w:p w14:paraId="0D5D4F2D" w14:textId="21C5EAE5" w:rsidR="000B4504" w:rsidRPr="00A10E89" w:rsidRDefault="00CE21DD" w:rsidP="00A10E89">
            <w:pPr>
              <w:pStyle w:val="ListParagraph"/>
              <w:numPr>
                <w:ilvl w:val="0"/>
                <w:numId w:val="5"/>
              </w:numPr>
              <w:ind w:left="360"/>
              <w:rPr>
                <w:rFonts w:asciiTheme="majorHAnsi" w:hAnsiTheme="majorHAnsi"/>
              </w:rPr>
            </w:pPr>
            <w:r w:rsidRPr="00A10E89">
              <w:rPr>
                <w:rFonts w:asciiTheme="majorHAnsi" w:hAnsiTheme="majorHAnsi"/>
              </w:rPr>
              <w:t>In a setting such as Ethiopia where there are high levels of poverty and numerous other development issues, mental health will have to compete harder than ever to be consider</w:t>
            </w:r>
            <w:r w:rsidR="00AB548A" w:rsidRPr="00A10E89">
              <w:rPr>
                <w:rFonts w:asciiTheme="majorHAnsi" w:hAnsiTheme="majorHAnsi"/>
              </w:rPr>
              <w:t>ed</w:t>
            </w:r>
            <w:r w:rsidRPr="00A10E89">
              <w:rPr>
                <w:rFonts w:asciiTheme="majorHAnsi" w:hAnsiTheme="majorHAnsi"/>
              </w:rPr>
              <w:t xml:space="preserve"> a priority for scarce resources. Lack of financial input is therefore likely to be a barrier to </w:t>
            </w:r>
            <w:r w:rsidR="00AB548A" w:rsidRPr="00A10E89">
              <w:rPr>
                <w:rFonts w:asciiTheme="majorHAnsi" w:hAnsiTheme="majorHAnsi"/>
              </w:rPr>
              <w:t>implementing</w:t>
            </w:r>
            <w:r w:rsidRPr="00A10E89">
              <w:rPr>
                <w:rFonts w:asciiTheme="majorHAnsi" w:hAnsiTheme="majorHAnsi"/>
              </w:rPr>
              <w:t xml:space="preserve"> legislation, particularly around increasing the availability and affordability of mental health care. </w:t>
            </w:r>
          </w:p>
          <w:p w14:paraId="093396F4" w14:textId="08C8B509" w:rsidR="00AB548A" w:rsidRPr="00A10E89" w:rsidRDefault="00AB548A" w:rsidP="00A10E89">
            <w:pPr>
              <w:pStyle w:val="ListParagraph"/>
              <w:numPr>
                <w:ilvl w:val="0"/>
                <w:numId w:val="5"/>
              </w:numPr>
              <w:ind w:left="360"/>
              <w:rPr>
                <w:rFonts w:asciiTheme="majorHAnsi" w:hAnsiTheme="majorHAnsi"/>
              </w:rPr>
            </w:pPr>
            <w:r w:rsidRPr="00A10E89">
              <w:rPr>
                <w:rFonts w:asciiTheme="majorHAnsi" w:hAnsiTheme="majorHAnsi"/>
              </w:rPr>
              <w:t xml:space="preserve">There are problems with staff retention at all levels in the </w:t>
            </w:r>
            <w:r w:rsidR="00E549F0" w:rsidRPr="00A10E89">
              <w:rPr>
                <w:rFonts w:asciiTheme="majorHAnsi" w:hAnsiTheme="majorHAnsi"/>
              </w:rPr>
              <w:t xml:space="preserve">Ethiopian </w:t>
            </w:r>
            <w:r w:rsidRPr="00A10E89">
              <w:rPr>
                <w:rFonts w:asciiTheme="majorHAnsi" w:hAnsiTheme="majorHAnsi"/>
              </w:rPr>
              <w:t xml:space="preserve">health service, due to poor pay and conditions and opportunities overseas for psychiatrists. Investments in the training of non-specialists in mental health </w:t>
            </w:r>
            <w:r w:rsidR="00E549F0" w:rsidRPr="00A10E89">
              <w:rPr>
                <w:rFonts w:asciiTheme="majorHAnsi" w:hAnsiTheme="majorHAnsi"/>
              </w:rPr>
              <w:t xml:space="preserve">may not feel worthwhile if </w:t>
            </w:r>
            <w:proofErr w:type="gramStart"/>
            <w:r w:rsidR="00E549F0" w:rsidRPr="00A10E89">
              <w:rPr>
                <w:rFonts w:asciiTheme="majorHAnsi" w:hAnsiTheme="majorHAnsi"/>
              </w:rPr>
              <w:t>staff are</w:t>
            </w:r>
            <w:proofErr w:type="gramEnd"/>
            <w:r w:rsidR="00E549F0" w:rsidRPr="00A10E89">
              <w:rPr>
                <w:rFonts w:asciiTheme="majorHAnsi" w:hAnsiTheme="majorHAnsi"/>
              </w:rPr>
              <w:t xml:space="preserve"> </w:t>
            </w:r>
            <w:r w:rsidRPr="00A10E89">
              <w:rPr>
                <w:rFonts w:asciiTheme="majorHAnsi" w:hAnsiTheme="majorHAnsi"/>
              </w:rPr>
              <w:t>likely to leave.</w:t>
            </w:r>
          </w:p>
          <w:p w14:paraId="64FF5242" w14:textId="114220A1" w:rsidR="000B4504" w:rsidRPr="001D0691" w:rsidRDefault="00E549F0" w:rsidP="001D0691">
            <w:pPr>
              <w:pStyle w:val="ListParagraph"/>
              <w:numPr>
                <w:ilvl w:val="0"/>
                <w:numId w:val="5"/>
              </w:numPr>
              <w:ind w:left="360"/>
              <w:rPr>
                <w:rFonts w:asciiTheme="majorHAnsi" w:hAnsiTheme="majorHAnsi"/>
              </w:rPr>
            </w:pPr>
            <w:r w:rsidRPr="00A10E89">
              <w:rPr>
                <w:rFonts w:asciiTheme="majorHAnsi" w:hAnsiTheme="majorHAnsi"/>
              </w:rPr>
              <w:t xml:space="preserve">There may be resistance from psychiatrists and politicians to </w:t>
            </w:r>
            <w:r w:rsidR="000B4504" w:rsidRPr="00A10E89">
              <w:rPr>
                <w:rFonts w:asciiTheme="majorHAnsi" w:hAnsiTheme="majorHAnsi"/>
              </w:rPr>
              <w:t xml:space="preserve">shift </w:t>
            </w:r>
            <w:r w:rsidRPr="00A10E89">
              <w:rPr>
                <w:rFonts w:asciiTheme="majorHAnsi" w:hAnsiTheme="majorHAnsi"/>
              </w:rPr>
              <w:t xml:space="preserve">the </w:t>
            </w:r>
            <w:r w:rsidR="000B4504" w:rsidRPr="00A10E89">
              <w:rPr>
                <w:rFonts w:asciiTheme="majorHAnsi" w:hAnsiTheme="majorHAnsi"/>
              </w:rPr>
              <w:t>balance of power and money away from hospitals/ psychiatrists towards local hospitals, primary care and community services.</w:t>
            </w:r>
          </w:p>
        </w:tc>
        <w:tc>
          <w:tcPr>
            <w:tcW w:w="5289" w:type="dxa"/>
            <w:vMerge/>
          </w:tcPr>
          <w:p w14:paraId="32038977" w14:textId="77777777" w:rsidR="002B5E34" w:rsidRDefault="002B5E34">
            <w:pPr>
              <w:rPr>
                <w:rFonts w:asciiTheme="majorHAnsi" w:hAnsiTheme="majorHAnsi"/>
              </w:rPr>
            </w:pPr>
          </w:p>
        </w:tc>
      </w:tr>
    </w:tbl>
    <w:p w14:paraId="19DB9692" w14:textId="77777777" w:rsidR="002B5E34" w:rsidRPr="002B5E34" w:rsidRDefault="002B5E34">
      <w:pPr>
        <w:rPr>
          <w:rFonts w:asciiTheme="majorHAnsi" w:hAnsiTheme="majorHAnsi"/>
        </w:rPr>
      </w:pPr>
    </w:p>
    <w:sectPr w:rsidR="002B5E34" w:rsidRPr="002B5E34" w:rsidSect="002C54E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8F6665"/>
    <w:multiLevelType w:val="hybridMultilevel"/>
    <w:tmpl w:val="AC14F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2011603"/>
    <w:multiLevelType w:val="hybridMultilevel"/>
    <w:tmpl w:val="6428B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CD5379"/>
    <w:multiLevelType w:val="hybridMultilevel"/>
    <w:tmpl w:val="3E00D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A36FA3"/>
    <w:multiLevelType w:val="hybridMultilevel"/>
    <w:tmpl w:val="01F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C52889"/>
    <w:multiLevelType w:val="hybridMultilevel"/>
    <w:tmpl w:val="94B4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D5F78"/>
    <w:multiLevelType w:val="hybridMultilevel"/>
    <w:tmpl w:val="7898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E1739E"/>
    <w:multiLevelType w:val="hybridMultilevel"/>
    <w:tmpl w:val="29785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900966"/>
    <w:multiLevelType w:val="hybridMultilevel"/>
    <w:tmpl w:val="7FD22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5"/>
  </w:num>
  <w:num w:numId="6">
    <w:abstractNumId w:val="1"/>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16"/>
    <w:rsid w:val="00011037"/>
    <w:rsid w:val="000201BC"/>
    <w:rsid w:val="00071193"/>
    <w:rsid w:val="000805B4"/>
    <w:rsid w:val="000B4504"/>
    <w:rsid w:val="001D0691"/>
    <w:rsid w:val="0020327D"/>
    <w:rsid w:val="002435E9"/>
    <w:rsid w:val="00292927"/>
    <w:rsid w:val="002B5E34"/>
    <w:rsid w:val="002C54EA"/>
    <w:rsid w:val="00331467"/>
    <w:rsid w:val="00340F8D"/>
    <w:rsid w:val="00387016"/>
    <w:rsid w:val="00407B75"/>
    <w:rsid w:val="006407A8"/>
    <w:rsid w:val="00657C81"/>
    <w:rsid w:val="00665FA3"/>
    <w:rsid w:val="00666A75"/>
    <w:rsid w:val="00675E69"/>
    <w:rsid w:val="006954DC"/>
    <w:rsid w:val="006D5F86"/>
    <w:rsid w:val="006F1ED5"/>
    <w:rsid w:val="0079542A"/>
    <w:rsid w:val="007B71D2"/>
    <w:rsid w:val="008079D9"/>
    <w:rsid w:val="00820F2B"/>
    <w:rsid w:val="008632A4"/>
    <w:rsid w:val="008675D2"/>
    <w:rsid w:val="008E376B"/>
    <w:rsid w:val="009E2EDA"/>
    <w:rsid w:val="009E3CA8"/>
    <w:rsid w:val="00A10E89"/>
    <w:rsid w:val="00A63918"/>
    <w:rsid w:val="00AB548A"/>
    <w:rsid w:val="00C24626"/>
    <w:rsid w:val="00C66D52"/>
    <w:rsid w:val="00C67537"/>
    <w:rsid w:val="00CA6BAF"/>
    <w:rsid w:val="00CC28BB"/>
    <w:rsid w:val="00CE21DD"/>
    <w:rsid w:val="00CE3A99"/>
    <w:rsid w:val="00D500B3"/>
    <w:rsid w:val="00DA37DA"/>
    <w:rsid w:val="00E549F0"/>
    <w:rsid w:val="00E62F33"/>
    <w:rsid w:val="00E74079"/>
    <w:rsid w:val="00F63A67"/>
    <w:rsid w:val="00FA42AC"/>
    <w:rsid w:val="00FB35E2"/>
    <w:rsid w:val="00FB7B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4DC9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A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5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3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5</Pages>
  <Words>1622</Words>
  <Characters>9250</Characters>
  <Application>Microsoft Macintosh Word</Application>
  <DocSecurity>0</DocSecurity>
  <Lines>77</Lines>
  <Paragraphs>21</Paragraphs>
  <ScaleCrop>false</ScaleCrop>
  <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Asher</dc:creator>
  <cp:keywords/>
  <dc:description/>
  <cp:lastModifiedBy>Laura Asher</cp:lastModifiedBy>
  <cp:revision>25</cp:revision>
  <dcterms:created xsi:type="dcterms:W3CDTF">2015-07-11T10:32:00Z</dcterms:created>
  <dcterms:modified xsi:type="dcterms:W3CDTF">2015-08-12T12:30:00Z</dcterms:modified>
</cp:coreProperties>
</file>