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6E5" w:rsidRPr="00975556" w:rsidRDefault="006406E5" w:rsidP="00975556">
      <w:pPr>
        <w:shd w:val="clear" w:color="auto" w:fill="FFFFFF"/>
        <w:spacing w:after="0" w:line="360" w:lineRule="auto"/>
        <w:textAlignment w:val="baseline"/>
        <w:rPr>
          <w:rFonts w:ascii="Times New Roman" w:eastAsia="Times New Roman" w:hAnsi="Times New Roman" w:cs="Times New Roman"/>
          <w:b/>
          <w:color w:val="FF0000"/>
          <w:sz w:val="24"/>
          <w:szCs w:val="24"/>
          <w:lang w:val="en-GB" w:eastAsia="en-IN"/>
        </w:rPr>
      </w:pPr>
      <w:r w:rsidRPr="00975556">
        <w:rPr>
          <w:rFonts w:ascii="Times New Roman" w:eastAsia="Times New Roman" w:hAnsi="Times New Roman" w:cs="Times New Roman"/>
          <w:b/>
          <w:color w:val="FF0000"/>
          <w:sz w:val="24"/>
          <w:szCs w:val="24"/>
          <w:lang w:val="en-GB" w:eastAsia="en-IN"/>
        </w:rPr>
        <w:t>Assignment: 10</w:t>
      </w:r>
      <w:bookmarkStart w:id="0" w:name="_GoBack"/>
      <w:bookmarkEnd w:id="0"/>
    </w:p>
    <w:p w:rsidR="006406E5" w:rsidRPr="00975556" w:rsidRDefault="006406E5" w:rsidP="00975556">
      <w:pPr>
        <w:shd w:val="clear" w:color="auto" w:fill="FFFFFF"/>
        <w:spacing w:after="0" w:line="360" w:lineRule="auto"/>
        <w:textAlignment w:val="baseline"/>
        <w:rPr>
          <w:rFonts w:ascii="Times New Roman" w:eastAsia="Times New Roman" w:hAnsi="Times New Roman" w:cs="Times New Roman"/>
          <w:color w:val="000000"/>
          <w:sz w:val="24"/>
          <w:szCs w:val="24"/>
          <w:lang w:val="en-GB" w:eastAsia="en-IN"/>
        </w:rPr>
      </w:pPr>
    </w:p>
    <w:p w:rsidR="006406E5" w:rsidRPr="00975556" w:rsidRDefault="006406E5" w:rsidP="00975556">
      <w:pPr>
        <w:shd w:val="clear" w:color="auto" w:fill="FFFFFF"/>
        <w:spacing w:after="0" w:line="360" w:lineRule="auto"/>
        <w:jc w:val="both"/>
        <w:textAlignment w:val="baseline"/>
        <w:rPr>
          <w:rFonts w:ascii="Times New Roman" w:eastAsia="Times New Roman" w:hAnsi="Times New Roman" w:cs="Times New Roman"/>
          <w:color w:val="000000"/>
          <w:sz w:val="24"/>
          <w:szCs w:val="24"/>
          <w:lang w:val="en-US" w:bidi="gu-IN"/>
        </w:rPr>
      </w:pPr>
      <w:r w:rsidRPr="00975556">
        <w:rPr>
          <w:rFonts w:ascii="Times New Roman" w:eastAsia="Times New Roman" w:hAnsi="Times New Roman" w:cs="Times New Roman"/>
          <w:color w:val="000000"/>
          <w:sz w:val="24"/>
          <w:szCs w:val="24"/>
          <w:lang w:val="en-GB" w:eastAsia="en-IN"/>
        </w:rPr>
        <w:t xml:space="preserve">People who suffer from  mental disorder experience high rates of unemployment (financial support) which directly affect their other needs like </w:t>
      </w:r>
      <w:r w:rsidRPr="00975556">
        <w:rPr>
          <w:rFonts w:ascii="Times New Roman" w:hAnsi="Times New Roman" w:cs="Times New Roman"/>
          <w:sz w:val="24"/>
          <w:szCs w:val="24"/>
        </w:rPr>
        <w:t xml:space="preserve">basic survival needs, health care needs, social-connectedness needs  </w:t>
      </w:r>
      <w:r w:rsidRPr="00975556">
        <w:rPr>
          <w:rFonts w:ascii="Times New Roman" w:eastAsia="Times New Roman" w:hAnsi="Times New Roman" w:cs="Times New Roman"/>
          <w:color w:val="000000"/>
          <w:sz w:val="24"/>
          <w:szCs w:val="24"/>
          <w:lang w:eastAsia="en-IN"/>
        </w:rPr>
        <w:t>they also reflect discrimination the low priority given to employment by the Government. Surveys have consistently shown that most want to work</w:t>
      </w:r>
      <w:r w:rsidRPr="00975556">
        <w:rPr>
          <w:rFonts w:ascii="Times New Roman" w:eastAsia="Times New Roman" w:hAnsi="Times New Roman" w:cs="Times New Roman"/>
          <w:color w:val="000000"/>
          <w:sz w:val="24"/>
          <w:szCs w:val="24"/>
          <w:lang w:val="en-US" w:bidi="gu-IN"/>
        </w:rPr>
        <w:t xml:space="preserve"> In India, a study found that two-thirds of patients’ needs were unmet, </w:t>
      </w:r>
    </w:p>
    <w:p w:rsidR="006406E5" w:rsidRPr="00975556" w:rsidRDefault="006406E5" w:rsidP="00975556">
      <w:pPr>
        <w:shd w:val="clear" w:color="auto" w:fill="FFFFFF"/>
        <w:spacing w:after="0" w:line="360" w:lineRule="auto"/>
        <w:jc w:val="both"/>
        <w:textAlignment w:val="baseline"/>
        <w:rPr>
          <w:rFonts w:ascii="Times New Roman" w:eastAsia="Times New Roman" w:hAnsi="Times New Roman" w:cs="Times New Roman"/>
          <w:color w:val="000000"/>
          <w:sz w:val="24"/>
          <w:szCs w:val="24"/>
          <w:lang w:val="en-GB" w:eastAsia="en-IN"/>
        </w:rPr>
      </w:pPr>
    </w:p>
    <w:tbl>
      <w:tblPr>
        <w:tblW w:w="96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5"/>
        <w:gridCol w:w="5150"/>
      </w:tblGrid>
      <w:tr w:rsidR="006406E5" w:rsidRPr="00975556" w:rsidTr="00F730DE">
        <w:tc>
          <w:tcPr>
            <w:tcW w:w="4525" w:type="dxa"/>
            <w:tcBorders>
              <w:top w:val="outset" w:sz="6" w:space="0" w:color="auto"/>
              <w:left w:val="outset" w:sz="6" w:space="0" w:color="auto"/>
              <w:bottom w:val="outset" w:sz="6" w:space="0" w:color="auto"/>
              <w:right w:val="outset" w:sz="6" w:space="0" w:color="auto"/>
            </w:tcBorders>
            <w:hideMark/>
          </w:tcPr>
          <w:p w:rsidR="006406E5" w:rsidRPr="00975556" w:rsidRDefault="006406E5" w:rsidP="00975556">
            <w:pPr>
              <w:pBdr>
                <w:top w:val="single" w:sz="8" w:space="1" w:color="000000"/>
                <w:left w:val="single" w:sz="8" w:space="5" w:color="000000"/>
                <w:bottom w:val="single" w:sz="8" w:space="1" w:color="000000"/>
                <w:right w:val="single" w:sz="8" w:space="5" w:color="000000"/>
              </w:pBdr>
              <w:spacing w:before="100" w:beforeAutospacing="1" w:after="100" w:afterAutospacing="1" w:line="360" w:lineRule="auto"/>
              <w:jc w:val="both"/>
              <w:rPr>
                <w:rFonts w:ascii="Times New Roman" w:eastAsia="Times New Roman" w:hAnsi="Times New Roman" w:cs="Times New Roman"/>
                <w:b/>
                <w:sz w:val="24"/>
                <w:szCs w:val="24"/>
                <w:lang w:val="en-GB" w:eastAsia="en-IN"/>
              </w:rPr>
            </w:pPr>
            <w:r w:rsidRPr="00975556">
              <w:rPr>
                <w:rFonts w:ascii="Times New Roman" w:eastAsia="Times New Roman" w:hAnsi="Times New Roman" w:cs="Times New Roman"/>
                <w:b/>
                <w:color w:val="C00000"/>
                <w:sz w:val="24"/>
                <w:szCs w:val="24"/>
                <w:lang w:val="en-GB" w:eastAsia="en-IN"/>
              </w:rPr>
              <w:t>Unmet Needs</w:t>
            </w:r>
          </w:p>
        </w:tc>
        <w:tc>
          <w:tcPr>
            <w:tcW w:w="5150" w:type="dxa"/>
            <w:tcBorders>
              <w:top w:val="outset" w:sz="6" w:space="0" w:color="auto"/>
              <w:left w:val="outset" w:sz="6" w:space="0" w:color="auto"/>
              <w:bottom w:val="outset" w:sz="6" w:space="0" w:color="auto"/>
              <w:right w:val="outset" w:sz="6" w:space="0" w:color="auto"/>
            </w:tcBorders>
            <w:hideMark/>
          </w:tcPr>
          <w:p w:rsidR="006406E5" w:rsidRPr="00975556" w:rsidRDefault="006406E5" w:rsidP="00975556">
            <w:pPr>
              <w:pBdr>
                <w:top w:val="single" w:sz="8" w:space="1" w:color="auto"/>
                <w:bottom w:val="single" w:sz="8" w:space="1" w:color="auto"/>
                <w:right w:val="single" w:sz="8" w:space="5" w:color="auto"/>
              </w:pBdr>
              <w:spacing w:before="100" w:beforeAutospacing="1" w:after="100" w:afterAutospacing="1" w:line="360" w:lineRule="auto"/>
              <w:jc w:val="both"/>
              <w:rPr>
                <w:rFonts w:ascii="Times New Roman" w:eastAsia="Times New Roman" w:hAnsi="Times New Roman" w:cs="Times New Roman"/>
                <w:b/>
                <w:sz w:val="24"/>
                <w:szCs w:val="24"/>
                <w:lang w:val="en-GB" w:eastAsia="en-IN"/>
              </w:rPr>
            </w:pPr>
            <w:r w:rsidRPr="00975556">
              <w:rPr>
                <w:rFonts w:ascii="Times New Roman" w:eastAsia="Times New Roman" w:hAnsi="Times New Roman" w:cs="Times New Roman"/>
                <w:b/>
                <w:color w:val="C00000"/>
                <w:sz w:val="24"/>
                <w:szCs w:val="24"/>
                <w:lang w:val="en-GB" w:eastAsia="en-IN"/>
              </w:rPr>
              <w:t>How legislation can address these needs</w:t>
            </w:r>
          </w:p>
        </w:tc>
      </w:tr>
      <w:tr w:rsidR="006406E5" w:rsidRPr="00975556" w:rsidTr="00F730DE">
        <w:trPr>
          <w:trHeight w:val="420"/>
        </w:trPr>
        <w:tc>
          <w:tcPr>
            <w:tcW w:w="4525" w:type="dxa"/>
            <w:tcBorders>
              <w:top w:val="outset" w:sz="6" w:space="0" w:color="auto"/>
              <w:left w:val="outset" w:sz="6" w:space="0" w:color="auto"/>
              <w:bottom w:val="outset" w:sz="6" w:space="0" w:color="auto"/>
              <w:right w:val="outset" w:sz="6" w:space="0" w:color="auto"/>
            </w:tcBorders>
            <w:hideMark/>
          </w:tcPr>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b/>
                <w:color w:val="00B0F0"/>
                <w:sz w:val="24"/>
                <w:szCs w:val="24"/>
                <w:u w:val="single"/>
                <w:lang w:eastAsia="en-IN"/>
              </w:rPr>
            </w:pPr>
            <w:r w:rsidRPr="00975556">
              <w:rPr>
                <w:rFonts w:ascii="Times New Roman" w:eastAsia="Times New Roman" w:hAnsi="Times New Roman" w:cs="Times New Roman"/>
                <w:b/>
                <w:color w:val="00B0F0"/>
                <w:sz w:val="24"/>
                <w:szCs w:val="24"/>
                <w:u w:val="single"/>
                <w:lang w:eastAsia="en-IN"/>
              </w:rPr>
              <w:t>1 Vocational rehabilitation need:</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Persons with disability in India face many challenges when looking to develop employable skills and in gaining meaningful employment in conditions of decent work. Whilst India has ratified the United Nations Convention on the Rights of People with disability (UNCRPD), persons with disability continue to face many difficulties in the labour market.</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An important employment problem of persons with psychiatric disability is lack of social competence and social skills necessary in the workplace. Hence, skills training is imparted to the persons with psychiatric disability and prepared them to face the challenge in the work place. Vocational rehabilitation canters for persons with psychiatric disability would be able to provide such kinds of trainings at regional, district, and local level and also the special employment exchange can be an answer for all their unmet needs.</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975556">
              <w:rPr>
                <w:rFonts w:ascii="Times New Roman" w:eastAsia="Times New Roman" w:hAnsi="Times New Roman" w:cs="Times New Roman"/>
                <w:sz w:val="24"/>
                <w:szCs w:val="24"/>
                <w:lang w:eastAsia="en-IN"/>
              </w:rPr>
              <w:lastRenderedPageBreak/>
              <w:t>Many users are still fighting for their survival even though they are recovered due to lack of provision of vocational rehab in the community; lack of legislative support stigma, discrimination, financial support, , and MHprofessionals.which hindered their sustainability of skills.</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b/>
                <w:sz w:val="24"/>
                <w:szCs w:val="24"/>
                <w:lang w:eastAsia="en-IN"/>
              </w:rPr>
            </w:pP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b/>
                <w:sz w:val="24"/>
                <w:szCs w:val="24"/>
                <w:lang w:eastAsia="en-IN"/>
              </w:rPr>
            </w:pP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b/>
                <w:sz w:val="24"/>
                <w:szCs w:val="24"/>
                <w:lang w:eastAsia="en-IN"/>
              </w:rPr>
            </w:pP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b/>
                <w:sz w:val="24"/>
                <w:szCs w:val="24"/>
                <w:lang w:eastAsia="en-IN"/>
              </w:rPr>
            </w:pP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b/>
                <w:sz w:val="24"/>
                <w:szCs w:val="24"/>
                <w:lang w:eastAsia="en-IN"/>
              </w:rPr>
            </w:pP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b/>
                <w:sz w:val="24"/>
                <w:szCs w:val="24"/>
                <w:lang w:eastAsia="en-IN"/>
              </w:rPr>
            </w:pP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p>
        </w:tc>
        <w:tc>
          <w:tcPr>
            <w:tcW w:w="5150" w:type="dxa"/>
            <w:tcBorders>
              <w:top w:val="outset" w:sz="6" w:space="0" w:color="auto"/>
              <w:left w:val="outset" w:sz="6" w:space="0" w:color="auto"/>
              <w:bottom w:val="outset" w:sz="6" w:space="0" w:color="auto"/>
              <w:right w:val="outset" w:sz="6" w:space="0" w:color="auto"/>
            </w:tcBorders>
          </w:tcPr>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lastRenderedPageBreak/>
              <w:t xml:space="preserve"> Provision of Vocational rehabilitation services for persons with psychiatric disability should be integrated, at the national level, health, labour, social, and other services participating in the rehabilitation process.</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General technical and vocational guidance, counselling and continuing training should be easily available for them.</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Legislation should clearly outline vocational training programs.(skill training) It should be well written, comprehensive and specific guidelines for organized vocational training on systematic way such as;  Pre-vocational Training, Supported Employment, enhanced approaches, and  standard care.</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 xml:space="preserve">The government make sure that there is an adequate establishment of trained mental health professional Laws should delineate the responsibilities of vocational rehabilitation services </w:t>
            </w:r>
            <w:proofErr w:type="gramStart"/>
            <w:r w:rsidRPr="00975556">
              <w:rPr>
                <w:rFonts w:ascii="Times New Roman" w:eastAsia="Times New Roman" w:hAnsi="Times New Roman" w:cs="Times New Roman"/>
                <w:sz w:val="24"/>
                <w:szCs w:val="24"/>
                <w:lang w:eastAsia="en-IN"/>
              </w:rPr>
              <w:t xml:space="preserve">&amp;  </w:t>
            </w:r>
            <w:proofErr w:type="spellStart"/>
            <w:r w:rsidRPr="00975556">
              <w:rPr>
                <w:rFonts w:ascii="Times New Roman" w:eastAsia="Times New Roman" w:hAnsi="Times New Roman" w:cs="Times New Roman"/>
                <w:sz w:val="24"/>
                <w:szCs w:val="24"/>
                <w:lang w:eastAsia="en-IN"/>
              </w:rPr>
              <w:t>intersectoral</w:t>
            </w:r>
            <w:proofErr w:type="spellEnd"/>
            <w:proofErr w:type="gramEnd"/>
            <w:r w:rsidRPr="00975556">
              <w:rPr>
                <w:rFonts w:ascii="Times New Roman" w:eastAsia="Times New Roman" w:hAnsi="Times New Roman" w:cs="Times New Roman"/>
                <w:sz w:val="24"/>
                <w:szCs w:val="24"/>
                <w:lang w:eastAsia="en-IN"/>
              </w:rPr>
              <w:t xml:space="preserve"> (Voluntary agencies/Organizations) approaches and partnership for delivering the vocational rehabilitation program for persons with psychiatric </w:t>
            </w:r>
            <w:r w:rsidRPr="00975556">
              <w:rPr>
                <w:rFonts w:ascii="Times New Roman" w:eastAsia="Times New Roman" w:hAnsi="Times New Roman" w:cs="Times New Roman"/>
                <w:sz w:val="24"/>
                <w:szCs w:val="24"/>
                <w:lang w:eastAsia="en-IN"/>
              </w:rPr>
              <w:lastRenderedPageBreak/>
              <w:t>disability.</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975556">
              <w:rPr>
                <w:rFonts w:ascii="Times New Roman" w:eastAsia="Times New Roman" w:hAnsi="Times New Roman" w:cs="Times New Roman"/>
                <w:sz w:val="24"/>
                <w:szCs w:val="24"/>
                <w:lang w:eastAsia="en-IN"/>
              </w:rPr>
              <w:t xml:space="preserve"> </w:t>
            </w:r>
            <w:r w:rsidRPr="00975556">
              <w:rPr>
                <w:rFonts w:ascii="Times New Roman" w:eastAsia="Times New Roman" w:hAnsi="Times New Roman" w:cs="Times New Roman"/>
                <w:color w:val="000000"/>
                <w:sz w:val="24"/>
                <w:szCs w:val="24"/>
                <w:lang w:eastAsia="en-IN"/>
              </w:rPr>
              <w:t>Various models of vocational skills training for persons with psychiatric disability to be adopted by the Government, such as Individual Placement and Support (IPS) model ,Work-related Social Skills Training (WSST) Model, Job Specific Social Skills Training (JSST) Model</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 xml:space="preserve"> Provision of Special Employment Exchange such as; Open competitive job placement, Sheltered employment,</w:t>
            </w:r>
            <w:r w:rsidRPr="00975556">
              <w:rPr>
                <w:rFonts w:ascii="Times New Roman" w:eastAsia="Times New Roman" w:hAnsi="Times New Roman" w:cs="Times New Roman"/>
                <w:color w:val="000000"/>
                <w:sz w:val="24"/>
                <w:szCs w:val="24"/>
                <w:lang w:eastAsia="en-IN"/>
              </w:rPr>
              <w:t xml:space="preserve"> traditional sheltered employment,</w:t>
            </w:r>
            <w:r w:rsidRPr="00975556">
              <w:rPr>
                <w:rFonts w:ascii="Times New Roman" w:eastAsia="Times New Roman" w:hAnsi="Times New Roman" w:cs="Times New Roman"/>
                <w:sz w:val="24"/>
                <w:szCs w:val="24"/>
                <w:lang w:eastAsia="en-IN"/>
              </w:rPr>
              <w:t xml:space="preserve"> Self-employment, Home-bound work program.(involved family members)</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Much simple job planning programs meeting their special needs with reasonable accommodations.-Welfare schemes, pension schemes easy loan facility, rebates in taxes Flexible work hours in jobs, strict punitive actions against exploitation at work place.</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.A separate cell is to be established in the health directorate of central and state Governments for vocational rehabilitation for persons with psychiatric disability. And Identification of Jobs &amp; Job Reservation quota to be added in The Disability Act</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 xml:space="preserve">Specific Rehabilitation Laws for persons with mental illness (disabilities) must be endorsed by the Government. Or specific amendment to be done regarding inclusion of mental disabilities equally as other disabilities in current Rehabilitation council of India act, 1992 , Persons with disability act, 1995 , </w:t>
            </w:r>
            <w:r w:rsidRPr="00975556">
              <w:rPr>
                <w:rFonts w:ascii="Times New Roman" w:eastAsia="Times New Roman" w:hAnsi="Times New Roman" w:cs="Times New Roman"/>
                <w:sz w:val="24"/>
                <w:szCs w:val="24"/>
                <w:lang w:eastAsia="en-IN"/>
              </w:rPr>
              <w:lastRenderedPageBreak/>
              <w:t>National trust act, 1999</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Legislation should indirectly encourage</w:t>
            </w:r>
            <w:r w:rsidRPr="00975556">
              <w:rPr>
                <w:rFonts w:ascii="Times New Roman" w:hAnsi="Times New Roman" w:cs="Times New Roman"/>
                <w:sz w:val="24"/>
                <w:szCs w:val="24"/>
              </w:rPr>
              <w:t xml:space="preserve"> </w:t>
            </w:r>
            <w:r w:rsidRPr="00975556">
              <w:rPr>
                <w:rFonts w:ascii="Times New Roman" w:eastAsia="Times New Roman" w:hAnsi="Times New Roman" w:cs="Times New Roman"/>
                <w:sz w:val="24"/>
                <w:szCs w:val="24"/>
                <w:lang w:eastAsia="en-IN"/>
              </w:rPr>
              <w:t>re-allocation of funding &amp; prohibit discrimination again PWMD in the provision of health insurance and life insurance permitted by national law.</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p>
        </w:tc>
      </w:tr>
      <w:tr w:rsidR="006406E5" w:rsidRPr="00975556" w:rsidTr="00F730DE">
        <w:trPr>
          <w:trHeight w:val="315"/>
        </w:trPr>
        <w:tc>
          <w:tcPr>
            <w:tcW w:w="4525" w:type="dxa"/>
            <w:tcBorders>
              <w:top w:val="outset" w:sz="6" w:space="0" w:color="auto"/>
              <w:left w:val="outset" w:sz="6" w:space="0" w:color="auto"/>
              <w:bottom w:val="outset" w:sz="6" w:space="0" w:color="auto"/>
              <w:right w:val="outset" w:sz="6" w:space="0" w:color="auto"/>
            </w:tcBorders>
            <w:hideMark/>
          </w:tcPr>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b/>
                <w:color w:val="0070C0"/>
                <w:sz w:val="24"/>
                <w:szCs w:val="24"/>
                <w:u w:val="single"/>
                <w:lang w:eastAsia="en-IN"/>
              </w:rPr>
            </w:pPr>
            <w:r w:rsidRPr="00975556">
              <w:rPr>
                <w:rFonts w:ascii="Times New Roman" w:eastAsia="Times New Roman" w:hAnsi="Times New Roman" w:cs="Times New Roman"/>
                <w:b/>
                <w:color w:val="0070C0"/>
                <w:sz w:val="24"/>
                <w:szCs w:val="24"/>
                <w:u w:val="single"/>
                <w:lang w:eastAsia="en-IN"/>
              </w:rPr>
              <w:lastRenderedPageBreak/>
              <w:t>2 Health need:</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In many hospitals and community it has been observed that physical health of PWMD are ignored by the mental health professionals</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They are not access health care because large institutes located in major urban centres.</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Very limited mental health services in the general hospitals.</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Stigma, discrimination, poor quality of mental health care and lack of community resource for their survival are often observed.</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w:t>
            </w:r>
            <w:r w:rsidRPr="00975556">
              <w:rPr>
                <w:rFonts w:ascii="Times New Roman" w:hAnsi="Times New Roman" w:cs="Times New Roman"/>
                <w:sz w:val="24"/>
                <w:szCs w:val="24"/>
              </w:rPr>
              <w:t xml:space="preserve"> </w:t>
            </w:r>
          </w:p>
        </w:tc>
        <w:tc>
          <w:tcPr>
            <w:tcW w:w="5150" w:type="dxa"/>
            <w:tcBorders>
              <w:top w:val="outset" w:sz="6" w:space="0" w:color="auto"/>
              <w:left w:val="outset" w:sz="6" w:space="0" w:color="auto"/>
              <w:bottom w:val="outset" w:sz="6" w:space="0" w:color="auto"/>
              <w:right w:val="outset" w:sz="6" w:space="0" w:color="auto"/>
            </w:tcBorders>
          </w:tcPr>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Government laws and policies should mandate Mental health intervention in to primary care it is “Front line” of health care &amp; creation of psychiatric wards/outdoor facilities in already existing general health care facility.</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Ensure inclusion of the same range, quality and standard of free/affordable health care programs.</w:t>
            </w:r>
          </w:p>
          <w:p w:rsidR="00A91EB6"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Promote primary &amp;community mental health care which are available, accessible, acceptable &amp; of good</w:t>
            </w:r>
            <w:r w:rsidR="00A91EB6" w:rsidRPr="00975556">
              <w:rPr>
                <w:rFonts w:ascii="Times New Roman" w:eastAsia="Times New Roman" w:hAnsi="Times New Roman" w:cs="Times New Roman"/>
                <w:sz w:val="24"/>
                <w:szCs w:val="24"/>
                <w:lang w:eastAsia="en-IN"/>
              </w:rPr>
              <w:t xml:space="preserve"> quality for PWMD especially in </w:t>
            </w:r>
            <w:r w:rsidRPr="00975556">
              <w:rPr>
                <w:rFonts w:ascii="Times New Roman" w:eastAsia="Times New Roman" w:hAnsi="Times New Roman" w:cs="Times New Roman"/>
                <w:sz w:val="24"/>
                <w:szCs w:val="24"/>
                <w:lang w:eastAsia="en-IN"/>
              </w:rPr>
              <w:t>underprivileged area.</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 xml:space="preserve"> The state must ensure that health information and services are culturally appropriate and that health care staff are trained to recognise and respond to the specific needs of the poor and otherwise vulnerable or disadvantaged groups;</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 xml:space="preserve"> The government must ensure the dissemination of appropriate information relating to healthy lifestyles and nutrition, harmful traditional practices, and the availability of services; and</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 xml:space="preserve">The government must support people in making informed choices about their health(introduce </w:t>
            </w:r>
            <w:r w:rsidRPr="00975556">
              <w:rPr>
                <w:rFonts w:ascii="Times New Roman" w:eastAsia="Times New Roman" w:hAnsi="Times New Roman" w:cs="Times New Roman"/>
                <w:sz w:val="24"/>
                <w:szCs w:val="24"/>
                <w:lang w:eastAsia="en-IN"/>
              </w:rPr>
              <w:lastRenderedPageBreak/>
              <w:t>practice of Advance Directive) ensure that prevalent diseases, illnesses, injuries and disabilities receive appropriate treatment, preferably at the community level;</w:t>
            </w:r>
          </w:p>
          <w:p w:rsidR="006406E5" w:rsidRPr="00975556" w:rsidRDefault="00A91EB6"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E</w:t>
            </w:r>
            <w:r w:rsidR="006406E5" w:rsidRPr="00975556">
              <w:rPr>
                <w:rFonts w:ascii="Times New Roman" w:eastAsia="Times New Roman" w:hAnsi="Times New Roman" w:cs="Times New Roman"/>
                <w:sz w:val="24"/>
                <w:szCs w:val="24"/>
                <w:lang w:eastAsia="en-IN"/>
              </w:rPr>
              <w:t>nsure equal and timely access to basic preventive, curative, and rehabilitative health services and health education;</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gramStart"/>
            <w:r w:rsidRPr="00975556">
              <w:rPr>
                <w:rFonts w:ascii="Times New Roman" w:eastAsia="Times New Roman" w:hAnsi="Times New Roman" w:cs="Times New Roman"/>
                <w:sz w:val="24"/>
                <w:szCs w:val="24"/>
                <w:lang w:eastAsia="en-IN"/>
              </w:rPr>
              <w:t>provide</w:t>
            </w:r>
            <w:proofErr w:type="gramEnd"/>
            <w:r w:rsidRPr="00975556">
              <w:rPr>
                <w:rFonts w:ascii="Times New Roman" w:eastAsia="Times New Roman" w:hAnsi="Times New Roman" w:cs="Times New Roman"/>
                <w:sz w:val="24"/>
                <w:szCs w:val="24"/>
                <w:lang w:eastAsia="en-IN"/>
              </w:rPr>
              <w:t xml:space="preserve"> hospitals, clinics and other health-related facilities for the treatment of illness and rehabilitation of health; insurance Health facilities, goods and services.</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Multidisciplinary mental health professionals in periphery.</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 xml:space="preserve">Provision of free </w:t>
            </w:r>
            <w:r w:rsidR="00A91EB6" w:rsidRPr="00975556">
              <w:rPr>
                <w:rFonts w:ascii="Times New Roman" w:eastAsia="Times New Roman" w:hAnsi="Times New Roman" w:cs="Times New Roman"/>
                <w:sz w:val="24"/>
                <w:szCs w:val="24"/>
                <w:lang w:eastAsia="en-IN"/>
              </w:rPr>
              <w:t>medications, essential</w:t>
            </w:r>
            <w:r w:rsidRPr="00975556">
              <w:rPr>
                <w:rFonts w:ascii="Times New Roman" w:eastAsia="Times New Roman" w:hAnsi="Times New Roman" w:cs="Times New Roman"/>
                <w:sz w:val="24"/>
                <w:szCs w:val="24"/>
                <w:lang w:eastAsia="en-IN"/>
              </w:rPr>
              <w:t xml:space="preserve"> medicines, as defined by </w:t>
            </w:r>
            <w:proofErr w:type="gramStart"/>
            <w:r w:rsidRPr="00975556">
              <w:rPr>
                <w:rFonts w:ascii="Times New Roman" w:eastAsia="Times New Roman" w:hAnsi="Times New Roman" w:cs="Times New Roman"/>
                <w:sz w:val="24"/>
                <w:szCs w:val="24"/>
                <w:lang w:eastAsia="en-IN"/>
              </w:rPr>
              <w:t>WHO</w:t>
            </w:r>
            <w:proofErr w:type="gramEnd"/>
            <w:r w:rsidRPr="00975556">
              <w:rPr>
                <w:rFonts w:ascii="Times New Roman" w:eastAsia="Times New Roman" w:hAnsi="Times New Roman" w:cs="Times New Roman"/>
                <w:sz w:val="24"/>
                <w:szCs w:val="24"/>
                <w:lang w:eastAsia="en-IN"/>
              </w:rPr>
              <w:t>; at community level.</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hAnsi="Times New Roman" w:cs="Times New Roman"/>
                <w:sz w:val="24"/>
                <w:szCs w:val="24"/>
              </w:rPr>
              <w:t xml:space="preserve"> Conditions in mental health facilities: welfare of patients, environmental safety and hygiene, privacy, communication with the outside world, informing patients of their rights, etc.</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Sufficient human resource, Provision of health insurance</w:t>
            </w:r>
          </w:p>
          <w:p w:rsidR="006406E5" w:rsidRPr="00975556" w:rsidRDefault="00A91EB6"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 xml:space="preserve"> E</w:t>
            </w:r>
            <w:r w:rsidR="006406E5" w:rsidRPr="00975556">
              <w:rPr>
                <w:rFonts w:ascii="Times New Roman" w:eastAsia="Times New Roman" w:hAnsi="Times New Roman" w:cs="Times New Roman"/>
                <w:sz w:val="24"/>
                <w:szCs w:val="24"/>
                <w:lang w:eastAsia="en-IN"/>
              </w:rPr>
              <w:t>nsure the provision of appropriate regular screening programmes;</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National Mental Health Programme should be integrated in to other special national health programme.</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p>
        </w:tc>
      </w:tr>
      <w:tr w:rsidR="006406E5" w:rsidRPr="00975556" w:rsidTr="00F730DE">
        <w:trPr>
          <w:trHeight w:val="5200"/>
        </w:trPr>
        <w:tc>
          <w:tcPr>
            <w:tcW w:w="4525" w:type="dxa"/>
            <w:tcBorders>
              <w:top w:val="outset" w:sz="6" w:space="0" w:color="auto"/>
              <w:left w:val="outset" w:sz="6" w:space="0" w:color="auto"/>
              <w:bottom w:val="outset" w:sz="6" w:space="0" w:color="auto"/>
              <w:right w:val="outset" w:sz="6" w:space="0" w:color="auto"/>
            </w:tcBorders>
            <w:hideMark/>
          </w:tcPr>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b/>
                <w:color w:val="0070C0"/>
                <w:sz w:val="24"/>
                <w:szCs w:val="24"/>
                <w:u w:val="single"/>
                <w:lang w:eastAsia="en-IN"/>
              </w:rPr>
            </w:pPr>
            <w:r w:rsidRPr="00975556">
              <w:rPr>
                <w:rFonts w:ascii="Times New Roman" w:eastAsia="Times New Roman" w:hAnsi="Times New Roman" w:cs="Times New Roman"/>
                <w:b/>
                <w:color w:val="0070C0"/>
                <w:sz w:val="24"/>
                <w:szCs w:val="24"/>
                <w:u w:val="single"/>
                <w:lang w:eastAsia="en-IN"/>
              </w:rPr>
              <w:lastRenderedPageBreak/>
              <w:t>3 Need of</w:t>
            </w:r>
            <w:r w:rsidRPr="00975556">
              <w:rPr>
                <w:rFonts w:ascii="Times New Roman" w:eastAsia="Times New Roman" w:hAnsi="Times New Roman" w:cs="Times New Roman"/>
                <w:color w:val="0070C0"/>
                <w:sz w:val="24"/>
                <w:szCs w:val="24"/>
                <w:u w:val="single"/>
                <w:lang w:eastAsia="en-IN"/>
              </w:rPr>
              <w:t>.</w:t>
            </w:r>
            <w:r w:rsidRPr="00975556">
              <w:rPr>
                <w:rFonts w:ascii="Times New Roman" w:eastAsia="Times New Roman" w:hAnsi="Times New Roman" w:cs="Times New Roman"/>
                <w:b/>
                <w:color w:val="0070C0"/>
                <w:sz w:val="24"/>
                <w:szCs w:val="24"/>
                <w:u w:val="single"/>
                <w:lang w:eastAsia="en-IN"/>
              </w:rPr>
              <w:t xml:space="preserve"> Protection of human rights of users:</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To respect, protect and fulfil to human rights.</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Persons with disabilities remain amongst the most marginalized in every society and they often became victim of torturing, enforcing discrimination receive degrading treatment, deprive their autonomy, security and freedom</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Seclusion and restraint, substitute consent, involuntary admission &amp; treatment, and treated disrespectfully and social stigma are still in the practice.</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 xml:space="preserve"> Persons with disabilities are still, in practice, denied those basic rights and Fundamental freedoms that most people take for granted.</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p>
        </w:tc>
        <w:tc>
          <w:tcPr>
            <w:tcW w:w="5150" w:type="dxa"/>
            <w:tcBorders>
              <w:top w:val="outset" w:sz="6" w:space="0" w:color="auto"/>
              <w:left w:val="outset" w:sz="6" w:space="0" w:color="auto"/>
              <w:bottom w:val="outset" w:sz="6" w:space="0" w:color="auto"/>
              <w:right w:val="outset" w:sz="6" w:space="0" w:color="auto"/>
            </w:tcBorders>
            <w:hideMark/>
          </w:tcPr>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State must refrain from enacting legislation which discriminates against PWMD and unjustifiable involuntary admission and treatment to mental health when no of (restrictive) conditions are not met.</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State ensures the strict action against the violation of user’s human rights.</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State ensures action to prevent, stop or obtain redress or punishment for third party interferences in the terms of autonomy and security</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State should enact legislation to protect PWMD from inhuman and degrading treatment in public/private institutions and prevent acts of discrimination on the basis of mental disorders in the field of;Education,Housing,Medical insurance&amp; employment</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Emphasis on modern anti discriminatory legislation by imposing Accessibility, Reasonable accommodation, health insurance and transportation (public &amp; private both).</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State must provide aid to facilitate or promote access of legal support for their protection of human rights by strong reform or amendment in civil, domestic constitutional law and make strict normative standards.</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Ensure that PWMD easily access legal mechanisms of review and appeal.</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 xml:space="preserve">Establish &amp; empowered mechanisms of </w:t>
            </w:r>
            <w:r w:rsidRPr="00975556">
              <w:rPr>
                <w:rFonts w:ascii="Times New Roman" w:eastAsia="Times New Roman" w:hAnsi="Times New Roman" w:cs="Times New Roman"/>
                <w:sz w:val="24"/>
                <w:szCs w:val="24"/>
                <w:lang w:eastAsia="en-IN"/>
              </w:rPr>
              <w:lastRenderedPageBreak/>
              <w:t>administrative supervision of the compliance with duties in the terms of monitoring body and inspectorates.</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 xml:space="preserve"> Establish and Strengthen current remedies to cope up with violation of human rights, it can be only used when efforts to solve the situation domestically have failed.</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Legislation must identify specific human rights of PWMD.</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75556">
              <w:rPr>
                <w:rFonts w:ascii="Times New Roman" w:eastAsia="Times New Roman" w:hAnsi="Times New Roman" w:cs="Times New Roman"/>
                <w:sz w:val="24"/>
                <w:szCs w:val="24"/>
                <w:lang w:eastAsia="en-IN"/>
              </w:rPr>
              <w:t>Mental health legislation must defined major &amp; specific roles and responsibilities of different sectors.</w:t>
            </w:r>
          </w:p>
        </w:tc>
      </w:tr>
    </w:tbl>
    <w:p w:rsidR="006406E5" w:rsidRPr="00975556" w:rsidRDefault="006406E5" w:rsidP="00975556">
      <w:pPr>
        <w:pStyle w:val="NormalWeb"/>
        <w:shd w:val="clear" w:color="auto" w:fill="FFFFFF"/>
        <w:spacing w:line="360" w:lineRule="auto"/>
        <w:jc w:val="both"/>
        <w:rPr>
          <w:b/>
          <w:color w:val="000000"/>
        </w:rPr>
      </w:pPr>
      <w:r w:rsidRPr="00975556">
        <w:lastRenderedPageBreak/>
        <w:t xml:space="preserve">The </w:t>
      </w:r>
      <w:r w:rsidRPr="00975556">
        <w:t>accomplishment</w:t>
      </w:r>
      <w:r w:rsidRPr="00975556">
        <w:t xml:space="preserve"> of mental health legislation is critically dependent on the process for drafting and enacting as well as in having effective implementation strategies. Many of the obstacles to implementation can be anticipated at the drafting stage and appropriate action taken to increase the chances that the legislation once adopted is brought into day to day practice. </w:t>
      </w:r>
    </w:p>
    <w:tbl>
      <w:tblPr>
        <w:tblW w:w="996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4273"/>
        <w:gridCol w:w="5695"/>
      </w:tblGrid>
      <w:tr w:rsidR="006406E5" w:rsidRPr="00975556" w:rsidTr="00F730DE">
        <w:tc>
          <w:tcPr>
            <w:tcW w:w="4273" w:type="dxa"/>
            <w:tcBorders>
              <w:top w:val="outset" w:sz="6" w:space="0" w:color="auto"/>
              <w:left w:val="outset" w:sz="6" w:space="0" w:color="auto"/>
              <w:bottom w:val="outset" w:sz="6" w:space="0" w:color="auto"/>
              <w:right w:val="outset" w:sz="6" w:space="0" w:color="auto"/>
            </w:tcBorders>
          </w:tcPr>
          <w:p w:rsidR="006406E5" w:rsidRPr="00975556" w:rsidRDefault="006406E5" w:rsidP="00975556">
            <w:pPr>
              <w:pBdr>
                <w:top w:val="single" w:sz="8" w:space="1" w:color="000000"/>
                <w:left w:val="single" w:sz="8" w:space="5" w:color="000000"/>
                <w:bottom w:val="single" w:sz="8" w:space="1" w:color="000000"/>
                <w:right w:val="single" w:sz="8" w:space="5" w:color="000000"/>
              </w:pBdr>
              <w:spacing w:before="100" w:beforeAutospacing="1" w:after="100" w:afterAutospacing="1" w:line="360" w:lineRule="auto"/>
              <w:jc w:val="both"/>
              <w:rPr>
                <w:rFonts w:ascii="Times New Roman" w:eastAsia="Times New Roman" w:hAnsi="Times New Roman" w:cs="Times New Roman"/>
                <w:color w:val="000000"/>
                <w:sz w:val="24"/>
                <w:szCs w:val="24"/>
                <w:lang w:val="en-US" w:bidi="gu-IN"/>
              </w:rPr>
            </w:pPr>
            <w:r w:rsidRPr="00975556">
              <w:rPr>
                <w:rFonts w:ascii="Times New Roman" w:eastAsia="Times New Roman" w:hAnsi="Times New Roman" w:cs="Times New Roman"/>
                <w:b/>
                <w:bCs/>
                <w:color w:val="C00000"/>
                <w:sz w:val="24"/>
                <w:szCs w:val="24"/>
                <w:lang w:val="en-GB" w:bidi="gu-IN"/>
              </w:rPr>
              <w:t>Potential barriers/obstacles to drafting, adopting or implementing mental health legislation</w:t>
            </w:r>
          </w:p>
        </w:tc>
        <w:tc>
          <w:tcPr>
            <w:tcW w:w="5695" w:type="dxa"/>
            <w:tcBorders>
              <w:top w:val="outset" w:sz="6" w:space="0" w:color="auto"/>
              <w:left w:val="outset" w:sz="6" w:space="0" w:color="auto"/>
              <w:bottom w:val="outset" w:sz="6" w:space="0" w:color="auto"/>
              <w:right w:val="outset" w:sz="6" w:space="0" w:color="auto"/>
            </w:tcBorders>
          </w:tcPr>
          <w:p w:rsidR="006406E5" w:rsidRPr="00975556" w:rsidRDefault="006406E5" w:rsidP="00975556">
            <w:pPr>
              <w:pBdr>
                <w:top w:val="single" w:sz="8" w:space="1" w:color="auto"/>
                <w:bottom w:val="single" w:sz="8" w:space="1" w:color="auto"/>
                <w:right w:val="single" w:sz="8" w:space="5" w:color="auto"/>
              </w:pBdr>
              <w:spacing w:before="100" w:beforeAutospacing="1" w:after="100" w:afterAutospacing="1" w:line="360" w:lineRule="auto"/>
              <w:jc w:val="both"/>
              <w:rPr>
                <w:rFonts w:ascii="Times New Roman" w:eastAsia="Times New Roman" w:hAnsi="Times New Roman" w:cs="Times New Roman"/>
                <w:color w:val="C00000"/>
                <w:sz w:val="24"/>
                <w:szCs w:val="24"/>
                <w:lang w:val="en-US" w:bidi="gu-IN"/>
              </w:rPr>
            </w:pPr>
            <w:r w:rsidRPr="00975556">
              <w:rPr>
                <w:rFonts w:ascii="Times New Roman" w:eastAsia="Times New Roman" w:hAnsi="Times New Roman" w:cs="Times New Roman"/>
                <w:b/>
                <w:bCs/>
                <w:color w:val="C00000"/>
                <w:sz w:val="24"/>
                <w:szCs w:val="24"/>
                <w:lang w:val="en-GB" w:bidi="gu-IN"/>
              </w:rPr>
              <w:t>Strategies to overcome them</w:t>
            </w:r>
          </w:p>
          <w:p w:rsidR="006406E5" w:rsidRPr="00975556" w:rsidRDefault="006406E5" w:rsidP="00975556">
            <w:pPr>
              <w:pBdr>
                <w:top w:val="single" w:sz="8" w:space="1" w:color="auto"/>
                <w:bottom w:val="single" w:sz="8" w:space="1" w:color="auto"/>
                <w:right w:val="single" w:sz="8" w:space="5" w:color="auto"/>
              </w:pBdr>
              <w:spacing w:before="100" w:beforeAutospacing="1" w:after="100" w:afterAutospacing="1" w:line="360" w:lineRule="auto"/>
              <w:jc w:val="both"/>
              <w:rPr>
                <w:rFonts w:ascii="Times New Roman" w:eastAsia="Times New Roman" w:hAnsi="Times New Roman" w:cs="Times New Roman"/>
                <w:color w:val="000000"/>
                <w:sz w:val="24"/>
                <w:szCs w:val="24"/>
                <w:lang w:val="en-US" w:bidi="gu-IN"/>
              </w:rPr>
            </w:pPr>
          </w:p>
        </w:tc>
      </w:tr>
      <w:tr w:rsidR="006406E5" w:rsidRPr="00975556" w:rsidTr="00F730DE">
        <w:tc>
          <w:tcPr>
            <w:tcW w:w="4273" w:type="dxa"/>
            <w:tcBorders>
              <w:top w:val="outset" w:sz="6" w:space="0" w:color="auto"/>
              <w:left w:val="outset" w:sz="6" w:space="0" w:color="auto"/>
              <w:bottom w:val="outset" w:sz="6" w:space="0" w:color="auto"/>
              <w:right w:val="outset" w:sz="6" w:space="0" w:color="auto"/>
            </w:tcBorders>
          </w:tcPr>
          <w:p w:rsidR="006406E5" w:rsidRPr="00975556" w:rsidRDefault="006406E5" w:rsidP="00975556">
            <w:pPr>
              <w:spacing w:before="100" w:beforeAutospacing="1" w:after="100" w:afterAutospacing="1" w:line="360" w:lineRule="auto"/>
              <w:ind w:left="360"/>
              <w:jc w:val="both"/>
              <w:rPr>
                <w:rFonts w:ascii="Times New Roman" w:eastAsia="Times New Roman" w:hAnsi="Times New Roman" w:cs="Times New Roman"/>
                <w:b/>
                <w:bCs/>
                <w:color w:val="0070C0"/>
                <w:sz w:val="24"/>
                <w:szCs w:val="24"/>
                <w:u w:val="single"/>
                <w:lang w:val="en-US" w:bidi="gu-IN"/>
              </w:rPr>
            </w:pPr>
            <w:r w:rsidRPr="00975556">
              <w:rPr>
                <w:rFonts w:ascii="Times New Roman" w:eastAsia="Times New Roman" w:hAnsi="Times New Roman" w:cs="Times New Roman"/>
                <w:b/>
                <w:bCs/>
                <w:color w:val="0070C0"/>
                <w:sz w:val="24"/>
                <w:szCs w:val="24"/>
                <w:u w:val="single"/>
                <w:lang w:val="en-US" w:bidi="gu-IN"/>
              </w:rPr>
              <w:t>1.Barrier to drafting</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 xml:space="preserve"> </w:t>
            </w:r>
            <w:r w:rsidRPr="00975556">
              <w:rPr>
                <w:rFonts w:ascii="Times New Roman" w:eastAsia="Times New Roman" w:hAnsi="Times New Roman" w:cs="Times New Roman"/>
                <w:sz w:val="24"/>
                <w:szCs w:val="24"/>
                <w:lang w:val="en-US"/>
              </w:rPr>
              <w:t>Insufficient expertise about drafting mental health legislation in the country.</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Low priority to mental health legislation by government, parliament and sectors outside the health sector.</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 xml:space="preserve">Resistance from psychiatrists who perceive </w:t>
            </w:r>
            <w:r w:rsidRPr="00975556">
              <w:rPr>
                <w:rFonts w:ascii="Times New Roman" w:eastAsia="Times New Roman" w:hAnsi="Times New Roman" w:cs="Times New Roman"/>
                <w:sz w:val="24"/>
                <w:szCs w:val="24"/>
                <w:lang w:val="en-US"/>
              </w:rPr>
              <w:lastRenderedPageBreak/>
              <w:t>a new legislation as undermining medical authority.</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Lack of strong advocacy from mental health professionals.</w:t>
            </w:r>
          </w:p>
        </w:tc>
        <w:tc>
          <w:tcPr>
            <w:tcW w:w="5695" w:type="dxa"/>
            <w:tcBorders>
              <w:top w:val="outset" w:sz="6" w:space="0" w:color="auto"/>
              <w:left w:val="outset" w:sz="6" w:space="0" w:color="auto"/>
              <w:bottom w:val="outset" w:sz="6" w:space="0" w:color="auto"/>
              <w:right w:val="outset" w:sz="6" w:space="0" w:color="auto"/>
            </w:tcBorders>
          </w:tcPr>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color w:val="000000"/>
                <w:sz w:val="24"/>
                <w:szCs w:val="24"/>
                <w:lang w:val="en-US" w:bidi="gu-IN"/>
              </w:rPr>
            </w:pPr>
            <w:r w:rsidRPr="00975556">
              <w:rPr>
                <w:rFonts w:ascii="Times New Roman" w:eastAsia="Times New Roman" w:hAnsi="Times New Roman" w:cs="Times New Roman"/>
                <w:sz w:val="24"/>
                <w:szCs w:val="24"/>
                <w:lang w:val="en-US"/>
              </w:rPr>
              <w:lastRenderedPageBreak/>
              <w:t xml:space="preserve"> Training of mental health professionals and lawyers. Technical support from </w:t>
            </w:r>
            <w:r w:rsidRPr="00975556">
              <w:rPr>
                <w:rFonts w:ascii="Times New Roman" w:eastAsia="Times New Roman" w:hAnsi="Times New Roman" w:cs="Times New Roman"/>
                <w:sz w:val="24"/>
                <w:szCs w:val="24"/>
                <w:lang w:val="en-US"/>
              </w:rPr>
              <w:t xml:space="preserve">WHO and international experts. </w:t>
            </w:r>
          </w:p>
          <w:p w:rsidR="006406E5" w:rsidRPr="00975556" w:rsidRDefault="006406E5" w:rsidP="00975556">
            <w:pPr>
              <w:spacing w:after="160"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Empowerment of organizations of consumers, families and other advocacy groups.</w:t>
            </w:r>
          </w:p>
          <w:p w:rsidR="006406E5" w:rsidRPr="00975556" w:rsidRDefault="006406E5" w:rsidP="00975556">
            <w:pPr>
              <w:spacing w:after="160"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 xml:space="preserve"> </w:t>
            </w:r>
            <w:r w:rsidRPr="00975556">
              <w:rPr>
                <w:rFonts w:ascii="Times New Roman" w:eastAsia="Times New Roman" w:hAnsi="Times New Roman" w:cs="Times New Roman"/>
                <w:sz w:val="24"/>
                <w:szCs w:val="24"/>
                <w:lang w:val="en-US"/>
              </w:rPr>
              <w:t>Lobbying the executive and legislators.</w:t>
            </w:r>
          </w:p>
          <w:p w:rsidR="006406E5" w:rsidRPr="00975556" w:rsidRDefault="006406E5" w:rsidP="00975556">
            <w:pPr>
              <w:spacing w:after="160"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 xml:space="preserve"> Informing human right violations of people with mental disorders through the mass media. Denouncing human </w:t>
            </w:r>
            <w:r w:rsidRPr="00975556">
              <w:rPr>
                <w:rFonts w:ascii="Times New Roman" w:eastAsia="Times New Roman" w:hAnsi="Times New Roman" w:cs="Times New Roman"/>
                <w:sz w:val="24"/>
                <w:szCs w:val="24"/>
                <w:lang w:val="en-US"/>
              </w:rPr>
              <w:lastRenderedPageBreak/>
              <w:t>right violations to international bodies</w:t>
            </w:r>
          </w:p>
          <w:p w:rsidR="006406E5" w:rsidRPr="00975556" w:rsidRDefault="006406E5" w:rsidP="00975556">
            <w:pPr>
              <w:spacing w:after="160" w:line="360" w:lineRule="auto"/>
              <w:jc w:val="both"/>
              <w:rPr>
                <w:rFonts w:ascii="Times New Roman" w:eastAsia="Times New Roman" w:hAnsi="Times New Roman" w:cs="Times New Roman"/>
                <w:sz w:val="24"/>
                <w:szCs w:val="24"/>
                <w:lang w:val="en-US" w:bidi="gu-IN"/>
              </w:rPr>
            </w:pPr>
            <w:r w:rsidRPr="00975556">
              <w:rPr>
                <w:rFonts w:ascii="Times New Roman" w:eastAsia="Times New Roman" w:hAnsi="Times New Roman" w:cs="Times New Roman"/>
                <w:sz w:val="24"/>
                <w:szCs w:val="24"/>
                <w:lang w:val="en-US"/>
              </w:rPr>
              <w:t xml:space="preserve"> Seminars on patients’ rights and medical ethics with the participation of experts in these areas. Formulating the law from a consumer perspective and involving many sectors and disciplines in a consultation process with oral hearings.</w:t>
            </w:r>
          </w:p>
        </w:tc>
      </w:tr>
      <w:tr w:rsidR="006406E5" w:rsidRPr="00975556" w:rsidTr="00F730DE">
        <w:tc>
          <w:tcPr>
            <w:tcW w:w="4273" w:type="dxa"/>
            <w:tcBorders>
              <w:top w:val="outset" w:sz="6" w:space="0" w:color="auto"/>
              <w:left w:val="outset" w:sz="6" w:space="0" w:color="auto"/>
              <w:bottom w:val="outset" w:sz="6" w:space="0" w:color="auto"/>
              <w:right w:val="outset" w:sz="6" w:space="0" w:color="auto"/>
            </w:tcBorders>
          </w:tcPr>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b/>
                <w:bCs/>
                <w:color w:val="0070C0"/>
                <w:sz w:val="24"/>
                <w:szCs w:val="24"/>
                <w:u w:val="single"/>
                <w:lang w:val="en-US" w:bidi="gu-IN"/>
              </w:rPr>
            </w:pP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b/>
                <w:bCs/>
                <w:color w:val="0070C0"/>
                <w:sz w:val="24"/>
                <w:szCs w:val="24"/>
                <w:u w:val="single"/>
                <w:lang w:val="en-US" w:bidi="gu-IN"/>
              </w:rPr>
            </w:pPr>
            <w:r w:rsidRPr="00975556">
              <w:rPr>
                <w:rFonts w:ascii="Times New Roman" w:eastAsia="Times New Roman" w:hAnsi="Times New Roman" w:cs="Times New Roman"/>
                <w:b/>
                <w:bCs/>
                <w:color w:val="0070C0"/>
                <w:sz w:val="24"/>
                <w:szCs w:val="24"/>
                <w:u w:val="single"/>
                <w:lang w:val="en-US" w:bidi="gu-IN"/>
              </w:rPr>
              <w:t>2.Barrier to adopting</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Resistance from the general public to human rights-oriented legislation.</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Conflicts between those who favor legislation solely concerning patients’ rights and those</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WHO</w:t>
            </w:r>
            <w:r w:rsidRPr="00975556">
              <w:rPr>
                <w:rFonts w:ascii="Times New Roman" w:eastAsia="Times New Roman" w:hAnsi="Times New Roman" w:cs="Times New Roman"/>
                <w:sz w:val="24"/>
                <w:szCs w:val="24"/>
                <w:lang w:val="en-US"/>
              </w:rPr>
              <w:t xml:space="preserve"> favor including also promotion and prevention.</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 xml:space="preserve">Tension between those in favor of a human rights-oriented legislation and those who emphasized public </w:t>
            </w:r>
            <w:r w:rsidRPr="00975556">
              <w:rPr>
                <w:rFonts w:ascii="Times New Roman" w:eastAsia="Times New Roman" w:hAnsi="Times New Roman" w:cs="Times New Roman"/>
                <w:sz w:val="24"/>
                <w:szCs w:val="24"/>
                <w:lang w:val="en-US"/>
              </w:rPr>
              <w:t>safety Tension</w:t>
            </w:r>
            <w:r w:rsidRPr="00975556">
              <w:rPr>
                <w:rFonts w:ascii="Times New Roman" w:eastAsia="Times New Roman" w:hAnsi="Times New Roman" w:cs="Times New Roman"/>
                <w:sz w:val="24"/>
                <w:szCs w:val="24"/>
                <w:lang w:val="en-US"/>
              </w:rPr>
              <w:t xml:space="preserve"> between the rights and responsibilities of consumers and the rights and responsibilitie</w:t>
            </w:r>
            <w:r w:rsidRPr="00975556">
              <w:rPr>
                <w:rFonts w:ascii="Times New Roman" w:eastAsia="Times New Roman" w:hAnsi="Times New Roman" w:cs="Times New Roman"/>
                <w:sz w:val="24"/>
                <w:szCs w:val="24"/>
                <w:lang w:val="en-US"/>
              </w:rPr>
              <w:t>s of families.</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b/>
                <w:bCs/>
                <w:color w:val="000000"/>
                <w:sz w:val="24"/>
                <w:szCs w:val="24"/>
                <w:u w:val="single"/>
                <w:lang w:val="en-US" w:bidi="gu-IN"/>
              </w:rPr>
            </w:pPr>
          </w:p>
        </w:tc>
        <w:tc>
          <w:tcPr>
            <w:tcW w:w="5695" w:type="dxa"/>
            <w:tcBorders>
              <w:top w:val="outset" w:sz="6" w:space="0" w:color="auto"/>
              <w:left w:val="outset" w:sz="6" w:space="0" w:color="auto"/>
              <w:bottom w:val="outset" w:sz="6" w:space="0" w:color="auto"/>
              <w:right w:val="outset" w:sz="6" w:space="0" w:color="auto"/>
            </w:tcBorders>
          </w:tcPr>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color w:val="000000"/>
                <w:sz w:val="24"/>
                <w:szCs w:val="24"/>
                <w:lang w:val="en-US" w:bidi="gu-IN"/>
              </w:rPr>
            </w:pP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 xml:space="preserve"> Appoint representatives from both interest groups to the drafting body and participation from both groups in the consultation process. </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 xml:space="preserve"> Formulating mental health law taking </w:t>
            </w:r>
            <w:r w:rsidR="00975556" w:rsidRPr="00975556">
              <w:rPr>
                <w:rFonts w:ascii="Times New Roman" w:eastAsia="Times New Roman" w:hAnsi="Times New Roman" w:cs="Times New Roman"/>
                <w:sz w:val="24"/>
                <w:szCs w:val="24"/>
                <w:lang w:val="en-US"/>
              </w:rPr>
              <w:t>a need</w:t>
            </w:r>
            <w:r w:rsidRPr="00975556">
              <w:rPr>
                <w:rFonts w:ascii="Times New Roman" w:eastAsia="Times New Roman" w:hAnsi="Times New Roman" w:cs="Times New Roman"/>
                <w:sz w:val="24"/>
                <w:szCs w:val="24"/>
                <w:lang w:val="en-US"/>
              </w:rPr>
              <w:t xml:space="preserve"> based approach. </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color w:val="000000"/>
                <w:sz w:val="24"/>
                <w:szCs w:val="24"/>
                <w:lang w:val="en-US" w:bidi="gu-IN"/>
              </w:rPr>
            </w:pPr>
            <w:r w:rsidRPr="00975556">
              <w:rPr>
                <w:rFonts w:ascii="Times New Roman" w:eastAsia="Times New Roman" w:hAnsi="Times New Roman" w:cs="Times New Roman"/>
                <w:sz w:val="24"/>
                <w:szCs w:val="24"/>
                <w:lang w:val="en-US"/>
              </w:rPr>
              <w:t xml:space="preserve">Workshops with consumers and families groups to examine and discuss the key issues and interest of each group. Include both groups in the drafting body and consultation process. </w:t>
            </w:r>
          </w:p>
        </w:tc>
      </w:tr>
      <w:tr w:rsidR="006406E5" w:rsidRPr="00975556" w:rsidTr="00F730DE">
        <w:tc>
          <w:tcPr>
            <w:tcW w:w="4273" w:type="dxa"/>
            <w:tcBorders>
              <w:top w:val="outset" w:sz="6" w:space="0" w:color="auto"/>
              <w:left w:val="outset" w:sz="6" w:space="0" w:color="auto"/>
              <w:bottom w:val="outset" w:sz="6" w:space="0" w:color="auto"/>
              <w:right w:val="outset" w:sz="6" w:space="0" w:color="auto"/>
            </w:tcBorders>
          </w:tcPr>
          <w:p w:rsidR="006406E5" w:rsidRPr="00975556" w:rsidRDefault="006406E5" w:rsidP="00975556">
            <w:pPr>
              <w:spacing w:before="100" w:beforeAutospacing="1" w:after="100" w:afterAutospacing="1" w:line="360" w:lineRule="auto"/>
              <w:ind w:left="360"/>
              <w:jc w:val="both"/>
              <w:rPr>
                <w:rFonts w:ascii="Times New Roman" w:eastAsia="Times New Roman" w:hAnsi="Times New Roman" w:cs="Times New Roman"/>
                <w:b/>
                <w:bCs/>
                <w:color w:val="0070C0"/>
                <w:sz w:val="24"/>
                <w:szCs w:val="24"/>
                <w:u w:val="single"/>
                <w:lang w:val="en-US" w:bidi="gu-IN"/>
              </w:rPr>
            </w:pPr>
            <w:r w:rsidRPr="00975556">
              <w:rPr>
                <w:rFonts w:ascii="Times New Roman" w:eastAsia="Times New Roman" w:hAnsi="Times New Roman" w:cs="Times New Roman"/>
                <w:b/>
                <w:bCs/>
                <w:color w:val="0070C0"/>
                <w:sz w:val="24"/>
                <w:szCs w:val="24"/>
                <w:u w:val="single"/>
                <w:lang w:val="en-US" w:bidi="gu-IN"/>
              </w:rPr>
              <w:t>3.Barrier to implementing</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Mental health, health and other professionals are unaware, or resist the provisions of mental health legislation.</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lastRenderedPageBreak/>
              <w:t>Shortage of mental health human resources to implement some of the mandates of the law.</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 xml:space="preserve"> Insufficient funding to develop the mechani</w:t>
            </w:r>
            <w:r w:rsidRPr="00975556">
              <w:rPr>
                <w:rFonts w:ascii="Times New Roman" w:eastAsia="Times New Roman" w:hAnsi="Times New Roman" w:cs="Times New Roman"/>
                <w:sz w:val="24"/>
                <w:szCs w:val="24"/>
                <w:lang w:val="en-US"/>
              </w:rPr>
              <w:t>sms needed to implement the law</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 xml:space="preserve"> Lack of coordinated action in the implementation of mental health legislation </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b/>
                <w:bCs/>
                <w:color w:val="000000"/>
                <w:sz w:val="24"/>
                <w:szCs w:val="24"/>
                <w:u w:val="single"/>
                <w:lang w:val="en-US" w:bidi="gu-IN"/>
              </w:rPr>
            </w:pPr>
            <w:r w:rsidRPr="00975556">
              <w:rPr>
                <w:rFonts w:ascii="Times New Roman" w:eastAsia="Times New Roman" w:hAnsi="Times New Roman" w:cs="Times New Roman"/>
                <w:sz w:val="24"/>
                <w:szCs w:val="24"/>
                <w:lang w:val="en-US"/>
              </w:rPr>
              <w:t xml:space="preserve"> Most consumers and families are not aware of major changes in protection of their rights.</w:t>
            </w:r>
          </w:p>
          <w:p w:rsidR="006406E5" w:rsidRPr="00975556" w:rsidRDefault="006406E5" w:rsidP="00975556">
            <w:pPr>
              <w:spacing w:before="100" w:beforeAutospacing="1" w:after="100" w:afterAutospacing="1" w:line="360" w:lineRule="auto"/>
              <w:ind w:left="360"/>
              <w:jc w:val="both"/>
              <w:rPr>
                <w:rFonts w:ascii="Times New Roman" w:eastAsia="Times New Roman" w:hAnsi="Times New Roman" w:cs="Times New Roman"/>
                <w:b/>
                <w:bCs/>
                <w:color w:val="000000"/>
                <w:sz w:val="24"/>
                <w:szCs w:val="24"/>
                <w:u w:val="single"/>
                <w:lang w:val="en-US" w:bidi="gu-IN"/>
              </w:rPr>
            </w:pP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b/>
                <w:bCs/>
                <w:color w:val="000000"/>
                <w:sz w:val="24"/>
                <w:szCs w:val="24"/>
                <w:u w:val="single"/>
                <w:lang w:val="en-US" w:bidi="gu-IN"/>
              </w:rPr>
            </w:pPr>
          </w:p>
        </w:tc>
        <w:tc>
          <w:tcPr>
            <w:tcW w:w="5695" w:type="dxa"/>
            <w:tcBorders>
              <w:top w:val="outset" w:sz="6" w:space="0" w:color="auto"/>
              <w:left w:val="outset" w:sz="6" w:space="0" w:color="auto"/>
              <w:bottom w:val="outset" w:sz="6" w:space="0" w:color="auto"/>
              <w:right w:val="outset" w:sz="6" w:space="0" w:color="auto"/>
            </w:tcBorders>
          </w:tcPr>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lastRenderedPageBreak/>
              <w:t xml:space="preserve"> Training of mental health and health professionals and lawyers on the provisions of mental health legislation. Seminars on patients’ rights and health ethics.</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 xml:space="preserve"> Mental health training to general health professionals and </w:t>
            </w:r>
            <w:r w:rsidRPr="00975556">
              <w:rPr>
                <w:rFonts w:ascii="Times New Roman" w:eastAsia="Times New Roman" w:hAnsi="Times New Roman" w:cs="Times New Roman"/>
                <w:sz w:val="24"/>
                <w:szCs w:val="24"/>
                <w:lang w:val="en-US"/>
              </w:rPr>
              <w:lastRenderedPageBreak/>
              <w:t>staff. Training and support to consumers and family.</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 xml:space="preserve"> Negotiation for additional funding should be done </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 xml:space="preserve"> Ensure that an oversight agency is appointed to monitor the implementation process, by having this included in the text of the law. </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 xml:space="preserve"> Education and training of consumers and families about the rights of people with mental disorders. </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sz w:val="24"/>
                <w:szCs w:val="24"/>
                <w:lang w:val="en-US"/>
              </w:rPr>
            </w:pPr>
            <w:r w:rsidRPr="00975556">
              <w:rPr>
                <w:rFonts w:ascii="Times New Roman" w:eastAsia="Times New Roman" w:hAnsi="Times New Roman" w:cs="Times New Roman"/>
                <w:sz w:val="24"/>
                <w:szCs w:val="24"/>
                <w:lang w:val="en-US"/>
              </w:rPr>
              <w:t xml:space="preserve">Dissemination of guidebooks and leaflets about the mental health law. </w:t>
            </w:r>
          </w:p>
          <w:p w:rsidR="006406E5" w:rsidRPr="00975556" w:rsidRDefault="006406E5" w:rsidP="00975556">
            <w:pPr>
              <w:spacing w:before="100" w:beforeAutospacing="1" w:after="100" w:afterAutospacing="1" w:line="360" w:lineRule="auto"/>
              <w:jc w:val="both"/>
              <w:rPr>
                <w:rFonts w:ascii="Times New Roman" w:eastAsia="Times New Roman" w:hAnsi="Times New Roman" w:cs="Times New Roman"/>
                <w:color w:val="000000"/>
                <w:sz w:val="24"/>
                <w:szCs w:val="24"/>
                <w:lang w:val="en-US" w:bidi="gu-IN"/>
              </w:rPr>
            </w:pPr>
            <w:r w:rsidRPr="00975556">
              <w:rPr>
                <w:rFonts w:ascii="Times New Roman" w:eastAsia="Times New Roman" w:hAnsi="Times New Roman" w:cs="Times New Roman"/>
                <w:sz w:val="24"/>
                <w:szCs w:val="24"/>
                <w:lang w:val="en-US"/>
              </w:rPr>
              <w:t xml:space="preserve">Empowerment of organizations of consumers, families and other advocacy groups. </w:t>
            </w:r>
          </w:p>
        </w:tc>
      </w:tr>
    </w:tbl>
    <w:p w:rsidR="006406E5" w:rsidRPr="00975556" w:rsidRDefault="006406E5" w:rsidP="00975556">
      <w:pPr>
        <w:spacing w:after="160" w:line="360" w:lineRule="auto"/>
        <w:jc w:val="both"/>
        <w:rPr>
          <w:rFonts w:ascii="Times New Roman" w:eastAsia="Times New Roman" w:hAnsi="Times New Roman" w:cs="Times New Roman"/>
          <w:b/>
          <w:bCs/>
          <w:sz w:val="24"/>
          <w:szCs w:val="24"/>
          <w:lang w:val="en-US"/>
        </w:rPr>
      </w:pPr>
    </w:p>
    <w:p w:rsidR="006406E5" w:rsidRPr="00975556" w:rsidRDefault="006406E5" w:rsidP="00975556">
      <w:pPr>
        <w:spacing w:after="160" w:line="360" w:lineRule="auto"/>
        <w:jc w:val="both"/>
        <w:rPr>
          <w:rFonts w:ascii="Times New Roman" w:eastAsia="Times New Roman" w:hAnsi="Times New Roman" w:cs="Times New Roman"/>
          <w:b/>
          <w:bCs/>
          <w:sz w:val="24"/>
          <w:szCs w:val="24"/>
          <w:lang w:val="en-US"/>
        </w:rPr>
      </w:pPr>
      <w:r w:rsidRPr="00975556">
        <w:rPr>
          <w:rFonts w:ascii="Times New Roman" w:eastAsia="Times New Roman" w:hAnsi="Times New Roman" w:cs="Times New Roman"/>
          <w:sz w:val="24"/>
          <w:szCs w:val="24"/>
          <w:lang w:val="en-US"/>
        </w:rPr>
        <w:t>Application</w:t>
      </w:r>
      <w:r w:rsidRPr="00975556">
        <w:rPr>
          <w:rFonts w:ascii="Times New Roman" w:eastAsia="Times New Roman" w:hAnsi="Times New Roman" w:cs="Times New Roman"/>
          <w:sz w:val="24"/>
          <w:szCs w:val="24"/>
          <w:lang w:val="en-US"/>
        </w:rPr>
        <w:t xml:space="preserve"> difficulties can be </w:t>
      </w:r>
      <w:r w:rsidRPr="00975556">
        <w:rPr>
          <w:rFonts w:ascii="Times New Roman" w:eastAsia="Times New Roman" w:hAnsi="Times New Roman" w:cs="Times New Roman"/>
          <w:sz w:val="24"/>
          <w:szCs w:val="24"/>
          <w:lang w:val="en-US"/>
        </w:rPr>
        <w:t>estimated</w:t>
      </w:r>
      <w:r w:rsidRPr="00975556">
        <w:rPr>
          <w:rFonts w:ascii="Times New Roman" w:eastAsia="Times New Roman" w:hAnsi="Times New Roman" w:cs="Times New Roman"/>
          <w:sz w:val="24"/>
          <w:szCs w:val="24"/>
          <w:lang w:val="en-US"/>
        </w:rPr>
        <w:t xml:space="preserve"> from the stage of drafting legislation and corrective measures can be taken to promote implementation. Poor attention to implementation has meant that in many countries ‘law in the books’ and ‘law in practice’ are rather different. Barriers can be tackled by legislative efforts, and identifies priority areas for legislation. </w:t>
      </w:r>
      <w:r w:rsidRPr="00975556">
        <w:rPr>
          <w:rFonts w:ascii="Times New Roman" w:eastAsia="Times New Roman" w:hAnsi="Times New Roman" w:cs="Times New Roman"/>
          <w:sz w:val="24"/>
          <w:szCs w:val="24"/>
          <w:lang w:val="en-US"/>
        </w:rPr>
        <w:t xml:space="preserve">It is </w:t>
      </w:r>
      <w:r w:rsidRPr="00975556">
        <w:rPr>
          <w:rFonts w:ascii="Times New Roman" w:eastAsia="Times New Roman" w:hAnsi="Times New Roman" w:cs="Times New Roman"/>
          <w:sz w:val="24"/>
          <w:szCs w:val="24"/>
          <w:lang w:val="en-US"/>
        </w:rPr>
        <w:t xml:space="preserve">an ongoing process </w:t>
      </w:r>
      <w:r w:rsidRPr="00975556">
        <w:rPr>
          <w:rFonts w:ascii="Times New Roman" w:eastAsia="Times New Roman" w:hAnsi="Times New Roman" w:cs="Times New Roman"/>
          <w:sz w:val="24"/>
          <w:szCs w:val="24"/>
          <w:lang w:val="en-US"/>
        </w:rPr>
        <w:t xml:space="preserve">&amp; </w:t>
      </w:r>
      <w:r w:rsidRPr="00975556">
        <w:rPr>
          <w:rFonts w:ascii="Times New Roman" w:eastAsia="Times New Roman" w:hAnsi="Times New Roman" w:cs="Times New Roman"/>
          <w:sz w:val="24"/>
          <w:szCs w:val="24"/>
          <w:lang w:val="en-US"/>
        </w:rPr>
        <w:t>legislation should be reviewed, revised and amended after some years of implementation.</w:t>
      </w:r>
    </w:p>
    <w:p w:rsidR="00E3217E" w:rsidRPr="00975556" w:rsidRDefault="00975556" w:rsidP="00975556">
      <w:pPr>
        <w:spacing w:line="360" w:lineRule="auto"/>
        <w:jc w:val="both"/>
        <w:rPr>
          <w:rFonts w:ascii="Times New Roman" w:hAnsi="Times New Roman" w:cs="Times New Roman"/>
          <w:sz w:val="24"/>
          <w:szCs w:val="24"/>
        </w:rPr>
      </w:pPr>
    </w:p>
    <w:sectPr w:rsidR="00E3217E" w:rsidRPr="00975556" w:rsidSect="00975556">
      <w:pgSz w:w="11906" w:h="16838"/>
      <w:pgMar w:top="1440" w:right="1440" w:bottom="1440" w:left="1440" w:header="708" w:footer="708" w:gutter="0"/>
      <w:pgBorders w:offsetFrom="page">
        <w:top w:val="triple" w:sz="4" w:space="24" w:color="C0504D" w:themeColor="accent2"/>
        <w:left w:val="triple" w:sz="4" w:space="24" w:color="C0504D" w:themeColor="accent2"/>
        <w:bottom w:val="triple" w:sz="4" w:space="24" w:color="C0504D" w:themeColor="accent2"/>
        <w:right w:val="triple" w:sz="4" w:space="24" w:color="C0504D"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D1EB3"/>
    <w:multiLevelType w:val="hybridMultilevel"/>
    <w:tmpl w:val="BF54B0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6E5"/>
    <w:rsid w:val="00476867"/>
    <w:rsid w:val="004A0BAB"/>
    <w:rsid w:val="006406E5"/>
    <w:rsid w:val="00975556"/>
    <w:rsid w:val="00A91E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06E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9755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06E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975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Sanket</dc:creator>
  <cp:lastModifiedBy>Sanket</cp:lastModifiedBy>
  <cp:revision>2</cp:revision>
  <dcterms:created xsi:type="dcterms:W3CDTF">2015-08-10T18:39:00Z</dcterms:created>
  <dcterms:modified xsi:type="dcterms:W3CDTF">2015-08-10T18:58:00Z</dcterms:modified>
</cp:coreProperties>
</file>