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ADC" w:rsidRPr="004A75DC" w:rsidRDefault="007A7ADC" w:rsidP="004A75DC">
      <w:pPr>
        <w:pStyle w:val="NormalWeb"/>
        <w:numPr>
          <w:ilvl w:val="0"/>
          <w:numId w:val="1"/>
        </w:numPr>
        <w:spacing w:before="0" w:beforeAutospacing="0" w:after="0" w:afterAutospacing="0"/>
        <w:rPr>
          <w:rFonts w:ascii="Cambria" w:hAnsi="Cambria"/>
          <w:sz w:val="22"/>
          <w:szCs w:val="22"/>
        </w:rPr>
      </w:pPr>
      <w:r w:rsidRPr="004A75DC">
        <w:rPr>
          <w:rFonts w:ascii="Cambria" w:hAnsi="Cambria"/>
          <w:sz w:val="22"/>
          <w:szCs w:val="22"/>
        </w:rPr>
        <w:t>Executive summary:</w:t>
      </w:r>
    </w:p>
    <w:p w:rsidR="004A75DC" w:rsidRPr="004A75DC" w:rsidRDefault="004A75DC" w:rsidP="004A75DC">
      <w:pPr>
        <w:pStyle w:val="NormalWeb"/>
        <w:spacing w:before="0" w:beforeAutospacing="0" w:after="0" w:afterAutospacing="0"/>
        <w:ind w:left="720"/>
        <w:rPr>
          <w:rFonts w:ascii="Cambria" w:hAnsi="Cambria"/>
          <w:sz w:val="22"/>
          <w:szCs w:val="22"/>
        </w:rPr>
      </w:pPr>
    </w:p>
    <w:p w:rsidR="007A7ADC" w:rsidRPr="004A75DC" w:rsidRDefault="003F401F" w:rsidP="004A75DC">
      <w:pPr>
        <w:pStyle w:val="NormalWeb"/>
        <w:spacing w:before="0" w:beforeAutospacing="0" w:after="0" w:afterAutospacing="0"/>
        <w:ind w:left="720"/>
        <w:rPr>
          <w:rFonts w:ascii="Cambria" w:hAnsi="Cambria"/>
          <w:sz w:val="22"/>
          <w:szCs w:val="22"/>
        </w:rPr>
      </w:pPr>
      <w:r w:rsidRPr="004A75DC">
        <w:rPr>
          <w:rFonts w:ascii="Cambria" w:hAnsi="Cambria"/>
          <w:sz w:val="22"/>
          <w:szCs w:val="22"/>
        </w:rPr>
        <w:t xml:space="preserve">Education and agriculture are the two sectors, often referred to as agronomy, which can help steer a country on the path of development. Therefore special attention needs to be placed on developing these two sectors. </w:t>
      </w:r>
    </w:p>
    <w:p w:rsidR="004A75DC" w:rsidRPr="004A75DC" w:rsidRDefault="004A75DC" w:rsidP="004A75DC">
      <w:pPr>
        <w:pStyle w:val="NormalWeb"/>
        <w:spacing w:before="0" w:beforeAutospacing="0" w:after="0" w:afterAutospacing="0"/>
        <w:ind w:left="720"/>
        <w:rPr>
          <w:rFonts w:ascii="Cambria" w:hAnsi="Cambria"/>
          <w:sz w:val="22"/>
          <w:szCs w:val="22"/>
        </w:rPr>
      </w:pPr>
    </w:p>
    <w:p w:rsidR="00F65E7E" w:rsidRPr="004A75DC" w:rsidRDefault="003F401F" w:rsidP="004A75DC">
      <w:pPr>
        <w:pStyle w:val="NormalWeb"/>
        <w:spacing w:before="0" w:beforeAutospacing="0" w:after="0" w:afterAutospacing="0"/>
        <w:ind w:left="720"/>
        <w:rPr>
          <w:rFonts w:ascii="Cambria" w:hAnsi="Cambria"/>
          <w:sz w:val="22"/>
          <w:szCs w:val="22"/>
        </w:rPr>
      </w:pPr>
      <w:r w:rsidRPr="004A75DC">
        <w:rPr>
          <w:rFonts w:ascii="Cambria" w:hAnsi="Cambria"/>
          <w:sz w:val="22"/>
          <w:szCs w:val="22"/>
        </w:rPr>
        <w:t>In India the education policy has lacked foresight and vision</w:t>
      </w:r>
      <w:r w:rsidR="001B54EC" w:rsidRPr="004A75DC">
        <w:rPr>
          <w:rFonts w:ascii="Cambria" w:hAnsi="Cambria"/>
          <w:sz w:val="22"/>
          <w:szCs w:val="22"/>
        </w:rPr>
        <w:t>.</w:t>
      </w:r>
      <w:r w:rsidRPr="004A75DC">
        <w:rPr>
          <w:rFonts w:ascii="Cambria" w:hAnsi="Cambria"/>
          <w:sz w:val="22"/>
          <w:szCs w:val="22"/>
        </w:rPr>
        <w:t xml:space="preserve"> </w:t>
      </w:r>
      <w:r w:rsidR="00F65E7E" w:rsidRPr="004A75DC">
        <w:rPr>
          <w:rFonts w:ascii="Cambria" w:hAnsi="Cambria"/>
          <w:sz w:val="22"/>
          <w:szCs w:val="22"/>
        </w:rPr>
        <w:t xml:space="preserve">The law as it stands today does not make differentiation in the education of the slightly, moderately and severely handicapped children and therefore, disabled children who could have been integrated in the mainstream schools are denied the opportunity because the </w:t>
      </w:r>
      <w:r w:rsidR="007A7ADC" w:rsidRPr="004A75DC">
        <w:rPr>
          <w:rFonts w:ascii="Cambria" w:hAnsi="Cambria"/>
          <w:sz w:val="22"/>
          <w:szCs w:val="22"/>
        </w:rPr>
        <w:t>l</w:t>
      </w:r>
      <w:r w:rsidR="00F65E7E" w:rsidRPr="004A75DC">
        <w:rPr>
          <w:rFonts w:ascii="Cambria" w:hAnsi="Cambria"/>
          <w:sz w:val="22"/>
          <w:szCs w:val="22"/>
        </w:rPr>
        <w:t>egislature has failed to distinguish between the needs and requirement of the children suffering from slight, moderate and severe disability. Integrated and Inclusive model of education needs to be applied keeping in mind as to what is more suitable in the given infrastructure and economic conditions prevailing in the area.</w:t>
      </w:r>
    </w:p>
    <w:p w:rsidR="004A75DC" w:rsidRPr="004A75DC" w:rsidRDefault="004A75DC" w:rsidP="004A75DC">
      <w:pPr>
        <w:pStyle w:val="NormalWeb"/>
        <w:spacing w:before="0" w:beforeAutospacing="0" w:after="0"/>
        <w:ind w:left="720"/>
        <w:rPr>
          <w:rFonts w:ascii="Cambria" w:hAnsi="Cambria"/>
          <w:sz w:val="22"/>
          <w:szCs w:val="22"/>
        </w:rPr>
      </w:pPr>
    </w:p>
    <w:p w:rsidR="00903F4E" w:rsidRPr="004A75DC" w:rsidRDefault="003F401F" w:rsidP="004A75DC">
      <w:pPr>
        <w:pStyle w:val="NormalWeb"/>
        <w:spacing w:before="0" w:beforeAutospacing="0" w:after="0"/>
        <w:ind w:left="720"/>
        <w:rPr>
          <w:rFonts w:ascii="Cambria" w:hAnsi="Cambria"/>
          <w:sz w:val="22"/>
          <w:szCs w:val="22"/>
        </w:rPr>
      </w:pPr>
      <w:r w:rsidRPr="004A75DC">
        <w:rPr>
          <w:rFonts w:ascii="Cambria" w:hAnsi="Cambria"/>
          <w:sz w:val="22"/>
          <w:szCs w:val="22"/>
        </w:rPr>
        <w:t xml:space="preserve">There is no doubt that the dream for discrimination free and equal education for the children with disability may require a comprehensive change in the institutional arrangements and legal provisions but the most important change has to come in our minds, in our thinking and attitude towards the disabled. The need of the hour is concerted efforts amongst various stakeholders to be made in a time – bound manner. We need to fulfil our obligations to this country and to the international community. What is urgently needed is the political will to ensure that disability is included across all policies, across and all Ministries and Departments, and a time is fixed to make our facilities, schools, colleges, public places, etc. accessible for all people with disabilities and adequate resources allocated. Removing barriers to accessing education and to learning for children with disabilities are prerequisites for the realization of Education for All. To ensure that all children have access to quality education, education policies and practices must be inclusive of all learners, encourage the full participation of all, and diversity as a resource, rather as an obstacle. Inclusive education will pave the way to prosperity for individuals and for the society. This prosperity will, in turn, lead to a more peaceful and sustainable development of humanity. </w:t>
      </w:r>
    </w:p>
    <w:p w:rsidR="002D5A79" w:rsidRPr="004A75DC" w:rsidRDefault="002D5A79" w:rsidP="004A75DC">
      <w:pPr>
        <w:pStyle w:val="NormalWeb"/>
        <w:spacing w:before="0" w:beforeAutospacing="0" w:after="0"/>
        <w:ind w:left="720"/>
        <w:rPr>
          <w:rFonts w:ascii="Cambria" w:hAnsi="Cambria"/>
          <w:sz w:val="22"/>
          <w:szCs w:val="22"/>
        </w:rPr>
      </w:pPr>
      <w:r w:rsidRPr="004A75DC">
        <w:rPr>
          <w:rFonts w:ascii="Cambria" w:hAnsi="Cambria"/>
          <w:sz w:val="22"/>
          <w:szCs w:val="22"/>
        </w:rPr>
        <w:t xml:space="preserve">Keeping in mind, the developments that have taken place in the last two decades, in the field of education of the disabled, it is clear that to </w:t>
      </w:r>
      <w:r w:rsidR="003F401F" w:rsidRPr="004A75DC">
        <w:rPr>
          <w:rFonts w:ascii="Cambria" w:hAnsi="Cambria"/>
          <w:sz w:val="22"/>
          <w:szCs w:val="22"/>
        </w:rPr>
        <w:t>fulfil</w:t>
      </w:r>
      <w:r w:rsidRPr="004A75DC">
        <w:rPr>
          <w:rFonts w:ascii="Cambria" w:hAnsi="Cambria"/>
          <w:sz w:val="22"/>
          <w:szCs w:val="22"/>
        </w:rPr>
        <w:t xml:space="preserve"> the goal of Education for All there has to be constant monitoring of children with special needs and disabilities. Because of the advent of special education, and the segregation, thereof, the general population is not exposed to the disabled people and don’t know how to react. If the law still calls for segregation of the disabled people, the people in the mainstream society do not get an opportunity to interact with these people and therefore are not sensitized to their needs. If we, as a society are exposed to disabled people, from the very inception and interact with them, the phenomena of de-</w:t>
      </w:r>
      <w:r w:rsidR="003F401F" w:rsidRPr="004A75DC">
        <w:rPr>
          <w:rFonts w:ascii="Cambria" w:hAnsi="Cambria"/>
          <w:sz w:val="22"/>
          <w:szCs w:val="22"/>
        </w:rPr>
        <w:t>labelling</w:t>
      </w:r>
      <w:r w:rsidRPr="004A75DC">
        <w:rPr>
          <w:rFonts w:ascii="Cambria" w:hAnsi="Cambria"/>
          <w:sz w:val="22"/>
          <w:szCs w:val="22"/>
        </w:rPr>
        <w:t xml:space="preserve"> will also gain strength.</w:t>
      </w:r>
    </w:p>
    <w:p w:rsidR="002D5A79" w:rsidRPr="004A75DC" w:rsidRDefault="002D5A79" w:rsidP="004A75DC">
      <w:pPr>
        <w:pStyle w:val="NormalWeb"/>
        <w:spacing w:before="0" w:beforeAutospacing="0" w:after="0" w:afterAutospacing="0"/>
        <w:ind w:left="720"/>
        <w:rPr>
          <w:rFonts w:ascii="Cambria" w:hAnsi="Cambria"/>
          <w:sz w:val="22"/>
          <w:szCs w:val="22"/>
        </w:rPr>
      </w:pPr>
      <w:r w:rsidRPr="004A75DC">
        <w:rPr>
          <w:rFonts w:ascii="Cambria" w:hAnsi="Cambria"/>
          <w:sz w:val="22"/>
          <w:szCs w:val="22"/>
        </w:rPr>
        <w:t>There are a few suggestions</w:t>
      </w:r>
      <w:r w:rsidR="007A7ADC" w:rsidRPr="004A75DC">
        <w:rPr>
          <w:rFonts w:ascii="Cambria" w:hAnsi="Cambria"/>
          <w:sz w:val="22"/>
          <w:szCs w:val="22"/>
        </w:rPr>
        <w:t xml:space="preserve"> in this policy</w:t>
      </w:r>
      <w:r w:rsidRPr="004A75DC">
        <w:rPr>
          <w:rFonts w:ascii="Cambria" w:hAnsi="Cambria"/>
          <w:sz w:val="22"/>
          <w:szCs w:val="22"/>
        </w:rPr>
        <w:t xml:space="preserve"> that should be carried out so that the integration of the disabled children in the education field is ensured like providing emphasis on integration, facilities for training teachers and enforcing a systematic education policy of the state in order to guarantee the disabled people their fundamental right to education.</w:t>
      </w:r>
    </w:p>
    <w:p w:rsidR="007A7ADC" w:rsidRPr="004A75DC" w:rsidRDefault="007A7ADC" w:rsidP="004A75DC">
      <w:pPr>
        <w:pStyle w:val="NormalWeb"/>
        <w:spacing w:before="0" w:beforeAutospacing="0" w:after="0" w:afterAutospacing="0"/>
        <w:ind w:left="720"/>
        <w:rPr>
          <w:rFonts w:ascii="Cambria" w:hAnsi="Cambria" w:cs="Tahoma"/>
          <w:sz w:val="22"/>
          <w:szCs w:val="22"/>
        </w:rPr>
      </w:pPr>
    </w:p>
    <w:p w:rsidR="002D5A79" w:rsidRPr="004A75DC" w:rsidRDefault="007A7ADC" w:rsidP="004A75DC">
      <w:pPr>
        <w:pStyle w:val="NormalWeb"/>
        <w:numPr>
          <w:ilvl w:val="0"/>
          <w:numId w:val="1"/>
        </w:numPr>
        <w:spacing w:before="0" w:beforeAutospacing="0" w:after="0" w:afterAutospacing="0"/>
        <w:rPr>
          <w:rFonts w:ascii="Cambria" w:hAnsi="Cambria" w:cs="Tahoma"/>
          <w:sz w:val="22"/>
          <w:szCs w:val="22"/>
        </w:rPr>
      </w:pPr>
      <w:r w:rsidRPr="004A75DC">
        <w:rPr>
          <w:rFonts w:ascii="Cambria" w:hAnsi="Cambria"/>
          <w:sz w:val="22"/>
          <w:szCs w:val="22"/>
        </w:rPr>
        <w:t>The need for change.</w:t>
      </w:r>
    </w:p>
    <w:p w:rsidR="004A75DC" w:rsidRPr="004A75DC" w:rsidRDefault="004A75DC" w:rsidP="004A75DC">
      <w:pPr>
        <w:pStyle w:val="NormalWeb"/>
        <w:spacing w:before="0" w:beforeAutospacing="0" w:after="0"/>
        <w:ind w:left="720"/>
        <w:rPr>
          <w:rFonts w:ascii="Cambria" w:hAnsi="Cambria" w:cs="Tahoma"/>
          <w:sz w:val="22"/>
          <w:szCs w:val="22"/>
        </w:rPr>
      </w:pPr>
    </w:p>
    <w:p w:rsidR="00E56061" w:rsidRPr="004A75DC" w:rsidRDefault="00E56061" w:rsidP="004A75DC">
      <w:pPr>
        <w:pStyle w:val="NormalWeb"/>
        <w:spacing w:before="0" w:beforeAutospacing="0" w:after="0"/>
        <w:ind w:left="720"/>
        <w:rPr>
          <w:rFonts w:ascii="Cambria" w:hAnsi="Cambria" w:cs="Tahoma"/>
          <w:sz w:val="22"/>
          <w:szCs w:val="22"/>
        </w:rPr>
      </w:pPr>
      <w:r w:rsidRPr="004A75DC">
        <w:rPr>
          <w:rFonts w:ascii="Cambria" w:hAnsi="Cambria" w:cs="Tahoma"/>
          <w:sz w:val="22"/>
          <w:szCs w:val="22"/>
        </w:rPr>
        <w:t xml:space="preserve">As per the World Health Organization; Disability is an umbrella term, covering impairments, activity limitations, and participation restrictions, impairment is a problem in body function of structure; an activity limitation is difficulty encountered by </w:t>
      </w:r>
      <w:r w:rsidRPr="004A75DC">
        <w:rPr>
          <w:rFonts w:ascii="Cambria" w:hAnsi="Cambria" w:cs="Tahoma"/>
          <w:sz w:val="22"/>
          <w:szCs w:val="22"/>
        </w:rPr>
        <w:lastRenderedPageBreak/>
        <w:t>an individual in executing a task or action; while a participation restriction is a problem experienced by an individual in involvement in life situations. Thus disability is a complex phenomenon, reflecting an interaction between features of a person’s body and features of the society in which he or she lives. The Convention on the Rights of Persons with Disabilities (2006), the first legally binding disability specific human rights convention, adopted by the United Nations gives two descriptions of disability. The Preamble to the Convention states that “Disability results from the interaction between persons with impairments and attitudinal and environmental barriers that hinder their full and effective participation.”</w:t>
      </w:r>
    </w:p>
    <w:p w:rsidR="00E56061" w:rsidRPr="004A75DC" w:rsidRDefault="00E56061" w:rsidP="004A75DC">
      <w:pPr>
        <w:pStyle w:val="NormalWeb"/>
        <w:spacing w:before="0" w:beforeAutospacing="0" w:after="0"/>
        <w:ind w:left="720"/>
        <w:rPr>
          <w:rFonts w:ascii="Cambria" w:hAnsi="Cambria" w:cs="Tahoma"/>
          <w:sz w:val="22"/>
          <w:szCs w:val="22"/>
        </w:rPr>
      </w:pPr>
      <w:r w:rsidRPr="004A75DC">
        <w:rPr>
          <w:rFonts w:ascii="Cambria" w:hAnsi="Cambria"/>
          <w:sz w:val="22"/>
          <w:szCs w:val="22"/>
        </w:rPr>
        <w:t>In India, the understanding of the word disability is not wide spread. That is why people with various disabilities has to suffer from violation of their human rights. There have been lot of cases registered by the disable people or their relative just to get the basic right as any other normal human being. The need for change also arise as the major population stays still in the village and the level of education they have is low compared to the urban area. Scarcity of services, lack of knowledge due to low level of education and difficulty in accessing these services lead to human rights violation if we talk from the perspective of the person who is disabled.</w:t>
      </w:r>
    </w:p>
    <w:p w:rsidR="002D5A79" w:rsidRPr="004A75DC" w:rsidRDefault="002D5A79" w:rsidP="004A75DC">
      <w:pPr>
        <w:pStyle w:val="NormalWeb"/>
        <w:spacing w:before="0" w:beforeAutospacing="0" w:after="0"/>
        <w:ind w:left="720"/>
        <w:rPr>
          <w:rFonts w:ascii="Cambria" w:hAnsi="Cambria" w:cs="Tahoma"/>
          <w:sz w:val="22"/>
          <w:szCs w:val="22"/>
        </w:rPr>
      </w:pPr>
      <w:r w:rsidRPr="004A75DC">
        <w:rPr>
          <w:rFonts w:ascii="Cambria" w:hAnsi="Cambria" w:cs="Tahoma"/>
          <w:sz w:val="22"/>
          <w:szCs w:val="22"/>
        </w:rPr>
        <w:t xml:space="preserve">India is the largest democracy in the world. According to Census 2011, there are 1.2 billion people in the country, out of which, about 833 million people live in rural areas. United Nations observes that 10% of the population has disability and there are about 120 million people with disabilities in India. </w:t>
      </w:r>
    </w:p>
    <w:p w:rsidR="002D5A79" w:rsidRPr="004A75DC" w:rsidRDefault="002D5A79" w:rsidP="004A75DC">
      <w:pPr>
        <w:pStyle w:val="NormalWeb"/>
        <w:spacing w:before="0" w:beforeAutospacing="0" w:after="0"/>
        <w:ind w:left="720"/>
        <w:rPr>
          <w:rFonts w:ascii="Cambria" w:hAnsi="Cambria" w:cs="Tahoma"/>
          <w:sz w:val="22"/>
          <w:szCs w:val="22"/>
        </w:rPr>
      </w:pPr>
      <w:r w:rsidRPr="004A75DC">
        <w:rPr>
          <w:rFonts w:ascii="Cambria" w:hAnsi="Cambria" w:cs="Tahoma"/>
          <w:sz w:val="22"/>
          <w:szCs w:val="22"/>
        </w:rPr>
        <w:t>Education is commonly referred to as the process of learning and obtaining knowledge at school, in a form of formal education. However, this common</w:t>
      </w:r>
      <w:r w:rsidR="001B54EC" w:rsidRPr="004A75DC">
        <w:rPr>
          <w:rFonts w:ascii="Cambria" w:hAnsi="Cambria" w:cs="Tahoma"/>
          <w:sz w:val="22"/>
          <w:szCs w:val="22"/>
        </w:rPr>
        <w:t xml:space="preserve"> </w:t>
      </w:r>
      <w:r w:rsidRPr="004A75DC">
        <w:rPr>
          <w:rFonts w:ascii="Cambria" w:hAnsi="Cambria" w:cs="Tahoma"/>
          <w:sz w:val="22"/>
          <w:szCs w:val="22"/>
        </w:rPr>
        <w:t>place definition does not go in depth of the need of education for the all-round personality development of an individual. Education is now recognized as a basic human right, the need and significance of which has been emphasized on the common platform of the United Nations, through the medium of various Covenants and Treaties. It is also being seen as an instrument of social change and hence education leads to empowerment which is very important for a country like India, which after 68 years of independence has not been able to eradicate illiteracy in spite of the constitutional mandate given by way of Article 45 of the Persons with Disabilities (Equal Opportunities, Protection of Rights &amp; Full Participation) Act, 1995.</w:t>
      </w:r>
    </w:p>
    <w:p w:rsidR="004C242F" w:rsidRPr="004A75DC" w:rsidRDefault="004C242F" w:rsidP="004A75DC">
      <w:pPr>
        <w:pStyle w:val="NormalWeb"/>
        <w:spacing w:before="0" w:beforeAutospacing="0" w:after="0" w:afterAutospacing="0"/>
        <w:ind w:left="720"/>
        <w:rPr>
          <w:rFonts w:ascii="Cambria" w:hAnsi="Cambria"/>
          <w:sz w:val="22"/>
          <w:szCs w:val="22"/>
        </w:rPr>
      </w:pPr>
      <w:r w:rsidRPr="004A75DC">
        <w:rPr>
          <w:rFonts w:ascii="Cambria" w:hAnsi="Cambria"/>
          <w:sz w:val="22"/>
          <w:szCs w:val="22"/>
        </w:rPr>
        <w:t xml:space="preserve">In 2007 the UN Special Rapporteur on the Right to Education (an unpaid appointment with a worldwide remit who annually to the UN Human Rights Council) issued a timely report on the right to education for people with disabilities. In </w:t>
      </w:r>
      <w:r w:rsidR="00F65E7E" w:rsidRPr="004A75DC">
        <w:rPr>
          <w:rFonts w:ascii="Cambria" w:hAnsi="Cambria"/>
          <w:sz w:val="22"/>
          <w:szCs w:val="22"/>
        </w:rPr>
        <w:t>t</w:t>
      </w:r>
      <w:r w:rsidRPr="004A75DC">
        <w:rPr>
          <w:rFonts w:ascii="Cambria" w:hAnsi="Cambria"/>
          <w:sz w:val="22"/>
          <w:szCs w:val="22"/>
        </w:rPr>
        <w:t>his report, the Special Rapporteur observed that “persons with disabilities, of both genders and all ages and in most parts of the world, suffer from a pervasive and disproportionate denial of this right.”  In many countries there is a “special education” system. The Special Rapporteur notes that “special schools, often based on the belief that persons with disabilities are uneducable and a burden on the mainstream educational system, often were - and remain - inflexible, non-individual-student specific and they fail to provide or even offer optimu</w:t>
      </w:r>
      <w:r w:rsidR="00F65E7E" w:rsidRPr="004A75DC">
        <w:rPr>
          <w:rFonts w:ascii="Cambria" w:hAnsi="Cambria"/>
          <w:sz w:val="22"/>
          <w:szCs w:val="22"/>
        </w:rPr>
        <w:t>m results for their students”.</w:t>
      </w:r>
      <w:r w:rsidRPr="004A75DC">
        <w:rPr>
          <w:rFonts w:ascii="Cambria" w:hAnsi="Cambria"/>
          <w:sz w:val="22"/>
          <w:szCs w:val="22"/>
        </w:rPr>
        <w:t xml:space="preserve"> </w:t>
      </w:r>
      <w:r w:rsidR="00903F4E" w:rsidRPr="004A75DC">
        <w:rPr>
          <w:rFonts w:ascii="Cambria" w:hAnsi="Cambria"/>
          <w:sz w:val="22"/>
          <w:szCs w:val="22"/>
        </w:rPr>
        <w:t xml:space="preserve"> Inclusive </w:t>
      </w:r>
      <w:r w:rsidRPr="004A75DC">
        <w:rPr>
          <w:rFonts w:ascii="Cambria" w:hAnsi="Cambria"/>
          <w:sz w:val="22"/>
          <w:szCs w:val="22"/>
        </w:rPr>
        <w:t xml:space="preserve">education as laid out by the Special Rapporteur may seem like a distant dream in some countries. Moving towards such a system will however have beneficial effects beyond the child’s right to education being respected. Children growing up with disabled friends in their classrooms will be less stigmatizing as they grow up, and less stigma means more inclusive societies which celebrate diversity, rather than shun it. People with disabilities who have been educated together to those without disabilities will learn how to interact with people which will set them up to participate fully in society. People with disabilities who are educated will become more active in the labour market, a good thing for that individual and his or her family, but also for a country’s economy. </w:t>
      </w:r>
    </w:p>
    <w:p w:rsidR="00A57682" w:rsidRPr="004A75DC" w:rsidRDefault="00A57682" w:rsidP="004A75DC">
      <w:pPr>
        <w:pStyle w:val="NormalWeb"/>
        <w:numPr>
          <w:ilvl w:val="0"/>
          <w:numId w:val="1"/>
        </w:numPr>
        <w:spacing w:before="0" w:beforeAutospacing="0" w:after="0" w:afterAutospacing="0"/>
        <w:rPr>
          <w:rFonts w:ascii="Cambria" w:hAnsi="Cambria"/>
          <w:sz w:val="22"/>
          <w:szCs w:val="22"/>
        </w:rPr>
      </w:pPr>
      <w:r w:rsidRPr="004A75DC">
        <w:rPr>
          <w:rFonts w:ascii="Cambria" w:hAnsi="Cambria"/>
          <w:sz w:val="22"/>
          <w:szCs w:val="22"/>
        </w:rPr>
        <w:lastRenderedPageBreak/>
        <w:t>Relevance of the international human rights</w:t>
      </w:r>
      <w:r w:rsidR="00E56061" w:rsidRPr="004A75DC">
        <w:rPr>
          <w:rFonts w:ascii="Cambria" w:hAnsi="Cambria"/>
          <w:sz w:val="22"/>
          <w:szCs w:val="22"/>
        </w:rPr>
        <w:t xml:space="preserve"> framework.</w:t>
      </w:r>
    </w:p>
    <w:p w:rsidR="004A75DC" w:rsidRPr="004A75DC" w:rsidRDefault="004A75DC" w:rsidP="004A75DC">
      <w:pPr>
        <w:pStyle w:val="ListParagraph"/>
        <w:shd w:val="clear" w:color="auto" w:fill="FFFFFF"/>
        <w:spacing w:after="100" w:afterAutospacing="1" w:line="240" w:lineRule="auto"/>
        <w:rPr>
          <w:rFonts w:ascii="Cambria" w:eastAsia="Times New Roman" w:hAnsi="Cambria" w:cs="Tahoma"/>
          <w:lang w:eastAsia="en-IN" w:bidi="gu-IN"/>
        </w:rPr>
      </w:pPr>
    </w:p>
    <w:p w:rsidR="006C7F0B" w:rsidRPr="004A75DC" w:rsidRDefault="006C7F0B" w:rsidP="004A75DC">
      <w:pPr>
        <w:pStyle w:val="ListParagraph"/>
        <w:shd w:val="clear" w:color="auto" w:fill="FFFFFF"/>
        <w:spacing w:after="100" w:afterAutospacing="1" w:line="240" w:lineRule="auto"/>
        <w:rPr>
          <w:rFonts w:ascii="Cambria" w:eastAsia="Times New Roman" w:hAnsi="Cambria" w:cs="Tahoma"/>
          <w:lang w:eastAsia="en-IN" w:bidi="gu-IN"/>
        </w:rPr>
      </w:pPr>
      <w:r w:rsidRPr="004A75DC">
        <w:rPr>
          <w:rFonts w:ascii="Cambria" w:eastAsia="Times New Roman" w:hAnsi="Cambria" w:cs="Tahoma"/>
          <w:lang w:eastAsia="en-IN" w:bidi="gu-IN"/>
        </w:rPr>
        <w:t>Although countries all over the world have made laws relating to imparting of education, these laws have not been created in a vacuum. There exist various international commitments by way of convention, treaties etc., which have compelled governments all over the world to enact provisions relating to education and its establishment as a human right. Article 26 of the Universal Declaration of Human Rights, 1948 clearly proclaims the right to education. Protocol 1 of the European Convention on Human Rights, 1952, states that no person shall be denied the right to education. According to UNESCO Convention against Discrimination in Education,1960, the States’ parties to this convention undertake to formulate, develop and apply a national policy which will tend to promote equality of opportunity and of treatment and in particular to make primary education free and compulsory.</w:t>
      </w:r>
    </w:p>
    <w:p w:rsidR="006C7F0B" w:rsidRPr="004A75DC" w:rsidRDefault="006C7F0B" w:rsidP="004A75DC">
      <w:pPr>
        <w:pStyle w:val="NormalWeb"/>
        <w:spacing w:before="0" w:beforeAutospacing="0" w:after="0" w:afterAutospacing="0"/>
        <w:ind w:left="720"/>
        <w:rPr>
          <w:rFonts w:ascii="Cambria" w:hAnsi="Cambria"/>
          <w:sz w:val="22"/>
          <w:szCs w:val="22"/>
        </w:rPr>
      </w:pPr>
      <w:r w:rsidRPr="004A75DC">
        <w:rPr>
          <w:rFonts w:ascii="Cambria" w:hAnsi="Cambria" w:cs="Tahoma"/>
          <w:sz w:val="22"/>
          <w:szCs w:val="22"/>
        </w:rPr>
        <w:t>However, till the mid-1960’s, the UN recognized the importance of education but did not make any strong policy recommendation in terms of making it a fundamental right. It was only after the International Covenant on Economic, Social and Cultural Rights, 1966 that the United Nations started viewing education as a right. Protocol of San Salvador to the American Convention on Human Rights, 1988, states that the States’ parties to this Protocol recognize that in order to achieve the full exercise of the right to education, primary education should be compulsory and accessible to all without cost. In 1989, Convention on the Rights of the Child, the rights of the children were standardized, in a single legal instrument, approved by the international community.</w:t>
      </w:r>
    </w:p>
    <w:p w:rsidR="00903F4E" w:rsidRPr="004A75DC" w:rsidRDefault="00332066" w:rsidP="004A75DC">
      <w:pPr>
        <w:pStyle w:val="NormalWeb"/>
        <w:spacing w:before="0" w:beforeAutospacing="0" w:after="0" w:afterAutospacing="0"/>
        <w:ind w:left="720"/>
        <w:rPr>
          <w:rFonts w:ascii="Cambria" w:hAnsi="Cambria"/>
          <w:sz w:val="22"/>
          <w:szCs w:val="22"/>
        </w:rPr>
      </w:pPr>
      <w:r w:rsidRPr="004A75DC">
        <w:rPr>
          <w:rFonts w:ascii="Cambria" w:hAnsi="Cambria"/>
          <w:sz w:val="22"/>
          <w:szCs w:val="22"/>
        </w:rPr>
        <w:t>The CRPD, agreed in 2006, covers the right to education also. It goes further than the CRC, in specifying that the right to education means the right to inclusive education, meaning that they are not excluded from mainstream. The CRPD encourages countries to focus on training teachers in skills which will ensure that children with disabilities receive appropriate education.</w:t>
      </w:r>
      <w:r w:rsidR="001B54EC" w:rsidRPr="004A75DC">
        <w:rPr>
          <w:rFonts w:ascii="Cambria" w:hAnsi="Cambria"/>
          <w:sz w:val="22"/>
          <w:szCs w:val="22"/>
        </w:rPr>
        <w:t xml:space="preserve"> </w:t>
      </w:r>
      <w:r w:rsidRPr="004A75DC">
        <w:rPr>
          <w:rFonts w:ascii="Cambria" w:hAnsi="Cambria"/>
          <w:sz w:val="22"/>
          <w:szCs w:val="22"/>
        </w:rPr>
        <w:t xml:space="preserve">So the CRPD states explicitly what had previously only been implied, namely that children with disabilities have the right to inclusive education. </w:t>
      </w:r>
    </w:p>
    <w:p w:rsidR="004A75DC" w:rsidRPr="004A75DC" w:rsidRDefault="004A75DC" w:rsidP="004A75DC">
      <w:pPr>
        <w:pStyle w:val="NormalWeb"/>
        <w:spacing w:before="0" w:beforeAutospacing="0" w:after="0" w:afterAutospacing="0"/>
        <w:ind w:left="720"/>
        <w:rPr>
          <w:rFonts w:ascii="Cambria" w:hAnsi="Cambria" w:cs="Tahoma"/>
          <w:sz w:val="22"/>
          <w:szCs w:val="22"/>
        </w:rPr>
      </w:pPr>
    </w:p>
    <w:p w:rsidR="00903F4E" w:rsidRPr="004A75DC" w:rsidRDefault="002D5A79" w:rsidP="004A75DC">
      <w:pPr>
        <w:pStyle w:val="NormalWeb"/>
        <w:spacing w:before="0" w:beforeAutospacing="0" w:after="0" w:afterAutospacing="0"/>
        <w:ind w:left="720"/>
        <w:rPr>
          <w:rFonts w:ascii="Cambria" w:hAnsi="Cambria"/>
          <w:sz w:val="22"/>
          <w:szCs w:val="22"/>
        </w:rPr>
      </w:pPr>
      <w:r w:rsidRPr="004A75DC">
        <w:rPr>
          <w:rFonts w:ascii="Cambria" w:hAnsi="Cambria" w:cs="Tahoma"/>
          <w:sz w:val="22"/>
          <w:szCs w:val="22"/>
        </w:rPr>
        <w:t>In India the development of right to education has undergone an eventful journey, when the Constitution was enacted education was kept in the Part IV of the Constitution, as Directive Principles of State Policy, wherein Article 41 provides rights to work, to education, and to public assistance in certain cases. Article 45 makes provision for free and compulsory education. Article 46 provides the promotion of educational and economic interests of scheduled castes, scheduled tribes and other weaker sections. Education is a two way concept, it is the state’s obligation to provide education by way of the Directive Principles of State Policy, and it is also guaranteed as a fundamental right in Part IV of the Indian Constitution.</w:t>
      </w:r>
    </w:p>
    <w:p w:rsidR="004A75DC" w:rsidRPr="004A75DC" w:rsidRDefault="004A75DC" w:rsidP="004A75DC">
      <w:pPr>
        <w:pStyle w:val="NormalWeb"/>
        <w:autoSpaceDE w:val="0"/>
        <w:autoSpaceDN w:val="0"/>
        <w:adjustRightInd w:val="0"/>
        <w:spacing w:before="0" w:beforeAutospacing="0" w:after="0" w:afterAutospacing="0"/>
        <w:ind w:left="720"/>
        <w:rPr>
          <w:rFonts w:ascii="Cambria" w:hAnsi="Cambria"/>
          <w:sz w:val="22"/>
          <w:szCs w:val="22"/>
        </w:rPr>
      </w:pPr>
    </w:p>
    <w:p w:rsidR="003E0592" w:rsidRPr="004A75DC" w:rsidRDefault="00A57682" w:rsidP="004A75DC">
      <w:pPr>
        <w:pStyle w:val="NormalWeb"/>
        <w:numPr>
          <w:ilvl w:val="0"/>
          <w:numId w:val="1"/>
        </w:numPr>
        <w:autoSpaceDE w:val="0"/>
        <w:autoSpaceDN w:val="0"/>
        <w:adjustRightInd w:val="0"/>
        <w:spacing w:before="0" w:beforeAutospacing="0" w:after="0" w:afterAutospacing="0"/>
        <w:rPr>
          <w:rFonts w:ascii="Cambria" w:hAnsi="Cambria"/>
          <w:sz w:val="22"/>
          <w:szCs w:val="22"/>
        </w:rPr>
      </w:pPr>
      <w:r w:rsidRPr="004A75DC">
        <w:rPr>
          <w:rFonts w:ascii="Cambria" w:hAnsi="Cambria"/>
          <w:sz w:val="22"/>
          <w:szCs w:val="22"/>
        </w:rPr>
        <w:t>Recommendations</w:t>
      </w:r>
      <w:r w:rsidR="00903F4E" w:rsidRPr="004A75DC">
        <w:rPr>
          <w:rFonts w:ascii="Cambria" w:hAnsi="Cambria"/>
          <w:sz w:val="22"/>
          <w:szCs w:val="22"/>
        </w:rPr>
        <w:t>:</w:t>
      </w:r>
    </w:p>
    <w:p w:rsidR="00903F4E" w:rsidRPr="004A75DC" w:rsidRDefault="00903F4E" w:rsidP="004A75DC">
      <w:pPr>
        <w:autoSpaceDE w:val="0"/>
        <w:autoSpaceDN w:val="0"/>
        <w:adjustRightInd w:val="0"/>
        <w:spacing w:after="0" w:line="240" w:lineRule="auto"/>
        <w:ind w:left="720"/>
        <w:rPr>
          <w:rFonts w:ascii="Cambria" w:hAnsi="Cambria" w:cs="Times New Roman"/>
          <w:lang w:bidi="gu-IN"/>
        </w:rPr>
      </w:pPr>
    </w:p>
    <w:p w:rsidR="002D5A79" w:rsidRPr="004A75DC" w:rsidRDefault="002D5A79" w:rsidP="004A75DC">
      <w:pPr>
        <w:autoSpaceDE w:val="0"/>
        <w:autoSpaceDN w:val="0"/>
        <w:adjustRightInd w:val="0"/>
        <w:spacing w:after="0" w:line="240" w:lineRule="auto"/>
        <w:ind w:left="720"/>
        <w:rPr>
          <w:rFonts w:ascii="Cambria" w:hAnsi="Cambria" w:cs="Times New Roman"/>
          <w:lang w:bidi="gu-IN"/>
        </w:rPr>
      </w:pPr>
      <w:r w:rsidRPr="004A75DC">
        <w:rPr>
          <w:rFonts w:ascii="Cambria" w:hAnsi="Cambria" w:cs="Times New Roman"/>
          <w:lang w:bidi="gu-IN"/>
        </w:rPr>
        <w:t>If education of the CWD is to become a reality in India, the training of teachers</w:t>
      </w:r>
      <w:r w:rsidR="003E0592" w:rsidRPr="004A75DC">
        <w:rPr>
          <w:rFonts w:ascii="Cambria" w:hAnsi="Cambria" w:cs="Times New Roman"/>
          <w:lang w:bidi="gu-IN"/>
        </w:rPr>
        <w:t xml:space="preserve"> </w:t>
      </w:r>
      <w:r w:rsidRPr="004A75DC">
        <w:rPr>
          <w:rFonts w:ascii="Cambria" w:hAnsi="Cambria" w:cs="Times New Roman"/>
          <w:lang w:bidi="gu-IN"/>
        </w:rPr>
        <w:t>has to become a top priority. The teachers need to be provided with intensive</w:t>
      </w:r>
      <w:r w:rsidR="003E0592" w:rsidRPr="004A75DC">
        <w:rPr>
          <w:rFonts w:ascii="Cambria" w:hAnsi="Cambria" w:cs="Times New Roman"/>
          <w:lang w:bidi="gu-IN"/>
        </w:rPr>
        <w:t xml:space="preserve"> </w:t>
      </w:r>
      <w:r w:rsidRPr="004A75DC">
        <w:rPr>
          <w:rFonts w:ascii="Cambria" w:hAnsi="Cambria" w:cs="Times New Roman"/>
          <w:lang w:bidi="gu-IN"/>
        </w:rPr>
        <w:t>training to work with various disabilities. In-service teachers also need continued</w:t>
      </w:r>
      <w:r w:rsidR="003E0592" w:rsidRPr="004A75DC">
        <w:rPr>
          <w:rFonts w:ascii="Cambria" w:hAnsi="Cambria" w:cs="Times New Roman"/>
          <w:lang w:bidi="gu-IN"/>
        </w:rPr>
        <w:t xml:space="preserve"> </w:t>
      </w:r>
      <w:r w:rsidRPr="004A75DC">
        <w:rPr>
          <w:rFonts w:ascii="Cambria" w:hAnsi="Cambria" w:cs="Times New Roman"/>
          <w:lang w:bidi="gu-IN"/>
        </w:rPr>
        <w:t>training to update their skills and knowledge of inclusive education strategies.</w:t>
      </w:r>
    </w:p>
    <w:p w:rsidR="003A61D0" w:rsidRPr="004A75DC" w:rsidRDefault="003A61D0" w:rsidP="004A75DC">
      <w:pPr>
        <w:autoSpaceDE w:val="0"/>
        <w:autoSpaceDN w:val="0"/>
        <w:adjustRightInd w:val="0"/>
        <w:spacing w:after="0" w:line="240" w:lineRule="auto"/>
        <w:ind w:left="720"/>
        <w:rPr>
          <w:rFonts w:ascii="Cambria" w:hAnsi="Cambria" w:cs="Symbol"/>
          <w:lang w:bidi="gu-IN"/>
        </w:rPr>
      </w:pPr>
    </w:p>
    <w:p w:rsidR="002D5A79" w:rsidRPr="004A75DC" w:rsidRDefault="002D5A79" w:rsidP="004A75DC">
      <w:pPr>
        <w:autoSpaceDE w:val="0"/>
        <w:autoSpaceDN w:val="0"/>
        <w:adjustRightInd w:val="0"/>
        <w:spacing w:after="0" w:line="240" w:lineRule="auto"/>
        <w:ind w:left="720"/>
        <w:rPr>
          <w:rFonts w:ascii="Cambria" w:hAnsi="Cambria" w:cs="Times New Roman"/>
          <w:lang w:bidi="gu-IN"/>
        </w:rPr>
      </w:pPr>
      <w:r w:rsidRPr="004A75DC">
        <w:rPr>
          <w:rFonts w:ascii="Cambria" w:hAnsi="Cambria" w:cs="Times New Roman"/>
          <w:lang w:bidi="gu-IN"/>
        </w:rPr>
        <w:t>Different ministries in India (MHRD, Ministry of Social Justice and</w:t>
      </w:r>
      <w:r w:rsidR="003E0592" w:rsidRPr="004A75DC">
        <w:rPr>
          <w:rFonts w:ascii="Cambria" w:hAnsi="Cambria" w:cs="Times New Roman"/>
          <w:lang w:bidi="gu-IN"/>
        </w:rPr>
        <w:t xml:space="preserve"> </w:t>
      </w:r>
      <w:r w:rsidRPr="004A75DC">
        <w:rPr>
          <w:rFonts w:ascii="Cambria" w:hAnsi="Cambria" w:cs="Times New Roman"/>
          <w:lang w:bidi="gu-IN"/>
        </w:rPr>
        <w:t>Empowerment, Ministry of Labour etc.) have to work together for the education</w:t>
      </w:r>
      <w:r w:rsidR="003E0592" w:rsidRPr="004A75DC">
        <w:rPr>
          <w:rFonts w:ascii="Cambria" w:hAnsi="Cambria" w:cs="Times New Roman"/>
          <w:lang w:bidi="gu-IN"/>
        </w:rPr>
        <w:t xml:space="preserve"> </w:t>
      </w:r>
      <w:r w:rsidRPr="004A75DC">
        <w:rPr>
          <w:rFonts w:ascii="Cambria" w:hAnsi="Cambria" w:cs="Times New Roman"/>
          <w:lang w:bidi="gu-IN"/>
        </w:rPr>
        <w:t>of the CWD.</w:t>
      </w:r>
    </w:p>
    <w:p w:rsidR="003A61D0" w:rsidRPr="004A75DC" w:rsidRDefault="003A61D0" w:rsidP="004A75DC">
      <w:pPr>
        <w:autoSpaceDE w:val="0"/>
        <w:autoSpaceDN w:val="0"/>
        <w:adjustRightInd w:val="0"/>
        <w:spacing w:after="0" w:line="240" w:lineRule="auto"/>
        <w:ind w:left="720"/>
        <w:rPr>
          <w:rFonts w:ascii="Cambria" w:hAnsi="Cambria" w:cs="Times New Roman"/>
          <w:lang w:bidi="gu-IN"/>
        </w:rPr>
      </w:pPr>
    </w:p>
    <w:p w:rsidR="002D5A79" w:rsidRPr="004A75DC" w:rsidRDefault="002D5A79" w:rsidP="004A75DC">
      <w:pPr>
        <w:autoSpaceDE w:val="0"/>
        <w:autoSpaceDN w:val="0"/>
        <w:adjustRightInd w:val="0"/>
        <w:spacing w:after="0" w:line="240" w:lineRule="auto"/>
        <w:ind w:left="720"/>
        <w:rPr>
          <w:rFonts w:ascii="Cambria" w:hAnsi="Cambria" w:cs="Times New Roman"/>
          <w:lang w:bidi="gu-IN"/>
        </w:rPr>
      </w:pPr>
      <w:r w:rsidRPr="004A75DC">
        <w:rPr>
          <w:rFonts w:ascii="Cambria" w:hAnsi="Cambria" w:cs="Times New Roman"/>
          <w:lang w:bidi="gu-IN"/>
        </w:rPr>
        <w:t>There are more than one million NGOs working in India (Canadian International</w:t>
      </w:r>
      <w:r w:rsidR="003E0592" w:rsidRPr="004A75DC">
        <w:rPr>
          <w:rFonts w:ascii="Cambria" w:hAnsi="Cambria" w:cs="Times New Roman"/>
          <w:lang w:bidi="gu-IN"/>
        </w:rPr>
        <w:t xml:space="preserve"> </w:t>
      </w:r>
      <w:r w:rsidRPr="004A75DC">
        <w:rPr>
          <w:rFonts w:ascii="Cambria" w:hAnsi="Cambria" w:cs="Times New Roman"/>
          <w:lang w:bidi="gu-IN"/>
        </w:rPr>
        <w:t>Development Agency, 2003). Although not all of them are working in the</w:t>
      </w:r>
      <w:r w:rsidR="003E0592" w:rsidRPr="004A75DC">
        <w:rPr>
          <w:rFonts w:ascii="Cambria" w:hAnsi="Cambria" w:cs="Times New Roman"/>
          <w:lang w:bidi="gu-IN"/>
        </w:rPr>
        <w:t xml:space="preserve"> </w:t>
      </w:r>
      <w:r w:rsidRPr="004A75DC">
        <w:rPr>
          <w:rFonts w:ascii="Cambria" w:hAnsi="Cambria" w:cs="Times New Roman"/>
          <w:lang w:bidi="gu-IN"/>
        </w:rPr>
        <w:t>education sector, a large number still provide educational services to children</w:t>
      </w:r>
      <w:r w:rsidR="003E0592" w:rsidRPr="004A75DC">
        <w:rPr>
          <w:rFonts w:ascii="Cambria" w:hAnsi="Cambria" w:cs="Times New Roman"/>
          <w:lang w:bidi="gu-IN"/>
        </w:rPr>
        <w:t xml:space="preserve"> </w:t>
      </w:r>
      <w:r w:rsidRPr="004A75DC">
        <w:rPr>
          <w:rFonts w:ascii="Cambria" w:hAnsi="Cambria" w:cs="Times New Roman"/>
          <w:lang w:bidi="gu-IN"/>
        </w:rPr>
        <w:t>with disabilities. These organizations can play a significant role in implementing</w:t>
      </w:r>
      <w:r w:rsidR="003E0592" w:rsidRPr="004A75DC">
        <w:rPr>
          <w:rFonts w:ascii="Cambria" w:hAnsi="Cambria" w:cs="Times New Roman"/>
          <w:lang w:bidi="gu-IN"/>
        </w:rPr>
        <w:t xml:space="preserve"> </w:t>
      </w:r>
      <w:r w:rsidRPr="004A75DC">
        <w:rPr>
          <w:rFonts w:ascii="Cambria" w:hAnsi="Cambria" w:cs="Times New Roman"/>
          <w:lang w:bidi="gu-IN"/>
        </w:rPr>
        <w:t xml:space="preserve">integrated education </w:t>
      </w:r>
      <w:r w:rsidRPr="004A75DC">
        <w:rPr>
          <w:rFonts w:ascii="Cambria" w:hAnsi="Cambria" w:cs="Times New Roman"/>
          <w:lang w:bidi="gu-IN"/>
        </w:rPr>
        <w:lastRenderedPageBreak/>
        <w:t>because they are widely located in India and can serve</w:t>
      </w:r>
      <w:r w:rsidR="003E0592" w:rsidRPr="004A75DC">
        <w:rPr>
          <w:rFonts w:ascii="Cambria" w:hAnsi="Cambria" w:cs="Times New Roman"/>
          <w:lang w:bidi="gu-IN"/>
        </w:rPr>
        <w:t xml:space="preserve"> </w:t>
      </w:r>
      <w:r w:rsidRPr="004A75DC">
        <w:rPr>
          <w:rFonts w:ascii="Cambria" w:hAnsi="Cambria" w:cs="Times New Roman"/>
          <w:lang w:bidi="gu-IN"/>
        </w:rPr>
        <w:t>both urban and rural school communities.</w:t>
      </w:r>
    </w:p>
    <w:p w:rsidR="003A61D0" w:rsidRPr="004A75DC" w:rsidRDefault="003A61D0" w:rsidP="004A75DC">
      <w:pPr>
        <w:autoSpaceDE w:val="0"/>
        <w:autoSpaceDN w:val="0"/>
        <w:adjustRightInd w:val="0"/>
        <w:spacing w:after="0" w:line="240" w:lineRule="auto"/>
        <w:ind w:left="720"/>
        <w:rPr>
          <w:rFonts w:ascii="Cambria" w:hAnsi="Cambria" w:cs="Times New Roman"/>
          <w:lang w:bidi="gu-IN"/>
        </w:rPr>
      </w:pPr>
    </w:p>
    <w:p w:rsidR="002D5A79" w:rsidRPr="004A75DC" w:rsidRDefault="002D5A79" w:rsidP="004A75DC">
      <w:pPr>
        <w:autoSpaceDE w:val="0"/>
        <w:autoSpaceDN w:val="0"/>
        <w:adjustRightInd w:val="0"/>
        <w:spacing w:after="0" w:line="240" w:lineRule="auto"/>
        <w:ind w:left="720"/>
        <w:rPr>
          <w:rFonts w:ascii="Cambria" w:hAnsi="Cambria" w:cs="Times New Roman"/>
          <w:lang w:bidi="gu-IN"/>
        </w:rPr>
      </w:pPr>
      <w:r w:rsidRPr="004A75DC">
        <w:rPr>
          <w:rFonts w:ascii="Cambria" w:hAnsi="Cambria" w:cs="Times New Roman"/>
          <w:lang w:bidi="gu-IN"/>
        </w:rPr>
        <w:t>Attitudinal barriers engrained as part of India’s historical response to disability</w:t>
      </w:r>
      <w:r w:rsidR="003E0592" w:rsidRPr="004A75DC">
        <w:rPr>
          <w:rFonts w:ascii="Cambria" w:hAnsi="Cambria" w:cs="Times New Roman"/>
          <w:lang w:bidi="gu-IN"/>
        </w:rPr>
        <w:t xml:space="preserve"> </w:t>
      </w:r>
      <w:r w:rsidRPr="004A75DC">
        <w:rPr>
          <w:rFonts w:ascii="Cambria" w:hAnsi="Cambria" w:cs="Times New Roman"/>
          <w:lang w:bidi="gu-IN"/>
        </w:rPr>
        <w:t>must be changed through education programmes for both teachers and the</w:t>
      </w:r>
      <w:r w:rsidR="003E0592" w:rsidRPr="004A75DC">
        <w:rPr>
          <w:rFonts w:ascii="Cambria" w:hAnsi="Cambria" w:cs="Times New Roman"/>
          <w:lang w:bidi="gu-IN"/>
        </w:rPr>
        <w:t xml:space="preserve"> </w:t>
      </w:r>
      <w:r w:rsidRPr="004A75DC">
        <w:rPr>
          <w:rFonts w:ascii="Cambria" w:hAnsi="Cambria" w:cs="Times New Roman"/>
          <w:lang w:bidi="gu-IN"/>
        </w:rPr>
        <w:t>general popula</w:t>
      </w:r>
      <w:r w:rsidR="00903F4E" w:rsidRPr="004A75DC">
        <w:rPr>
          <w:rFonts w:ascii="Cambria" w:hAnsi="Cambria" w:cs="Times New Roman"/>
          <w:lang w:bidi="gu-IN"/>
        </w:rPr>
        <w:t>tion</w:t>
      </w:r>
      <w:r w:rsidRPr="004A75DC">
        <w:rPr>
          <w:rFonts w:ascii="Cambria" w:hAnsi="Cambria" w:cs="Times New Roman"/>
          <w:lang w:bidi="gu-IN"/>
        </w:rPr>
        <w:t>.</w:t>
      </w:r>
    </w:p>
    <w:p w:rsidR="003A61D0" w:rsidRPr="004A75DC" w:rsidRDefault="003A61D0" w:rsidP="004A75DC">
      <w:pPr>
        <w:autoSpaceDE w:val="0"/>
        <w:autoSpaceDN w:val="0"/>
        <w:adjustRightInd w:val="0"/>
        <w:spacing w:after="0" w:line="240" w:lineRule="auto"/>
        <w:ind w:left="720"/>
        <w:rPr>
          <w:rFonts w:ascii="Cambria" w:hAnsi="Cambria" w:cs="Times New Roman"/>
          <w:lang w:bidi="gu-IN"/>
        </w:rPr>
      </w:pPr>
    </w:p>
    <w:p w:rsidR="002D5A79" w:rsidRPr="004A75DC" w:rsidRDefault="002D5A79" w:rsidP="004A75DC">
      <w:pPr>
        <w:autoSpaceDE w:val="0"/>
        <w:autoSpaceDN w:val="0"/>
        <w:adjustRightInd w:val="0"/>
        <w:spacing w:after="0" w:line="240" w:lineRule="auto"/>
        <w:ind w:left="720"/>
        <w:rPr>
          <w:rFonts w:ascii="Cambria" w:hAnsi="Cambria" w:cs="Times New Roman"/>
          <w:lang w:bidi="gu-IN"/>
        </w:rPr>
      </w:pPr>
      <w:r w:rsidRPr="004A75DC">
        <w:rPr>
          <w:rFonts w:ascii="Cambria" w:hAnsi="Cambria" w:cs="Times New Roman"/>
          <w:lang w:bidi="gu-IN"/>
        </w:rPr>
        <w:t>It is essential to address issues related to infrastructural facilities, curriculum</w:t>
      </w:r>
      <w:r w:rsidR="003E0592" w:rsidRPr="004A75DC">
        <w:rPr>
          <w:rFonts w:ascii="Cambria" w:hAnsi="Cambria" w:cs="Times New Roman"/>
          <w:lang w:bidi="gu-IN"/>
        </w:rPr>
        <w:t xml:space="preserve"> </w:t>
      </w:r>
      <w:r w:rsidRPr="004A75DC">
        <w:rPr>
          <w:rFonts w:ascii="Cambria" w:hAnsi="Cambria" w:cs="Times New Roman"/>
          <w:lang w:bidi="gu-IN"/>
        </w:rPr>
        <w:t>and educational materials for education of children with disabilities. It is also</w:t>
      </w:r>
      <w:r w:rsidR="003E0592" w:rsidRPr="004A75DC">
        <w:rPr>
          <w:rFonts w:ascii="Cambria" w:hAnsi="Cambria" w:cs="Times New Roman"/>
          <w:lang w:bidi="gu-IN"/>
        </w:rPr>
        <w:t xml:space="preserve"> </w:t>
      </w:r>
      <w:r w:rsidRPr="004A75DC">
        <w:rPr>
          <w:rFonts w:ascii="Cambria" w:hAnsi="Cambria" w:cs="Times New Roman"/>
          <w:lang w:bidi="gu-IN"/>
        </w:rPr>
        <w:t>necessary to establish an alternative system of examination for CWD. Students</w:t>
      </w:r>
      <w:r w:rsidR="003E0592" w:rsidRPr="004A75DC">
        <w:rPr>
          <w:rFonts w:ascii="Cambria" w:hAnsi="Cambria" w:cs="Times New Roman"/>
          <w:lang w:bidi="gu-IN"/>
        </w:rPr>
        <w:t xml:space="preserve"> </w:t>
      </w:r>
      <w:r w:rsidRPr="004A75DC">
        <w:rPr>
          <w:rFonts w:ascii="Cambria" w:hAnsi="Cambria" w:cs="Times New Roman"/>
          <w:lang w:bidi="gu-IN"/>
        </w:rPr>
        <w:t>in this system should be asked to do activities that demonstrate their abilities</w:t>
      </w:r>
      <w:r w:rsidR="003E0592" w:rsidRPr="004A75DC">
        <w:rPr>
          <w:rFonts w:ascii="Cambria" w:hAnsi="Cambria" w:cs="Times New Roman"/>
          <w:lang w:bidi="gu-IN"/>
        </w:rPr>
        <w:t xml:space="preserve"> </w:t>
      </w:r>
      <w:r w:rsidR="003A61D0" w:rsidRPr="004A75DC">
        <w:rPr>
          <w:rFonts w:ascii="Cambria" w:hAnsi="Cambria" w:cs="Times New Roman"/>
          <w:lang w:bidi="gu-IN"/>
        </w:rPr>
        <w:t>rather than disabilities</w:t>
      </w:r>
    </w:p>
    <w:p w:rsidR="003A61D0" w:rsidRPr="004A75DC" w:rsidRDefault="003A61D0" w:rsidP="004A75DC">
      <w:pPr>
        <w:autoSpaceDE w:val="0"/>
        <w:autoSpaceDN w:val="0"/>
        <w:adjustRightInd w:val="0"/>
        <w:spacing w:after="0" w:line="240" w:lineRule="auto"/>
        <w:ind w:left="720"/>
        <w:rPr>
          <w:rFonts w:ascii="Cambria" w:hAnsi="Cambria" w:cs="Times New Roman"/>
          <w:lang w:bidi="gu-IN"/>
        </w:rPr>
      </w:pPr>
    </w:p>
    <w:p w:rsidR="002D5A79" w:rsidRPr="004A75DC" w:rsidRDefault="002D5A79" w:rsidP="004A75DC">
      <w:pPr>
        <w:autoSpaceDE w:val="0"/>
        <w:autoSpaceDN w:val="0"/>
        <w:adjustRightInd w:val="0"/>
        <w:spacing w:after="0" w:line="240" w:lineRule="auto"/>
        <w:ind w:left="720"/>
        <w:rPr>
          <w:rFonts w:ascii="Cambria" w:hAnsi="Cambria" w:cs="Times New Roman"/>
          <w:lang w:bidi="gu-IN"/>
        </w:rPr>
      </w:pPr>
      <w:r w:rsidRPr="004A75DC">
        <w:rPr>
          <w:rFonts w:ascii="Cambria" w:hAnsi="Cambria" w:cs="Times New Roman"/>
          <w:lang w:bidi="gu-IN"/>
        </w:rPr>
        <w:t>Make all schools inclusive by removing physical barriers, reviewing barriers</w:t>
      </w:r>
      <w:r w:rsidR="003E0592" w:rsidRPr="004A75DC">
        <w:rPr>
          <w:rFonts w:ascii="Cambria" w:hAnsi="Cambria" w:cs="Times New Roman"/>
          <w:lang w:bidi="gu-IN"/>
        </w:rPr>
        <w:t xml:space="preserve"> </w:t>
      </w:r>
      <w:r w:rsidRPr="004A75DC">
        <w:rPr>
          <w:rFonts w:ascii="Cambria" w:hAnsi="Cambria" w:cs="Times New Roman"/>
          <w:lang w:bidi="gu-IN"/>
        </w:rPr>
        <w:t>created by admission procedures (screening, identification, parental interaction,</w:t>
      </w:r>
      <w:r w:rsidR="003E0592" w:rsidRPr="004A75DC">
        <w:rPr>
          <w:rFonts w:ascii="Cambria" w:hAnsi="Cambria" w:cs="Times New Roman"/>
          <w:lang w:bidi="gu-IN"/>
        </w:rPr>
        <w:t xml:space="preserve"> </w:t>
      </w:r>
      <w:r w:rsidRPr="004A75DC">
        <w:rPr>
          <w:rFonts w:ascii="Cambria" w:hAnsi="Cambria" w:cs="Times New Roman"/>
          <w:lang w:bidi="gu-IN"/>
        </w:rPr>
        <w:t>selection and evaluation), building the capacity of teachers to function in an</w:t>
      </w:r>
      <w:r w:rsidR="003E0592" w:rsidRPr="004A75DC">
        <w:rPr>
          <w:rFonts w:ascii="Cambria" w:hAnsi="Cambria" w:cs="Times New Roman"/>
          <w:lang w:bidi="gu-IN"/>
        </w:rPr>
        <w:t xml:space="preserve"> </w:t>
      </w:r>
      <w:r w:rsidRPr="004A75DC">
        <w:rPr>
          <w:rFonts w:ascii="Cambria" w:hAnsi="Cambria" w:cs="Times New Roman"/>
          <w:lang w:bidi="gu-IN"/>
        </w:rPr>
        <w:t>inclusive setting and by involving parents, family and the community at all</w:t>
      </w:r>
      <w:r w:rsidR="003E0592" w:rsidRPr="004A75DC">
        <w:rPr>
          <w:rFonts w:ascii="Cambria" w:hAnsi="Cambria" w:cs="Times New Roman"/>
          <w:lang w:bidi="gu-IN"/>
        </w:rPr>
        <w:t xml:space="preserve"> </w:t>
      </w:r>
      <w:r w:rsidRPr="004A75DC">
        <w:rPr>
          <w:rFonts w:ascii="Cambria" w:hAnsi="Cambria" w:cs="Times New Roman"/>
          <w:lang w:bidi="gu-IN"/>
        </w:rPr>
        <w:t>stages of education.</w:t>
      </w:r>
    </w:p>
    <w:p w:rsidR="003A61D0" w:rsidRPr="004A75DC" w:rsidRDefault="003A61D0" w:rsidP="004A75DC">
      <w:pPr>
        <w:autoSpaceDE w:val="0"/>
        <w:autoSpaceDN w:val="0"/>
        <w:adjustRightInd w:val="0"/>
        <w:spacing w:after="0" w:line="240" w:lineRule="auto"/>
        <w:ind w:left="720"/>
        <w:rPr>
          <w:rFonts w:ascii="Cambria" w:hAnsi="Cambria"/>
        </w:rPr>
      </w:pPr>
    </w:p>
    <w:p w:rsidR="003A61D0" w:rsidRPr="004A75DC" w:rsidRDefault="003A61D0" w:rsidP="004A75DC">
      <w:pPr>
        <w:autoSpaceDE w:val="0"/>
        <w:autoSpaceDN w:val="0"/>
        <w:adjustRightInd w:val="0"/>
        <w:spacing w:after="0" w:line="240" w:lineRule="auto"/>
        <w:ind w:left="720"/>
        <w:rPr>
          <w:rFonts w:ascii="Cambria" w:hAnsi="Cambria"/>
        </w:rPr>
      </w:pPr>
      <w:r w:rsidRPr="004A75DC">
        <w:rPr>
          <w:rFonts w:ascii="Cambria" w:hAnsi="Cambria"/>
        </w:rPr>
        <w:t>Launch awareness-raising campaigns addressed at parents, teachers and the general community in order to combat discriminatory-held views.</w:t>
      </w:r>
    </w:p>
    <w:p w:rsidR="003A61D0" w:rsidRPr="004A75DC" w:rsidRDefault="003A61D0" w:rsidP="004A75DC">
      <w:pPr>
        <w:autoSpaceDE w:val="0"/>
        <w:autoSpaceDN w:val="0"/>
        <w:adjustRightInd w:val="0"/>
        <w:spacing w:after="0" w:line="240" w:lineRule="auto"/>
        <w:ind w:left="720"/>
        <w:rPr>
          <w:rFonts w:ascii="Cambria" w:hAnsi="Cambria"/>
        </w:rPr>
      </w:pPr>
    </w:p>
    <w:p w:rsidR="003A61D0" w:rsidRPr="004A75DC" w:rsidRDefault="003A61D0" w:rsidP="004A75DC">
      <w:pPr>
        <w:autoSpaceDE w:val="0"/>
        <w:autoSpaceDN w:val="0"/>
        <w:adjustRightInd w:val="0"/>
        <w:spacing w:after="0" w:line="240" w:lineRule="auto"/>
        <w:ind w:left="720"/>
        <w:rPr>
          <w:rFonts w:ascii="Cambria" w:hAnsi="Cambria"/>
        </w:rPr>
      </w:pPr>
      <w:r w:rsidRPr="004A75DC">
        <w:rPr>
          <w:rFonts w:ascii="Cambria" w:hAnsi="Cambria"/>
        </w:rPr>
        <w:t xml:space="preserve">Monitoring the right to education falls is the responsibility of courts, national human rights institutions, ombudsmen, administrative tribunals, government and independent experts and academics. </w:t>
      </w:r>
    </w:p>
    <w:p w:rsidR="003A61D0" w:rsidRPr="004A75DC" w:rsidRDefault="003A61D0" w:rsidP="004A75DC">
      <w:pPr>
        <w:autoSpaceDE w:val="0"/>
        <w:autoSpaceDN w:val="0"/>
        <w:adjustRightInd w:val="0"/>
        <w:spacing w:after="0" w:line="240" w:lineRule="auto"/>
        <w:ind w:left="720"/>
        <w:rPr>
          <w:rFonts w:ascii="Cambria" w:hAnsi="Cambria"/>
        </w:rPr>
      </w:pPr>
    </w:p>
    <w:p w:rsidR="003A61D0" w:rsidRPr="004A75DC" w:rsidRDefault="003A61D0" w:rsidP="004A75DC">
      <w:pPr>
        <w:autoSpaceDE w:val="0"/>
        <w:autoSpaceDN w:val="0"/>
        <w:adjustRightInd w:val="0"/>
        <w:spacing w:after="0" w:line="240" w:lineRule="auto"/>
        <w:ind w:left="720"/>
        <w:rPr>
          <w:rFonts w:ascii="Cambria" w:hAnsi="Cambria" w:cs="Times New Roman"/>
          <w:lang w:bidi="gu-IN"/>
        </w:rPr>
      </w:pPr>
      <w:r w:rsidRPr="004A75DC">
        <w:rPr>
          <w:rFonts w:ascii="Cambria" w:hAnsi="Cambria"/>
        </w:rPr>
        <w:t>People with disabilities, their relatives and organisations should participate in designing education programmes and curriculum guidelines.</w:t>
      </w:r>
    </w:p>
    <w:p w:rsidR="003A61D0" w:rsidRPr="004A75DC" w:rsidRDefault="003A61D0" w:rsidP="004A75DC">
      <w:pPr>
        <w:autoSpaceDE w:val="0"/>
        <w:autoSpaceDN w:val="0"/>
        <w:adjustRightInd w:val="0"/>
        <w:spacing w:after="0" w:line="240" w:lineRule="auto"/>
        <w:ind w:left="720"/>
        <w:rPr>
          <w:rFonts w:ascii="Cambria" w:hAnsi="Cambria" w:cs="Times New Roman"/>
          <w:lang w:bidi="gu-IN"/>
        </w:rPr>
      </w:pPr>
    </w:p>
    <w:p w:rsidR="002D5A79" w:rsidRDefault="002D5A79" w:rsidP="004A75DC">
      <w:pPr>
        <w:autoSpaceDE w:val="0"/>
        <w:autoSpaceDN w:val="0"/>
        <w:adjustRightInd w:val="0"/>
        <w:spacing w:after="0" w:line="240" w:lineRule="auto"/>
        <w:ind w:left="720"/>
        <w:rPr>
          <w:rFonts w:ascii="Cambria" w:hAnsi="Cambria" w:cs="Times New Roman"/>
          <w:lang w:bidi="gu-IN"/>
        </w:rPr>
      </w:pPr>
      <w:r w:rsidRPr="004A75DC">
        <w:rPr>
          <w:rFonts w:ascii="Cambria" w:hAnsi="Cambria" w:cs="Times New Roman"/>
          <w:lang w:bidi="gu-IN"/>
        </w:rPr>
        <w:t>Finally, the provisions regarding the education of the CWD under the Persons</w:t>
      </w:r>
      <w:r w:rsidR="003E0592" w:rsidRPr="004A75DC">
        <w:rPr>
          <w:rFonts w:ascii="Cambria" w:hAnsi="Cambria" w:cs="Times New Roman"/>
          <w:lang w:bidi="gu-IN"/>
        </w:rPr>
        <w:t xml:space="preserve"> </w:t>
      </w:r>
      <w:r w:rsidRPr="004A75DC">
        <w:rPr>
          <w:rFonts w:ascii="Cambria" w:hAnsi="Cambria" w:cs="Times New Roman"/>
          <w:lang w:bidi="gu-IN"/>
        </w:rPr>
        <w:t>with Disabilities Act, 2005 and the RTE Act, 2009 must have effective and</w:t>
      </w:r>
      <w:r w:rsidR="003E0592" w:rsidRPr="004A75DC">
        <w:rPr>
          <w:rFonts w:ascii="Cambria" w:hAnsi="Cambria" w:cs="Times New Roman"/>
          <w:lang w:bidi="gu-IN"/>
        </w:rPr>
        <w:t xml:space="preserve"> </w:t>
      </w:r>
      <w:r w:rsidRPr="004A75DC">
        <w:rPr>
          <w:rFonts w:ascii="Cambria" w:hAnsi="Cambria" w:cs="Times New Roman"/>
          <w:lang w:bidi="gu-IN"/>
        </w:rPr>
        <w:t>successful implementation.</w:t>
      </w:r>
    </w:p>
    <w:p w:rsidR="004A75DC" w:rsidRPr="004A75DC" w:rsidRDefault="004A75DC" w:rsidP="004A75DC">
      <w:pPr>
        <w:autoSpaceDE w:val="0"/>
        <w:autoSpaceDN w:val="0"/>
        <w:adjustRightInd w:val="0"/>
        <w:spacing w:after="0" w:line="240" w:lineRule="auto"/>
        <w:ind w:left="720"/>
        <w:rPr>
          <w:rFonts w:ascii="Cambria" w:hAnsi="Cambria"/>
        </w:rPr>
      </w:pPr>
    </w:p>
    <w:p w:rsidR="003C3B5F" w:rsidRPr="004A75DC" w:rsidRDefault="00A57682" w:rsidP="004A75DC">
      <w:pPr>
        <w:pStyle w:val="NormalWeb"/>
        <w:numPr>
          <w:ilvl w:val="0"/>
          <w:numId w:val="1"/>
        </w:numPr>
        <w:spacing w:before="0" w:beforeAutospacing="0" w:after="0" w:afterAutospacing="0"/>
        <w:rPr>
          <w:rFonts w:ascii="Cambria" w:hAnsi="Cambria"/>
          <w:sz w:val="22"/>
          <w:szCs w:val="22"/>
        </w:rPr>
      </w:pPr>
      <w:r w:rsidRPr="004A75DC">
        <w:rPr>
          <w:rFonts w:ascii="Cambria" w:hAnsi="Cambria"/>
          <w:sz w:val="22"/>
          <w:szCs w:val="22"/>
        </w:rPr>
        <w:t>Analysis of the obligations to include civil so</w:t>
      </w:r>
      <w:r w:rsidR="00414229" w:rsidRPr="004A75DC">
        <w:rPr>
          <w:rFonts w:ascii="Cambria" w:hAnsi="Cambria"/>
          <w:sz w:val="22"/>
          <w:szCs w:val="22"/>
        </w:rPr>
        <w:t>ciety</w:t>
      </w:r>
      <w:r w:rsidR="004A75DC">
        <w:rPr>
          <w:rFonts w:ascii="Cambria" w:hAnsi="Cambria"/>
          <w:sz w:val="22"/>
          <w:szCs w:val="22"/>
        </w:rPr>
        <w:t xml:space="preserve"> </w:t>
      </w:r>
      <w:bookmarkStart w:id="0" w:name="_GoBack"/>
      <w:bookmarkEnd w:id="0"/>
      <w:r w:rsidR="007E3B01" w:rsidRPr="004A75DC">
        <w:rPr>
          <w:rFonts w:ascii="Cambria" w:hAnsi="Cambria"/>
          <w:sz w:val="22"/>
          <w:szCs w:val="22"/>
        </w:rPr>
        <w:t>(CS)</w:t>
      </w:r>
      <w:r w:rsidR="00414229" w:rsidRPr="004A75DC">
        <w:rPr>
          <w:rFonts w:ascii="Cambria" w:hAnsi="Cambria"/>
          <w:sz w:val="22"/>
          <w:szCs w:val="22"/>
        </w:rPr>
        <w:t xml:space="preserve"> in law and policy reform.</w:t>
      </w:r>
    </w:p>
    <w:p w:rsidR="004A75DC" w:rsidRPr="004A75DC" w:rsidRDefault="004A75DC" w:rsidP="004A75DC">
      <w:pPr>
        <w:pStyle w:val="NormalWeb"/>
        <w:spacing w:before="0" w:beforeAutospacing="0" w:after="0" w:afterAutospacing="0"/>
        <w:ind w:left="720"/>
        <w:rPr>
          <w:rFonts w:ascii="Cambria" w:hAnsi="Cambria"/>
          <w:b/>
          <w:bCs/>
          <w:sz w:val="22"/>
          <w:szCs w:val="22"/>
        </w:rPr>
      </w:pPr>
    </w:p>
    <w:p w:rsidR="007E3B01" w:rsidRPr="004A75DC" w:rsidRDefault="00DD1B7C" w:rsidP="004A75DC">
      <w:pPr>
        <w:pStyle w:val="NormalWeb"/>
        <w:spacing w:before="0" w:beforeAutospacing="0" w:after="0" w:afterAutospacing="0"/>
        <w:ind w:left="720"/>
        <w:rPr>
          <w:rFonts w:ascii="Cambria" w:hAnsi="Cambria"/>
          <w:b/>
          <w:bCs/>
          <w:sz w:val="22"/>
          <w:szCs w:val="22"/>
        </w:rPr>
      </w:pPr>
      <w:r w:rsidRPr="004A75DC">
        <w:rPr>
          <w:rFonts w:ascii="Cambria" w:hAnsi="Cambria"/>
          <w:b/>
          <w:bCs/>
          <w:sz w:val="22"/>
          <w:szCs w:val="22"/>
        </w:rPr>
        <w:t>Informing reform processes of public perceptions</w:t>
      </w:r>
      <w:r w:rsidR="007E3B01" w:rsidRPr="004A75DC">
        <w:rPr>
          <w:rFonts w:ascii="Cambria" w:hAnsi="Cambria"/>
          <w:b/>
          <w:bCs/>
          <w:sz w:val="22"/>
          <w:szCs w:val="22"/>
        </w:rPr>
        <w:t xml:space="preserve">: </w:t>
      </w:r>
    </w:p>
    <w:p w:rsidR="00DD1B7C" w:rsidRPr="004A75DC" w:rsidRDefault="00DD1B7C" w:rsidP="004A75DC">
      <w:pPr>
        <w:pStyle w:val="NormalWeb"/>
        <w:spacing w:before="0" w:beforeAutospacing="0" w:after="0" w:afterAutospacing="0"/>
        <w:ind w:left="720"/>
        <w:rPr>
          <w:rFonts w:ascii="Cambria" w:hAnsi="Cambria"/>
          <w:sz w:val="22"/>
          <w:szCs w:val="22"/>
        </w:rPr>
      </w:pPr>
      <w:r w:rsidRPr="004A75DC">
        <w:rPr>
          <w:rFonts w:ascii="Cambria" w:hAnsi="Cambria"/>
          <w:sz w:val="22"/>
          <w:szCs w:val="22"/>
        </w:rPr>
        <w:t xml:space="preserve">CS can play a key role in informing reform processes by identifying areas for reform and feeding public perceptions into reform processes. </w:t>
      </w:r>
    </w:p>
    <w:p w:rsidR="00DD1B7C" w:rsidRPr="004A75DC" w:rsidRDefault="00DD1B7C" w:rsidP="004A75DC">
      <w:pPr>
        <w:pStyle w:val="NormalWeb"/>
        <w:spacing w:before="0" w:beforeAutospacing="0" w:after="0" w:afterAutospacing="0"/>
        <w:ind w:left="720"/>
        <w:rPr>
          <w:rFonts w:ascii="Cambria" w:hAnsi="Cambria"/>
          <w:sz w:val="22"/>
          <w:szCs w:val="22"/>
        </w:rPr>
      </w:pPr>
      <w:r w:rsidRPr="004A75DC">
        <w:rPr>
          <w:rFonts w:ascii="Cambria" w:hAnsi="Cambria"/>
          <w:sz w:val="22"/>
          <w:szCs w:val="22"/>
        </w:rPr>
        <w:t>National budget discussions</w:t>
      </w:r>
      <w:r w:rsidR="007E3B01" w:rsidRPr="004A75DC">
        <w:rPr>
          <w:rFonts w:ascii="Cambria" w:hAnsi="Cambria"/>
          <w:sz w:val="22"/>
          <w:szCs w:val="22"/>
        </w:rPr>
        <w:t xml:space="preserve"> in parliament may also give CS</w:t>
      </w:r>
      <w:r w:rsidRPr="004A75DC">
        <w:rPr>
          <w:rFonts w:ascii="Cambria" w:hAnsi="Cambria"/>
          <w:sz w:val="22"/>
          <w:szCs w:val="22"/>
        </w:rPr>
        <w:t xml:space="preserve"> the opportunity to inform parliamentarians through research and analysis and comment directly on proposals.</w:t>
      </w:r>
    </w:p>
    <w:p w:rsidR="004A75DC" w:rsidRDefault="004A75DC" w:rsidP="004A75DC">
      <w:pPr>
        <w:pStyle w:val="NormalWeb"/>
        <w:spacing w:before="0" w:beforeAutospacing="0" w:after="0" w:afterAutospacing="0"/>
        <w:ind w:left="720"/>
        <w:rPr>
          <w:rFonts w:ascii="Cambria" w:hAnsi="Cambria"/>
          <w:b/>
          <w:bCs/>
          <w:sz w:val="22"/>
          <w:szCs w:val="22"/>
        </w:rPr>
      </w:pPr>
    </w:p>
    <w:p w:rsidR="007E3B01" w:rsidRPr="004A75DC" w:rsidRDefault="00DD1B7C" w:rsidP="004A75DC">
      <w:pPr>
        <w:pStyle w:val="NormalWeb"/>
        <w:spacing w:before="0" w:beforeAutospacing="0" w:after="0" w:afterAutospacing="0"/>
        <w:ind w:left="720"/>
        <w:rPr>
          <w:rFonts w:ascii="Cambria" w:hAnsi="Cambria"/>
          <w:b/>
          <w:bCs/>
          <w:sz w:val="22"/>
          <w:szCs w:val="22"/>
        </w:rPr>
      </w:pPr>
      <w:r w:rsidRPr="004A75DC">
        <w:rPr>
          <w:rFonts w:ascii="Cambria" w:hAnsi="Cambria"/>
          <w:b/>
          <w:bCs/>
          <w:sz w:val="22"/>
          <w:szCs w:val="22"/>
        </w:rPr>
        <w:t>Influencing and shaping</w:t>
      </w:r>
      <w:r w:rsidR="007E3B01" w:rsidRPr="004A75DC">
        <w:rPr>
          <w:rFonts w:ascii="Cambria" w:hAnsi="Cambria"/>
          <w:b/>
          <w:bCs/>
          <w:sz w:val="22"/>
          <w:szCs w:val="22"/>
        </w:rPr>
        <w:t xml:space="preserve"> the direction of reform:</w:t>
      </w:r>
    </w:p>
    <w:p w:rsidR="00DD1B7C" w:rsidRPr="004A75DC" w:rsidRDefault="00DD1B7C" w:rsidP="004A75DC">
      <w:pPr>
        <w:pStyle w:val="NormalWeb"/>
        <w:spacing w:before="0" w:beforeAutospacing="0" w:after="0" w:afterAutospacing="0"/>
        <w:ind w:left="720"/>
        <w:rPr>
          <w:rFonts w:ascii="Cambria" w:hAnsi="Cambria"/>
          <w:sz w:val="22"/>
          <w:szCs w:val="22"/>
        </w:rPr>
      </w:pPr>
      <w:r w:rsidRPr="004A75DC">
        <w:rPr>
          <w:rFonts w:ascii="Cambria" w:hAnsi="Cambria"/>
          <w:sz w:val="22"/>
          <w:szCs w:val="22"/>
        </w:rPr>
        <w:t xml:space="preserve">CS can play an important role in developing the underlying strategy and values of </w:t>
      </w:r>
      <w:r w:rsidR="007E3B01" w:rsidRPr="004A75DC">
        <w:rPr>
          <w:rFonts w:ascii="Cambria" w:hAnsi="Cambria"/>
          <w:sz w:val="22"/>
          <w:szCs w:val="22"/>
        </w:rPr>
        <w:t>education</w:t>
      </w:r>
      <w:r w:rsidRPr="004A75DC">
        <w:rPr>
          <w:rFonts w:ascii="Cambria" w:hAnsi="Cambria"/>
          <w:sz w:val="22"/>
          <w:szCs w:val="22"/>
        </w:rPr>
        <w:t xml:space="preserve"> reform endeavours through expert input on particular issues, representation of particular constituencies and on specific public needs and perceptions.</w:t>
      </w:r>
    </w:p>
    <w:p w:rsidR="004A75DC" w:rsidRDefault="004A75DC" w:rsidP="004A75DC">
      <w:pPr>
        <w:pStyle w:val="NormalWeb"/>
        <w:spacing w:before="0" w:beforeAutospacing="0" w:after="0" w:afterAutospacing="0"/>
        <w:ind w:left="720"/>
        <w:rPr>
          <w:rFonts w:ascii="Cambria" w:hAnsi="Cambria"/>
          <w:b/>
          <w:bCs/>
          <w:sz w:val="22"/>
          <w:szCs w:val="22"/>
        </w:rPr>
      </w:pPr>
    </w:p>
    <w:p w:rsidR="007E3B01" w:rsidRPr="004A75DC" w:rsidRDefault="00DD1B7C" w:rsidP="004A75DC">
      <w:pPr>
        <w:pStyle w:val="NormalWeb"/>
        <w:spacing w:before="0" w:beforeAutospacing="0" w:after="0" w:afterAutospacing="0"/>
        <w:ind w:left="720"/>
        <w:rPr>
          <w:rFonts w:ascii="Cambria" w:hAnsi="Cambria"/>
          <w:b/>
          <w:bCs/>
          <w:sz w:val="22"/>
          <w:szCs w:val="22"/>
        </w:rPr>
      </w:pPr>
      <w:r w:rsidRPr="004A75DC">
        <w:rPr>
          <w:rFonts w:ascii="Cambria" w:hAnsi="Cambria"/>
          <w:b/>
          <w:bCs/>
          <w:sz w:val="22"/>
          <w:szCs w:val="22"/>
        </w:rPr>
        <w:t>Advocacy campaigns</w:t>
      </w:r>
      <w:r w:rsidR="007E3B01" w:rsidRPr="004A75DC">
        <w:rPr>
          <w:rFonts w:ascii="Cambria" w:hAnsi="Cambria"/>
          <w:b/>
          <w:bCs/>
          <w:sz w:val="22"/>
          <w:szCs w:val="22"/>
        </w:rPr>
        <w:t>:</w:t>
      </w:r>
    </w:p>
    <w:p w:rsidR="00DD1B7C" w:rsidRPr="004A75DC" w:rsidRDefault="00DD1B7C" w:rsidP="004A75DC">
      <w:pPr>
        <w:pStyle w:val="NormalWeb"/>
        <w:spacing w:before="0" w:beforeAutospacing="0" w:after="0" w:afterAutospacing="0"/>
        <w:ind w:left="720"/>
        <w:rPr>
          <w:rFonts w:ascii="Cambria" w:hAnsi="Cambria"/>
          <w:sz w:val="22"/>
          <w:szCs w:val="22"/>
        </w:rPr>
      </w:pPr>
      <w:r w:rsidRPr="004A75DC">
        <w:rPr>
          <w:rFonts w:ascii="Cambria" w:hAnsi="Cambria"/>
          <w:sz w:val="22"/>
          <w:szCs w:val="22"/>
        </w:rPr>
        <w:t xml:space="preserve">CS may engage in advocacy campaigns primarily targeted at national authorities as an attempt to improve the effectiveness and behaviour of </w:t>
      </w:r>
      <w:r w:rsidR="007E3B01" w:rsidRPr="004A75DC">
        <w:rPr>
          <w:rFonts w:ascii="Cambria" w:hAnsi="Cambria"/>
          <w:sz w:val="22"/>
          <w:szCs w:val="22"/>
        </w:rPr>
        <w:t>education providing institutes</w:t>
      </w:r>
      <w:r w:rsidRPr="004A75DC">
        <w:rPr>
          <w:rFonts w:ascii="Cambria" w:hAnsi="Cambria"/>
          <w:sz w:val="22"/>
          <w:szCs w:val="22"/>
        </w:rPr>
        <w:t>.</w:t>
      </w:r>
    </w:p>
    <w:p w:rsidR="004A75DC" w:rsidRDefault="004A75DC" w:rsidP="004A75DC">
      <w:pPr>
        <w:pStyle w:val="NormalWeb"/>
        <w:spacing w:before="0" w:beforeAutospacing="0" w:after="0" w:afterAutospacing="0"/>
        <w:ind w:left="720"/>
        <w:rPr>
          <w:rFonts w:ascii="Cambria" w:hAnsi="Cambria"/>
          <w:b/>
          <w:bCs/>
          <w:sz w:val="22"/>
          <w:szCs w:val="22"/>
        </w:rPr>
      </w:pPr>
    </w:p>
    <w:p w:rsidR="007E3B01" w:rsidRPr="004A75DC" w:rsidRDefault="00DD1B7C" w:rsidP="004A75DC">
      <w:pPr>
        <w:pStyle w:val="NormalWeb"/>
        <w:spacing w:before="0" w:beforeAutospacing="0" w:after="0" w:afterAutospacing="0"/>
        <w:ind w:left="720"/>
        <w:rPr>
          <w:rFonts w:ascii="Cambria" w:hAnsi="Cambria"/>
          <w:sz w:val="22"/>
          <w:szCs w:val="22"/>
        </w:rPr>
      </w:pPr>
      <w:r w:rsidRPr="004A75DC">
        <w:rPr>
          <w:rFonts w:ascii="Cambria" w:hAnsi="Cambria"/>
          <w:b/>
          <w:bCs/>
          <w:sz w:val="22"/>
          <w:szCs w:val="22"/>
        </w:rPr>
        <w:t>Informing the public about reform</w:t>
      </w:r>
      <w:r w:rsidR="007E3B01" w:rsidRPr="004A75DC">
        <w:rPr>
          <w:rFonts w:ascii="Cambria" w:hAnsi="Cambria"/>
          <w:sz w:val="22"/>
          <w:szCs w:val="22"/>
        </w:rPr>
        <w:t>:</w:t>
      </w:r>
    </w:p>
    <w:p w:rsidR="00DD1B7C" w:rsidRPr="004A75DC" w:rsidRDefault="00DD1B7C" w:rsidP="004A75DC">
      <w:pPr>
        <w:pStyle w:val="NormalWeb"/>
        <w:spacing w:before="0" w:beforeAutospacing="0" w:after="0" w:afterAutospacing="0"/>
        <w:ind w:left="720"/>
        <w:rPr>
          <w:rFonts w:ascii="Cambria" w:hAnsi="Cambria"/>
          <w:sz w:val="22"/>
          <w:szCs w:val="22"/>
        </w:rPr>
      </w:pPr>
      <w:r w:rsidRPr="004A75DC">
        <w:rPr>
          <w:rFonts w:ascii="Cambria" w:hAnsi="Cambria"/>
          <w:sz w:val="22"/>
          <w:szCs w:val="22"/>
        </w:rPr>
        <w:t>In addition to advocacy campaigns, CS may also engage in awareness-raising targeting the public which aims to inform and to educate the public, to increase understanding of crucial issues related to the reform, and to facilitate public engagement in reform.</w:t>
      </w:r>
    </w:p>
    <w:p w:rsidR="004A75DC" w:rsidRDefault="004A75DC" w:rsidP="004A75DC">
      <w:pPr>
        <w:pStyle w:val="NormalWeb"/>
        <w:spacing w:before="0" w:beforeAutospacing="0" w:after="0" w:afterAutospacing="0"/>
        <w:ind w:left="720"/>
        <w:rPr>
          <w:rFonts w:ascii="Cambria" w:hAnsi="Cambria"/>
          <w:b/>
          <w:bCs/>
          <w:sz w:val="22"/>
          <w:szCs w:val="22"/>
        </w:rPr>
      </w:pPr>
    </w:p>
    <w:p w:rsidR="007E3B01" w:rsidRPr="004A75DC" w:rsidRDefault="00DD1B7C" w:rsidP="004A75DC">
      <w:pPr>
        <w:pStyle w:val="NormalWeb"/>
        <w:spacing w:before="0" w:beforeAutospacing="0" w:after="0" w:afterAutospacing="0"/>
        <w:ind w:left="720"/>
        <w:rPr>
          <w:rFonts w:ascii="Cambria" w:hAnsi="Cambria"/>
          <w:b/>
          <w:bCs/>
          <w:sz w:val="22"/>
          <w:szCs w:val="22"/>
        </w:rPr>
      </w:pPr>
      <w:r w:rsidRPr="004A75DC">
        <w:rPr>
          <w:rFonts w:ascii="Cambria" w:hAnsi="Cambria"/>
          <w:b/>
          <w:bCs/>
          <w:sz w:val="22"/>
          <w:szCs w:val="22"/>
        </w:rPr>
        <w:t>Building trust</w:t>
      </w:r>
      <w:r w:rsidR="007E3B01" w:rsidRPr="004A75DC">
        <w:rPr>
          <w:rFonts w:ascii="Cambria" w:hAnsi="Cambria"/>
          <w:b/>
          <w:bCs/>
          <w:sz w:val="22"/>
          <w:szCs w:val="22"/>
        </w:rPr>
        <w:t>:</w:t>
      </w:r>
    </w:p>
    <w:p w:rsidR="004A75DC" w:rsidRDefault="004A75DC" w:rsidP="004A75DC">
      <w:pPr>
        <w:pStyle w:val="NormalWeb"/>
        <w:spacing w:before="0" w:beforeAutospacing="0" w:after="0" w:afterAutospacing="0"/>
        <w:ind w:left="720"/>
        <w:rPr>
          <w:rFonts w:ascii="Cambria" w:hAnsi="Cambria"/>
          <w:b/>
          <w:bCs/>
          <w:sz w:val="22"/>
          <w:szCs w:val="22"/>
        </w:rPr>
      </w:pPr>
    </w:p>
    <w:p w:rsidR="007E3B01" w:rsidRPr="004A75DC" w:rsidRDefault="00DD1B7C" w:rsidP="004A75DC">
      <w:pPr>
        <w:pStyle w:val="NormalWeb"/>
        <w:spacing w:before="0" w:beforeAutospacing="0" w:after="0" w:afterAutospacing="0"/>
        <w:ind w:left="720"/>
        <w:rPr>
          <w:rFonts w:ascii="Cambria" w:hAnsi="Cambria"/>
          <w:sz w:val="22"/>
          <w:szCs w:val="22"/>
        </w:rPr>
      </w:pPr>
      <w:r w:rsidRPr="004A75DC">
        <w:rPr>
          <w:rFonts w:ascii="Cambria" w:hAnsi="Cambria"/>
          <w:b/>
          <w:bCs/>
          <w:sz w:val="22"/>
          <w:szCs w:val="22"/>
        </w:rPr>
        <w:t>Provision of legal services</w:t>
      </w:r>
      <w:r w:rsidR="007E3B01" w:rsidRPr="004A75DC">
        <w:rPr>
          <w:rFonts w:ascii="Cambria" w:hAnsi="Cambria"/>
          <w:b/>
          <w:bCs/>
          <w:sz w:val="22"/>
          <w:szCs w:val="22"/>
        </w:rPr>
        <w:t>:</w:t>
      </w:r>
      <w:r w:rsidRPr="004A75DC">
        <w:rPr>
          <w:rFonts w:ascii="Cambria" w:hAnsi="Cambria"/>
          <w:sz w:val="22"/>
          <w:szCs w:val="22"/>
        </w:rPr>
        <w:t xml:space="preserve"> </w:t>
      </w:r>
    </w:p>
    <w:p w:rsidR="00DD1B7C" w:rsidRPr="004A75DC" w:rsidRDefault="00DD1B7C" w:rsidP="004A75DC">
      <w:pPr>
        <w:pStyle w:val="NormalWeb"/>
        <w:spacing w:before="0" w:beforeAutospacing="0" w:after="0" w:afterAutospacing="0"/>
        <w:ind w:left="720"/>
        <w:rPr>
          <w:rFonts w:ascii="Cambria" w:hAnsi="Cambria"/>
          <w:sz w:val="22"/>
          <w:szCs w:val="22"/>
        </w:rPr>
      </w:pPr>
      <w:r w:rsidRPr="004A75DC">
        <w:rPr>
          <w:rFonts w:ascii="Cambria" w:hAnsi="Cambria"/>
          <w:sz w:val="22"/>
          <w:szCs w:val="22"/>
        </w:rPr>
        <w:lastRenderedPageBreak/>
        <w:t>CS may also be involved in providing legal services, and in improving the access of the poor and marginalised to the formal e</w:t>
      </w:r>
      <w:r w:rsidR="007E3B01" w:rsidRPr="004A75DC">
        <w:rPr>
          <w:rFonts w:ascii="Cambria" w:hAnsi="Cambria"/>
          <w:sz w:val="22"/>
          <w:szCs w:val="22"/>
        </w:rPr>
        <w:t>ducational</w:t>
      </w:r>
      <w:r w:rsidRPr="004A75DC">
        <w:rPr>
          <w:rFonts w:ascii="Cambria" w:hAnsi="Cambria"/>
          <w:sz w:val="22"/>
          <w:szCs w:val="22"/>
        </w:rPr>
        <w:t xml:space="preserve"> system.</w:t>
      </w:r>
    </w:p>
    <w:p w:rsidR="004A75DC" w:rsidRDefault="004A75DC" w:rsidP="004A75DC">
      <w:pPr>
        <w:pStyle w:val="NormalWeb"/>
        <w:spacing w:before="0" w:beforeAutospacing="0" w:after="0" w:afterAutospacing="0"/>
        <w:ind w:left="720"/>
        <w:rPr>
          <w:rFonts w:ascii="Cambria" w:hAnsi="Cambria"/>
          <w:b/>
          <w:bCs/>
          <w:sz w:val="22"/>
          <w:szCs w:val="22"/>
        </w:rPr>
      </w:pPr>
    </w:p>
    <w:p w:rsidR="00DD1B7C" w:rsidRPr="004A75DC" w:rsidRDefault="00DD1B7C" w:rsidP="004A75DC">
      <w:pPr>
        <w:pStyle w:val="NormalWeb"/>
        <w:spacing w:before="0" w:beforeAutospacing="0" w:after="0" w:afterAutospacing="0"/>
        <w:ind w:left="720"/>
        <w:rPr>
          <w:rFonts w:ascii="Cambria" w:hAnsi="Cambria"/>
          <w:sz w:val="22"/>
          <w:szCs w:val="22"/>
        </w:rPr>
      </w:pPr>
      <w:r w:rsidRPr="004A75DC">
        <w:rPr>
          <w:rFonts w:ascii="Cambria" w:hAnsi="Cambria"/>
          <w:b/>
          <w:bCs/>
          <w:sz w:val="22"/>
          <w:szCs w:val="22"/>
        </w:rPr>
        <w:t>Monitoring and Evaluation of reform</w:t>
      </w:r>
      <w:r w:rsidR="007E3B01" w:rsidRPr="004A75DC">
        <w:rPr>
          <w:rFonts w:ascii="Cambria" w:hAnsi="Cambria"/>
          <w:sz w:val="22"/>
          <w:szCs w:val="22"/>
        </w:rPr>
        <w:t>:</w:t>
      </w:r>
      <w:r w:rsidRPr="004A75DC">
        <w:rPr>
          <w:rFonts w:ascii="Cambria" w:hAnsi="Cambria"/>
          <w:sz w:val="22"/>
          <w:szCs w:val="22"/>
        </w:rPr>
        <w:t xml:space="preserve"> </w:t>
      </w:r>
    </w:p>
    <w:p w:rsidR="00DD1B7C" w:rsidRPr="004A75DC" w:rsidRDefault="00DD1B7C" w:rsidP="004A75DC">
      <w:pPr>
        <w:pStyle w:val="NormalWeb"/>
        <w:spacing w:before="0" w:beforeAutospacing="0" w:after="0" w:afterAutospacing="0"/>
        <w:ind w:left="720"/>
        <w:rPr>
          <w:rFonts w:ascii="Cambria" w:hAnsi="Cambria"/>
          <w:sz w:val="22"/>
          <w:szCs w:val="22"/>
        </w:rPr>
      </w:pPr>
      <w:r w:rsidRPr="004A75DC">
        <w:rPr>
          <w:rFonts w:ascii="Cambria" w:hAnsi="Cambria"/>
          <w:sz w:val="22"/>
          <w:szCs w:val="22"/>
        </w:rPr>
        <w:t>C</w:t>
      </w:r>
      <w:r w:rsidR="007E3B01" w:rsidRPr="004A75DC">
        <w:rPr>
          <w:rFonts w:ascii="Cambria" w:hAnsi="Cambria"/>
          <w:sz w:val="22"/>
          <w:szCs w:val="22"/>
        </w:rPr>
        <w:t>S</w:t>
      </w:r>
      <w:r w:rsidRPr="004A75DC">
        <w:rPr>
          <w:rFonts w:ascii="Cambria" w:hAnsi="Cambria"/>
          <w:sz w:val="22"/>
          <w:szCs w:val="22"/>
        </w:rPr>
        <w:t xml:space="preserve"> may play an important role in monitoring how reforms are carried out, as well as contributing to the design of reform processes. Monitoring may be confined </w:t>
      </w:r>
      <w:r w:rsidR="007E3B01" w:rsidRPr="004A75DC">
        <w:rPr>
          <w:rFonts w:ascii="Cambria" w:hAnsi="Cambria"/>
          <w:sz w:val="22"/>
          <w:szCs w:val="22"/>
        </w:rPr>
        <w:t>to discrete processes or events.</w:t>
      </w:r>
    </w:p>
    <w:sectPr w:rsidR="00DD1B7C" w:rsidRPr="004A75DC" w:rsidSect="004A75DC">
      <w:pgSz w:w="11906" w:h="16838"/>
      <w:pgMar w:top="1702"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7B4D2F"/>
    <w:multiLevelType w:val="multilevel"/>
    <w:tmpl w:val="8AB25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614"/>
    <w:rsid w:val="000276D0"/>
    <w:rsid w:val="001B54EC"/>
    <w:rsid w:val="00264C7D"/>
    <w:rsid w:val="002D5A79"/>
    <w:rsid w:val="00332066"/>
    <w:rsid w:val="003A61D0"/>
    <w:rsid w:val="003C3B5F"/>
    <w:rsid w:val="003E0592"/>
    <w:rsid w:val="003F401F"/>
    <w:rsid w:val="00403025"/>
    <w:rsid w:val="00414229"/>
    <w:rsid w:val="004A75DC"/>
    <w:rsid w:val="004C242F"/>
    <w:rsid w:val="004D5E26"/>
    <w:rsid w:val="006C7F0B"/>
    <w:rsid w:val="007A7ADC"/>
    <w:rsid w:val="007E3B01"/>
    <w:rsid w:val="00903F4E"/>
    <w:rsid w:val="00A57682"/>
    <w:rsid w:val="00A73614"/>
    <w:rsid w:val="00B86D7F"/>
    <w:rsid w:val="00CF3E4C"/>
    <w:rsid w:val="00DD1B7C"/>
    <w:rsid w:val="00E56061"/>
    <w:rsid w:val="00F65E7E"/>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DACDA-5B01-4F50-A4EB-52E1E94E8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7682"/>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customStyle="1" w:styleId="apple-converted-space">
    <w:name w:val="apple-converted-space"/>
    <w:basedOn w:val="DefaultParagraphFont"/>
    <w:rsid w:val="00A57682"/>
  </w:style>
  <w:style w:type="paragraph" w:styleId="ListParagraph">
    <w:name w:val="List Paragraph"/>
    <w:basedOn w:val="Normal"/>
    <w:uiPriority w:val="34"/>
    <w:qFormat/>
    <w:rsid w:val="006C7F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432803">
      <w:bodyDiv w:val="1"/>
      <w:marLeft w:val="0"/>
      <w:marRight w:val="0"/>
      <w:marTop w:val="0"/>
      <w:marBottom w:val="0"/>
      <w:divBdr>
        <w:top w:val="none" w:sz="0" w:space="0" w:color="auto"/>
        <w:left w:val="none" w:sz="0" w:space="0" w:color="auto"/>
        <w:bottom w:val="none" w:sz="0" w:space="0" w:color="auto"/>
        <w:right w:val="none" w:sz="0" w:space="0" w:color="auto"/>
      </w:divBdr>
    </w:div>
    <w:div w:id="506092086">
      <w:bodyDiv w:val="1"/>
      <w:marLeft w:val="0"/>
      <w:marRight w:val="0"/>
      <w:marTop w:val="0"/>
      <w:marBottom w:val="0"/>
      <w:divBdr>
        <w:top w:val="none" w:sz="0" w:space="0" w:color="auto"/>
        <w:left w:val="none" w:sz="0" w:space="0" w:color="auto"/>
        <w:bottom w:val="none" w:sz="0" w:space="0" w:color="auto"/>
        <w:right w:val="none" w:sz="0" w:space="0" w:color="auto"/>
      </w:divBdr>
    </w:div>
    <w:div w:id="876746664">
      <w:bodyDiv w:val="1"/>
      <w:marLeft w:val="0"/>
      <w:marRight w:val="0"/>
      <w:marTop w:val="0"/>
      <w:marBottom w:val="0"/>
      <w:divBdr>
        <w:top w:val="none" w:sz="0" w:space="0" w:color="auto"/>
        <w:left w:val="none" w:sz="0" w:space="0" w:color="auto"/>
        <w:bottom w:val="none" w:sz="0" w:space="0" w:color="auto"/>
        <w:right w:val="none" w:sz="0" w:space="0" w:color="auto"/>
      </w:divBdr>
    </w:div>
    <w:div w:id="154344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5</Pages>
  <Words>2232</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MeHuL</dc:creator>
  <cp:keywords/>
  <dc:description/>
  <cp:lastModifiedBy>Dr. MeHuL</cp:lastModifiedBy>
  <cp:revision>12</cp:revision>
  <dcterms:created xsi:type="dcterms:W3CDTF">2015-07-04T17:23:00Z</dcterms:created>
  <dcterms:modified xsi:type="dcterms:W3CDTF">2015-07-12T14:33:00Z</dcterms:modified>
</cp:coreProperties>
</file>