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922" w:rsidRPr="00740922" w:rsidRDefault="00740922">
      <w:pPr>
        <w:rPr>
          <w:rFonts w:ascii="Eras Bold ITC" w:hAnsi="Eras Bold ITC"/>
          <w:b/>
          <w:lang w:val="en-US"/>
        </w:rPr>
      </w:pPr>
      <w:r w:rsidRPr="00740922">
        <w:rPr>
          <w:rFonts w:ascii="Eras Bold ITC" w:hAnsi="Eras Bold ITC"/>
          <w:b/>
          <w:lang w:val="en-US"/>
        </w:rPr>
        <w:t xml:space="preserve">      REV KENNETH E NWAUBANI</w:t>
      </w:r>
    </w:p>
    <w:p w:rsidR="00740922" w:rsidRPr="00740922" w:rsidRDefault="00740922">
      <w:pPr>
        <w:rPr>
          <w:b/>
          <w:u w:val="single"/>
          <w:lang w:val="en-US"/>
        </w:rPr>
      </w:pPr>
      <w:r>
        <w:rPr>
          <w:lang w:val="en-US"/>
        </w:rPr>
        <w:t xml:space="preserve">      </w:t>
      </w:r>
      <w:r w:rsidRPr="00740922">
        <w:rPr>
          <w:b/>
          <w:u w:val="single"/>
          <w:lang w:val="en-US"/>
        </w:rPr>
        <w:t>MODULE 7 ASSIGNMENT</w:t>
      </w:r>
    </w:p>
    <w:p w:rsidR="00740922" w:rsidRDefault="00740922">
      <w:pPr>
        <w:rPr>
          <w:lang w:val="en-US"/>
        </w:rPr>
      </w:pPr>
      <w:r>
        <w:rPr>
          <w:lang w:val="en-US"/>
        </w:rPr>
        <w:t xml:space="preserve">                                                                                                   </w:t>
      </w:r>
    </w:p>
    <w:p w:rsidR="00740922" w:rsidRDefault="00740922">
      <w:pPr>
        <w:rPr>
          <w:lang w:val="en-US"/>
        </w:rPr>
      </w:pPr>
    </w:p>
    <w:p w:rsidR="00220474" w:rsidRPr="00740922" w:rsidRDefault="00220474">
      <w:pPr>
        <w:rPr>
          <w:rFonts w:asciiTheme="majorHAnsi" w:hAnsiTheme="majorHAnsi"/>
          <w:b/>
          <w:u w:val="single"/>
          <w:lang w:val="en-US"/>
        </w:rPr>
      </w:pPr>
      <w:r>
        <w:rPr>
          <w:lang w:val="en-US"/>
        </w:rPr>
        <w:t xml:space="preserve"> </w:t>
      </w:r>
      <w:r w:rsidRPr="00740922">
        <w:rPr>
          <w:rFonts w:asciiTheme="majorHAnsi" w:hAnsiTheme="majorHAnsi"/>
          <w:b/>
          <w:u w:val="single"/>
          <w:lang w:val="en-US"/>
        </w:rPr>
        <w:t>INTRODUCTION</w:t>
      </w:r>
    </w:p>
    <w:p w:rsidR="00220474" w:rsidRPr="00724C77" w:rsidRDefault="00220474">
      <w:pPr>
        <w:rPr>
          <w:rFonts w:asciiTheme="majorHAnsi" w:hAnsiTheme="majorHAnsi"/>
        </w:rPr>
      </w:pPr>
      <w:r w:rsidRPr="00724C77">
        <w:rPr>
          <w:rFonts w:asciiTheme="majorHAnsi" w:hAnsiTheme="majorHAnsi"/>
          <w:lang w:val="en-US"/>
        </w:rPr>
        <w:t xml:space="preserve">Article 16 # 3 of CRPD states that </w:t>
      </w:r>
      <w:proofErr w:type="gramStart"/>
      <w:r w:rsidRPr="00724C77">
        <w:rPr>
          <w:rFonts w:asciiTheme="majorHAnsi" w:hAnsiTheme="majorHAnsi"/>
          <w:lang w:val="en-US"/>
        </w:rPr>
        <w:t>“ In</w:t>
      </w:r>
      <w:proofErr w:type="gramEnd"/>
      <w:r w:rsidRPr="00724C77">
        <w:rPr>
          <w:rFonts w:asciiTheme="majorHAnsi" w:hAnsiTheme="majorHAnsi"/>
          <w:lang w:val="en-US"/>
        </w:rPr>
        <w:t xml:space="preserve"> order to prevent the occurrence of all forms of exploitation, violence and abuse, States Parties shall ensure that all facilities and programmes designed to serve persons with disabilities are </w:t>
      </w:r>
      <w:r w:rsidRPr="00724C77">
        <w:rPr>
          <w:rFonts w:asciiTheme="majorHAnsi" w:hAnsiTheme="majorHAnsi"/>
          <w:bCs/>
          <w:lang w:val="en-US"/>
        </w:rPr>
        <w:t xml:space="preserve">effectively monitored by </w:t>
      </w:r>
      <w:r w:rsidRPr="00724C77">
        <w:rPr>
          <w:rFonts w:asciiTheme="majorHAnsi" w:hAnsiTheme="majorHAnsi"/>
          <w:bCs/>
          <w:lang w:val="es-ES"/>
        </w:rPr>
        <w:t>independent  authorities</w:t>
      </w:r>
    </w:p>
    <w:p w:rsidR="005B7913" w:rsidRPr="00724C77" w:rsidRDefault="002C4F4F">
      <w:pPr>
        <w:rPr>
          <w:rFonts w:asciiTheme="majorHAnsi" w:hAnsiTheme="majorHAnsi"/>
        </w:rPr>
      </w:pPr>
      <w:r w:rsidRPr="00724C77">
        <w:rPr>
          <w:rFonts w:asciiTheme="majorHAnsi" w:hAnsiTheme="majorHAnsi"/>
        </w:rPr>
        <w:t xml:space="preserve">It is </w:t>
      </w:r>
      <w:r w:rsidR="00220474" w:rsidRPr="00724C77">
        <w:rPr>
          <w:rFonts w:asciiTheme="majorHAnsi" w:hAnsiTheme="majorHAnsi"/>
        </w:rPr>
        <w:t>frequently</w:t>
      </w:r>
      <w:r w:rsidRPr="00724C77">
        <w:rPr>
          <w:rFonts w:asciiTheme="majorHAnsi" w:hAnsiTheme="majorHAnsi"/>
        </w:rPr>
        <w:t xml:space="preserve"> argued that without a legally constituted body that has a mandate to ensure that mental health services are provided, and provided in an efficient and effective way, mental health se</w:t>
      </w:r>
      <w:r w:rsidR="00220474" w:rsidRPr="00724C77">
        <w:rPr>
          <w:rFonts w:asciiTheme="majorHAnsi" w:hAnsiTheme="majorHAnsi"/>
        </w:rPr>
        <w:t>rv</w:t>
      </w:r>
      <w:r w:rsidRPr="00724C77">
        <w:rPr>
          <w:rFonts w:asciiTheme="majorHAnsi" w:hAnsiTheme="majorHAnsi"/>
        </w:rPr>
        <w:t>ice</w:t>
      </w:r>
      <w:r w:rsidR="00220474" w:rsidRPr="00724C77">
        <w:rPr>
          <w:rFonts w:asciiTheme="majorHAnsi" w:hAnsiTheme="majorHAnsi"/>
        </w:rPr>
        <w:t xml:space="preserve">s </w:t>
      </w:r>
      <w:r w:rsidRPr="00724C77">
        <w:rPr>
          <w:rFonts w:asciiTheme="majorHAnsi" w:hAnsiTheme="majorHAnsi"/>
        </w:rPr>
        <w:t xml:space="preserve">may be neglected or provided within a frame work that does not promote human rights. Some countries also recognized that good mental health requires an </w:t>
      </w:r>
      <w:r w:rsidR="005B7913" w:rsidRPr="00724C77">
        <w:rPr>
          <w:rFonts w:asciiTheme="majorHAnsi" w:hAnsiTheme="majorHAnsi"/>
        </w:rPr>
        <w:t>intersectoral</w:t>
      </w:r>
      <w:r w:rsidRPr="00724C77">
        <w:rPr>
          <w:rFonts w:asciiTheme="majorHAnsi" w:hAnsiTheme="majorHAnsi"/>
        </w:rPr>
        <w:t xml:space="preserve"> approach but that unless structures to facilitate this are set up in legislation all sectors do not contribute in the manner that is needed.</w:t>
      </w:r>
      <w:r w:rsidR="005B7913" w:rsidRPr="00724C77">
        <w:rPr>
          <w:rFonts w:asciiTheme="majorHAnsi" w:hAnsiTheme="majorHAnsi"/>
        </w:rPr>
        <w:t xml:space="preserve"> Many countries have setup </w:t>
      </w:r>
      <w:r w:rsidR="006721FD" w:rsidRPr="00724C77">
        <w:rPr>
          <w:rFonts w:asciiTheme="majorHAnsi" w:hAnsiTheme="majorHAnsi"/>
        </w:rPr>
        <w:t>these monitoring structures</w:t>
      </w:r>
      <w:r w:rsidR="005B7913" w:rsidRPr="00724C77">
        <w:rPr>
          <w:rFonts w:asciiTheme="majorHAnsi" w:hAnsiTheme="majorHAnsi"/>
        </w:rPr>
        <w:t xml:space="preserve"> to ensure effective provision</w:t>
      </w:r>
      <w:r w:rsidR="00220474" w:rsidRPr="00724C77">
        <w:rPr>
          <w:rFonts w:asciiTheme="majorHAnsi" w:hAnsiTheme="majorHAnsi"/>
        </w:rPr>
        <w:t xml:space="preserve"> of</w:t>
      </w:r>
      <w:r w:rsidR="005B7913" w:rsidRPr="00724C77">
        <w:rPr>
          <w:rFonts w:asciiTheme="majorHAnsi" w:hAnsiTheme="majorHAnsi"/>
        </w:rPr>
        <w:t xml:space="preserve"> mental health care that </w:t>
      </w:r>
      <w:r w:rsidR="007A3DE3" w:rsidRPr="00724C77">
        <w:rPr>
          <w:rFonts w:asciiTheme="majorHAnsi" w:hAnsiTheme="majorHAnsi"/>
        </w:rPr>
        <w:t>respects human</w:t>
      </w:r>
      <w:r w:rsidR="005B7913" w:rsidRPr="00724C77">
        <w:rPr>
          <w:rFonts w:asciiTheme="majorHAnsi" w:hAnsiTheme="majorHAnsi"/>
        </w:rPr>
        <w:t xml:space="preserve"> rights of the persons with mental illness. </w:t>
      </w:r>
    </w:p>
    <w:p w:rsidR="006721FD" w:rsidRPr="00724C77" w:rsidRDefault="00220474">
      <w:pPr>
        <w:rPr>
          <w:rFonts w:asciiTheme="majorHAnsi" w:hAnsiTheme="majorHAnsi"/>
        </w:rPr>
      </w:pPr>
      <w:r w:rsidRPr="00724C77">
        <w:rPr>
          <w:rFonts w:asciiTheme="majorHAnsi" w:hAnsiTheme="majorHAnsi"/>
        </w:rPr>
        <w:t>In the same way</w:t>
      </w:r>
      <w:r w:rsidR="007A3DE3" w:rsidRPr="00724C77">
        <w:rPr>
          <w:rFonts w:asciiTheme="majorHAnsi" w:hAnsiTheme="majorHAnsi"/>
        </w:rPr>
        <w:t xml:space="preserve"> </w:t>
      </w:r>
      <w:r w:rsidR="006721FD" w:rsidRPr="00724C77">
        <w:rPr>
          <w:rFonts w:asciiTheme="majorHAnsi" w:hAnsiTheme="majorHAnsi"/>
        </w:rPr>
        <w:t>Int</w:t>
      </w:r>
      <w:r w:rsidR="007A3DE3" w:rsidRPr="00724C77">
        <w:rPr>
          <w:rFonts w:asciiTheme="majorHAnsi" w:hAnsiTheme="majorHAnsi"/>
        </w:rPr>
        <w:t>ernational NGOs who specialize in mental health and human rights have been very</w:t>
      </w:r>
      <w:r w:rsidR="006721FD" w:rsidRPr="00724C77">
        <w:rPr>
          <w:rFonts w:asciiTheme="majorHAnsi" w:hAnsiTheme="majorHAnsi"/>
        </w:rPr>
        <w:t xml:space="preserve"> active in monitoring violation and working with local groups like service users</w:t>
      </w:r>
      <w:r w:rsidR="007A3DE3" w:rsidRPr="00724C77">
        <w:rPr>
          <w:rFonts w:asciiTheme="majorHAnsi" w:hAnsiTheme="majorHAnsi"/>
        </w:rPr>
        <w:t>, care</w:t>
      </w:r>
      <w:r w:rsidR="006721FD" w:rsidRPr="00724C77">
        <w:rPr>
          <w:rFonts w:asciiTheme="majorHAnsi" w:hAnsiTheme="majorHAnsi"/>
        </w:rPr>
        <w:t xml:space="preserve"> givers to bring about positive change in mental health care</w:t>
      </w:r>
    </w:p>
    <w:p w:rsidR="002C4F4F" w:rsidRPr="00724C77" w:rsidRDefault="002C4F4F">
      <w:pPr>
        <w:rPr>
          <w:rFonts w:asciiTheme="majorHAnsi" w:hAnsiTheme="majorHAnsi"/>
        </w:rPr>
      </w:pPr>
      <w:r w:rsidRPr="00724C77">
        <w:rPr>
          <w:rFonts w:asciiTheme="majorHAnsi" w:hAnsiTheme="majorHAnsi"/>
        </w:rPr>
        <w:t xml:space="preserve">In this paper I will </w:t>
      </w:r>
      <w:r w:rsidR="006721FD" w:rsidRPr="00724C77">
        <w:rPr>
          <w:rFonts w:asciiTheme="majorHAnsi" w:hAnsiTheme="majorHAnsi"/>
        </w:rPr>
        <w:t>discuss and</w:t>
      </w:r>
      <w:r w:rsidRPr="00724C77">
        <w:rPr>
          <w:rFonts w:asciiTheme="majorHAnsi" w:hAnsiTheme="majorHAnsi"/>
        </w:rPr>
        <w:t xml:space="preserve"> describe the advantages and disadvantages of having a Me</w:t>
      </w:r>
      <w:r w:rsidR="006721FD" w:rsidRPr="00724C77">
        <w:rPr>
          <w:rFonts w:asciiTheme="majorHAnsi" w:hAnsiTheme="majorHAnsi"/>
        </w:rPr>
        <w:t>ntal Health I</w:t>
      </w:r>
      <w:r w:rsidR="005B7913" w:rsidRPr="00724C77">
        <w:rPr>
          <w:rFonts w:asciiTheme="majorHAnsi" w:hAnsiTheme="majorHAnsi"/>
        </w:rPr>
        <w:t>nspectorate</w:t>
      </w:r>
      <w:r w:rsidRPr="00724C77">
        <w:rPr>
          <w:rFonts w:asciiTheme="majorHAnsi" w:hAnsiTheme="majorHAnsi"/>
        </w:rPr>
        <w:t xml:space="preserve"> that has been </w:t>
      </w:r>
      <w:r w:rsidR="005B7913" w:rsidRPr="00724C77">
        <w:rPr>
          <w:rFonts w:asciiTheme="majorHAnsi" w:hAnsiTheme="majorHAnsi"/>
        </w:rPr>
        <w:t>set up in national legislation compared with an investigation into human rights abuses in mental health facilities conducted by an international non-governmental organization specializing in mental health and human rights.</w:t>
      </w:r>
    </w:p>
    <w:p w:rsidR="006721FD" w:rsidRPr="00740922" w:rsidRDefault="006721FD">
      <w:pPr>
        <w:rPr>
          <w:rFonts w:asciiTheme="majorHAnsi" w:hAnsiTheme="majorHAnsi"/>
          <w:b/>
          <w:u w:val="single"/>
        </w:rPr>
      </w:pPr>
      <w:r w:rsidRPr="00740922">
        <w:rPr>
          <w:rFonts w:asciiTheme="majorHAnsi" w:hAnsiTheme="majorHAnsi"/>
          <w:b/>
          <w:u w:val="single"/>
        </w:rPr>
        <w:t>ADVANTAGES OF MENTAL HEALTH INPECTORATE SET UP IN NATIONAL LEGISLATION</w:t>
      </w:r>
    </w:p>
    <w:p w:rsidR="006721FD" w:rsidRPr="00724C77" w:rsidRDefault="006721FD">
      <w:pPr>
        <w:rPr>
          <w:rFonts w:asciiTheme="majorHAnsi" w:hAnsiTheme="majorHAnsi"/>
        </w:rPr>
      </w:pPr>
      <w:r w:rsidRPr="00724C77">
        <w:rPr>
          <w:rFonts w:asciiTheme="majorHAnsi" w:hAnsiTheme="majorHAnsi"/>
        </w:rPr>
        <w:t xml:space="preserve">The </w:t>
      </w:r>
      <w:r w:rsidR="001C2900" w:rsidRPr="00724C77">
        <w:rPr>
          <w:rFonts w:asciiTheme="majorHAnsi" w:hAnsiTheme="majorHAnsi"/>
        </w:rPr>
        <w:t>inspectorates</w:t>
      </w:r>
      <w:r w:rsidRPr="00724C77">
        <w:rPr>
          <w:rFonts w:asciiTheme="majorHAnsi" w:hAnsiTheme="majorHAnsi"/>
        </w:rPr>
        <w:t xml:space="preserve"> created by law </w:t>
      </w:r>
      <w:r w:rsidR="001C2900" w:rsidRPr="00724C77">
        <w:rPr>
          <w:rFonts w:asciiTheme="majorHAnsi" w:hAnsiTheme="majorHAnsi"/>
        </w:rPr>
        <w:t xml:space="preserve">put a legislative obligation on the country to carry out the assigned tasks and to report or take appropriate action on the basis of findings. The law will give responsibility to the government to ensure implementation of reports. </w:t>
      </w:r>
    </w:p>
    <w:p w:rsidR="001C2900" w:rsidRPr="00724C77" w:rsidRDefault="001C2900">
      <w:pPr>
        <w:rPr>
          <w:rFonts w:asciiTheme="majorHAnsi" w:hAnsiTheme="majorHAnsi"/>
        </w:rPr>
      </w:pPr>
      <w:r w:rsidRPr="00724C77">
        <w:rPr>
          <w:rFonts w:asciiTheme="majorHAnsi" w:hAnsiTheme="majorHAnsi"/>
        </w:rPr>
        <w:t xml:space="preserve">The inspectorate created by law may not be easily disbanded to create room for other priorities which the government may be more </w:t>
      </w:r>
      <w:r w:rsidR="00F21A69" w:rsidRPr="00724C77">
        <w:rPr>
          <w:rFonts w:asciiTheme="majorHAnsi" w:hAnsiTheme="majorHAnsi"/>
        </w:rPr>
        <w:t>interest</w:t>
      </w:r>
      <w:r w:rsidRPr="00724C77">
        <w:rPr>
          <w:rFonts w:asciiTheme="majorHAnsi" w:hAnsiTheme="majorHAnsi"/>
        </w:rPr>
        <w:t xml:space="preserve"> in than mental health or may be the government may feel disturbed by the </w:t>
      </w:r>
      <w:r w:rsidR="00F21A69" w:rsidRPr="00724C77">
        <w:rPr>
          <w:rFonts w:asciiTheme="majorHAnsi" w:hAnsiTheme="majorHAnsi"/>
        </w:rPr>
        <w:t>reports</w:t>
      </w:r>
      <w:r w:rsidRPr="00724C77">
        <w:rPr>
          <w:rFonts w:asciiTheme="majorHAnsi" w:hAnsiTheme="majorHAnsi"/>
        </w:rPr>
        <w:t xml:space="preserve"> or information which the body may bringing up. Some governments may </w:t>
      </w:r>
      <w:r w:rsidR="00F21A69" w:rsidRPr="00724C77">
        <w:rPr>
          <w:rFonts w:asciiTheme="majorHAnsi" w:hAnsiTheme="majorHAnsi"/>
        </w:rPr>
        <w:t>disband</w:t>
      </w:r>
      <w:r w:rsidRPr="00724C77">
        <w:rPr>
          <w:rFonts w:asciiTheme="majorHAnsi" w:hAnsiTheme="majorHAnsi"/>
        </w:rPr>
        <w:t xml:space="preserve"> a body which is not set by the law if they feel unco</w:t>
      </w:r>
      <w:r w:rsidR="00CE4D68" w:rsidRPr="00724C77">
        <w:rPr>
          <w:rFonts w:asciiTheme="majorHAnsi" w:hAnsiTheme="majorHAnsi"/>
        </w:rPr>
        <w:t>mfort</w:t>
      </w:r>
      <w:r w:rsidRPr="00724C77">
        <w:rPr>
          <w:rFonts w:asciiTheme="majorHAnsi" w:hAnsiTheme="majorHAnsi"/>
        </w:rPr>
        <w:t xml:space="preserve">able with the information the </w:t>
      </w:r>
      <w:r w:rsidR="00F21A69" w:rsidRPr="00724C77">
        <w:rPr>
          <w:rFonts w:asciiTheme="majorHAnsi" w:hAnsiTheme="majorHAnsi"/>
        </w:rPr>
        <w:t>inspectorate</w:t>
      </w:r>
      <w:r w:rsidRPr="00724C77">
        <w:rPr>
          <w:rFonts w:asciiTheme="majorHAnsi" w:hAnsiTheme="majorHAnsi"/>
        </w:rPr>
        <w:t xml:space="preserve"> may ci</w:t>
      </w:r>
      <w:r w:rsidR="00CE4D68" w:rsidRPr="00724C77">
        <w:rPr>
          <w:rFonts w:asciiTheme="majorHAnsi" w:hAnsiTheme="majorHAnsi"/>
        </w:rPr>
        <w:t>rculate to the nation or other regional or international bodies like the UN.</w:t>
      </w:r>
    </w:p>
    <w:p w:rsidR="00F21A69" w:rsidRPr="00724C77" w:rsidRDefault="00F21A69">
      <w:pPr>
        <w:rPr>
          <w:rFonts w:asciiTheme="majorHAnsi" w:hAnsiTheme="majorHAnsi"/>
        </w:rPr>
      </w:pPr>
      <w:r w:rsidRPr="00724C77">
        <w:rPr>
          <w:rFonts w:asciiTheme="majorHAnsi" w:hAnsiTheme="majorHAnsi"/>
        </w:rPr>
        <w:t>Since the Inspectorates are set up by Law they are Independent hence they act a</w:t>
      </w:r>
      <w:r w:rsidR="00D76773" w:rsidRPr="00724C77">
        <w:rPr>
          <w:rFonts w:asciiTheme="majorHAnsi" w:hAnsiTheme="majorHAnsi"/>
        </w:rPr>
        <w:t>s</w:t>
      </w:r>
      <w:r w:rsidRPr="00724C77">
        <w:rPr>
          <w:rFonts w:asciiTheme="majorHAnsi" w:hAnsiTheme="majorHAnsi"/>
        </w:rPr>
        <w:t xml:space="preserve"> the watch dog of government in mental heal</w:t>
      </w:r>
      <w:r w:rsidR="007A3DE3" w:rsidRPr="00724C77">
        <w:rPr>
          <w:rFonts w:asciiTheme="majorHAnsi" w:hAnsiTheme="majorHAnsi"/>
        </w:rPr>
        <w:t xml:space="preserve">th issues. </w:t>
      </w:r>
    </w:p>
    <w:p w:rsidR="00D76773" w:rsidRPr="00724C77" w:rsidRDefault="00D76773">
      <w:pPr>
        <w:rPr>
          <w:rFonts w:asciiTheme="majorHAnsi" w:hAnsiTheme="majorHAnsi"/>
        </w:rPr>
      </w:pPr>
      <w:r w:rsidRPr="00724C77">
        <w:rPr>
          <w:rFonts w:asciiTheme="majorHAnsi" w:hAnsiTheme="majorHAnsi"/>
        </w:rPr>
        <w:t>The Inspectorate set by the law can investigate without interference and they have direct access to political and health authorities, service providers, media and lobby groups.</w:t>
      </w:r>
    </w:p>
    <w:p w:rsidR="00BB1C4E" w:rsidRPr="00724C77" w:rsidRDefault="00BB1C4E" w:rsidP="00BB1C4E">
      <w:pPr>
        <w:autoSpaceDE w:val="0"/>
        <w:autoSpaceDN w:val="0"/>
        <w:adjustRightInd w:val="0"/>
        <w:spacing w:after="0" w:line="240" w:lineRule="auto"/>
        <w:rPr>
          <w:rFonts w:asciiTheme="majorHAnsi" w:hAnsiTheme="majorHAnsi" w:cs="PalatinoLinotype-Roman"/>
          <w:sz w:val="24"/>
          <w:szCs w:val="24"/>
        </w:rPr>
      </w:pPr>
      <w:r w:rsidRPr="00724C77">
        <w:rPr>
          <w:rFonts w:asciiTheme="majorHAnsi" w:hAnsiTheme="majorHAnsi" w:cs="PalatinoLinotype-Roman"/>
          <w:sz w:val="24"/>
          <w:szCs w:val="24"/>
        </w:rPr>
        <w:lastRenderedPageBreak/>
        <w:t xml:space="preserve">The Inspectorate also can promote human right </w:t>
      </w:r>
      <w:r w:rsidR="00A5171C" w:rsidRPr="00724C77">
        <w:rPr>
          <w:rFonts w:asciiTheme="majorHAnsi" w:hAnsiTheme="majorHAnsi" w:cs="PalatinoLinotype-Roman"/>
          <w:sz w:val="24"/>
          <w:szCs w:val="24"/>
        </w:rPr>
        <w:t>through regular</w:t>
      </w:r>
      <w:r w:rsidRPr="00724C77">
        <w:rPr>
          <w:rFonts w:asciiTheme="majorHAnsi" w:hAnsiTheme="majorHAnsi" w:cs="PalatinoLinotype-Roman"/>
          <w:sz w:val="24"/>
          <w:szCs w:val="24"/>
        </w:rPr>
        <w:t xml:space="preserve"> visits, conducting inspections, being available to hear </w:t>
      </w:r>
      <w:r w:rsidR="00A5171C" w:rsidRPr="00724C77">
        <w:rPr>
          <w:rFonts w:asciiTheme="majorHAnsi" w:hAnsiTheme="majorHAnsi" w:cs="PalatinoLinotype-Roman"/>
          <w:sz w:val="24"/>
          <w:szCs w:val="24"/>
        </w:rPr>
        <w:t>complaints and</w:t>
      </w:r>
      <w:r w:rsidRPr="00724C77">
        <w:rPr>
          <w:rFonts w:asciiTheme="majorHAnsi" w:hAnsiTheme="majorHAnsi" w:cs="PalatinoLinotype-Roman"/>
          <w:sz w:val="24"/>
          <w:szCs w:val="24"/>
        </w:rPr>
        <w:t xml:space="preserve"> generally advancing</w:t>
      </w:r>
      <w:r w:rsidR="00740922">
        <w:rPr>
          <w:rFonts w:asciiTheme="majorHAnsi" w:hAnsiTheme="majorHAnsi" w:cs="PalatinoLinotype-Roman"/>
          <w:sz w:val="24"/>
          <w:szCs w:val="24"/>
        </w:rPr>
        <w:t xml:space="preserve"> </w:t>
      </w:r>
      <w:r w:rsidRPr="00724C77">
        <w:rPr>
          <w:rFonts w:asciiTheme="majorHAnsi" w:hAnsiTheme="majorHAnsi" w:cs="PalatinoLinotype-Roman"/>
          <w:sz w:val="24"/>
          <w:szCs w:val="24"/>
        </w:rPr>
        <w:t>and upholding the rights of people with mental disabilities. Hospital and other service providers improve the quality of services they provide for people with mental health problems</w:t>
      </w:r>
      <w:r w:rsidR="007A3DE3" w:rsidRPr="00724C77">
        <w:rPr>
          <w:rFonts w:asciiTheme="majorHAnsi" w:hAnsiTheme="majorHAnsi" w:cs="PalatinoLinotype-Roman"/>
          <w:sz w:val="24"/>
          <w:szCs w:val="24"/>
        </w:rPr>
        <w:t>.</w:t>
      </w:r>
      <w:r w:rsidRPr="00724C77">
        <w:rPr>
          <w:rFonts w:asciiTheme="majorHAnsi" w:hAnsiTheme="majorHAnsi" w:cs="PalatinoLinotype-Roman"/>
          <w:sz w:val="24"/>
          <w:szCs w:val="24"/>
        </w:rPr>
        <w:t xml:space="preserve"> The awareness that action could be taken against them if abuses are found reduces abuses occurring</w:t>
      </w:r>
      <w:r w:rsidR="007A3DE3" w:rsidRPr="00724C77">
        <w:rPr>
          <w:rFonts w:asciiTheme="majorHAnsi" w:hAnsiTheme="majorHAnsi" w:cs="PalatinoLinotype-Roman"/>
          <w:sz w:val="24"/>
          <w:szCs w:val="24"/>
        </w:rPr>
        <w:t xml:space="preserve"> at hospitals or other mental health care centre.</w:t>
      </w:r>
    </w:p>
    <w:p w:rsidR="00BB1C4E" w:rsidRPr="00724C77" w:rsidRDefault="00BB1C4E" w:rsidP="00BB1C4E">
      <w:pPr>
        <w:autoSpaceDE w:val="0"/>
        <w:autoSpaceDN w:val="0"/>
        <w:adjustRightInd w:val="0"/>
        <w:spacing w:after="0" w:line="240" w:lineRule="auto"/>
        <w:rPr>
          <w:rFonts w:asciiTheme="majorHAnsi" w:hAnsiTheme="majorHAnsi" w:cs="PalatinoLinotype-Roman"/>
          <w:sz w:val="24"/>
          <w:szCs w:val="24"/>
        </w:rPr>
      </w:pPr>
    </w:p>
    <w:p w:rsidR="00BB1C4E" w:rsidRPr="00724C77" w:rsidRDefault="00BB1C4E" w:rsidP="00BB1C4E">
      <w:pPr>
        <w:autoSpaceDE w:val="0"/>
        <w:autoSpaceDN w:val="0"/>
        <w:adjustRightInd w:val="0"/>
        <w:spacing w:after="0" w:line="240" w:lineRule="auto"/>
        <w:rPr>
          <w:rFonts w:asciiTheme="majorHAnsi" w:hAnsiTheme="majorHAnsi" w:cs="PalatinoLinotype-Roman"/>
          <w:sz w:val="24"/>
          <w:szCs w:val="24"/>
        </w:rPr>
      </w:pPr>
      <w:r w:rsidRPr="00724C77">
        <w:rPr>
          <w:rFonts w:asciiTheme="majorHAnsi" w:hAnsiTheme="majorHAnsi" w:cs="PalatinoLinotype-Roman"/>
          <w:sz w:val="24"/>
          <w:szCs w:val="24"/>
        </w:rPr>
        <w:t>. Mental health inspectorates can also make use of the national legal system.</w:t>
      </w:r>
    </w:p>
    <w:p w:rsidR="00BB1C4E" w:rsidRPr="00724C77" w:rsidRDefault="00BB1C4E" w:rsidP="00BB1C4E">
      <w:pPr>
        <w:autoSpaceDE w:val="0"/>
        <w:autoSpaceDN w:val="0"/>
        <w:adjustRightInd w:val="0"/>
        <w:spacing w:after="0" w:line="240" w:lineRule="auto"/>
        <w:rPr>
          <w:rFonts w:asciiTheme="majorHAnsi" w:hAnsiTheme="majorHAnsi" w:cs="PalatinoLinotype-Roman"/>
          <w:sz w:val="24"/>
          <w:szCs w:val="24"/>
        </w:rPr>
      </w:pPr>
      <w:r w:rsidRPr="00724C77">
        <w:rPr>
          <w:rFonts w:asciiTheme="majorHAnsi" w:hAnsiTheme="majorHAnsi" w:cs="PalatinoLinotype-Roman"/>
          <w:sz w:val="24"/>
          <w:szCs w:val="24"/>
        </w:rPr>
        <w:t>For example if they find that a staff member at an establishment has abused a</w:t>
      </w:r>
      <w:r w:rsidR="00740922">
        <w:rPr>
          <w:rFonts w:asciiTheme="majorHAnsi" w:hAnsiTheme="majorHAnsi" w:cs="PalatinoLinotype-Roman"/>
          <w:sz w:val="24"/>
          <w:szCs w:val="24"/>
        </w:rPr>
        <w:t xml:space="preserve"> </w:t>
      </w:r>
      <w:r w:rsidRPr="00724C77">
        <w:rPr>
          <w:rFonts w:asciiTheme="majorHAnsi" w:hAnsiTheme="majorHAnsi" w:cs="PalatinoLinotype-Roman"/>
          <w:sz w:val="24"/>
          <w:szCs w:val="24"/>
        </w:rPr>
        <w:t>service user, they may facilitate or take legal action against such person.</w:t>
      </w:r>
    </w:p>
    <w:p w:rsidR="00BB1C4E" w:rsidRPr="00724C77" w:rsidRDefault="00BB1C4E" w:rsidP="00BB1C4E">
      <w:pPr>
        <w:autoSpaceDE w:val="0"/>
        <w:autoSpaceDN w:val="0"/>
        <w:adjustRightInd w:val="0"/>
        <w:spacing w:after="0" w:line="240" w:lineRule="auto"/>
        <w:rPr>
          <w:rFonts w:asciiTheme="majorHAnsi" w:hAnsiTheme="majorHAnsi" w:cs="PalatinoLinotype-Roman"/>
          <w:sz w:val="24"/>
          <w:szCs w:val="24"/>
        </w:rPr>
      </w:pPr>
      <w:r w:rsidRPr="00724C77">
        <w:rPr>
          <w:rFonts w:asciiTheme="majorHAnsi" w:hAnsiTheme="majorHAnsi" w:cs="PalatinoLinotype-Roman"/>
          <w:sz w:val="24"/>
          <w:szCs w:val="24"/>
        </w:rPr>
        <w:t>Moreover if they find that whole facilities are in violation of human rights</w:t>
      </w:r>
      <w:r w:rsidR="00740922">
        <w:rPr>
          <w:rFonts w:asciiTheme="majorHAnsi" w:hAnsiTheme="majorHAnsi" w:cs="PalatinoLinotype-Roman"/>
          <w:sz w:val="24"/>
          <w:szCs w:val="24"/>
        </w:rPr>
        <w:t xml:space="preserve"> </w:t>
      </w:r>
      <w:r w:rsidRPr="00724C77">
        <w:rPr>
          <w:rFonts w:asciiTheme="majorHAnsi" w:hAnsiTheme="majorHAnsi" w:cs="PalatinoLinotype-Roman"/>
          <w:sz w:val="24"/>
          <w:szCs w:val="24"/>
        </w:rPr>
        <w:t>due to poor living condition, lack of treatment and rehabilitation etc, the</w:t>
      </w:r>
      <w:r w:rsidR="00740922">
        <w:rPr>
          <w:rFonts w:asciiTheme="majorHAnsi" w:hAnsiTheme="majorHAnsi" w:cs="PalatinoLinotype-Roman"/>
          <w:sz w:val="24"/>
          <w:szCs w:val="24"/>
        </w:rPr>
        <w:t xml:space="preserve"> </w:t>
      </w:r>
      <w:r w:rsidRPr="00724C77">
        <w:rPr>
          <w:rFonts w:asciiTheme="majorHAnsi" w:hAnsiTheme="majorHAnsi" w:cs="PalatinoLinotype-Roman"/>
          <w:sz w:val="24"/>
          <w:szCs w:val="24"/>
        </w:rPr>
        <w:t>monitoring body or inspectorate may decide to litigate against the particular</w:t>
      </w:r>
      <w:r w:rsidR="00740922">
        <w:rPr>
          <w:rFonts w:asciiTheme="majorHAnsi" w:hAnsiTheme="majorHAnsi" w:cs="PalatinoLinotype-Roman"/>
          <w:sz w:val="24"/>
          <w:szCs w:val="24"/>
        </w:rPr>
        <w:t xml:space="preserve"> </w:t>
      </w:r>
      <w:r w:rsidRPr="00724C77">
        <w:rPr>
          <w:rFonts w:asciiTheme="majorHAnsi" w:hAnsiTheme="majorHAnsi" w:cs="PalatinoLinotype-Roman"/>
          <w:sz w:val="24"/>
          <w:szCs w:val="24"/>
        </w:rPr>
        <w:t>establishment or the Ministry itself rather than merely report such facts</w:t>
      </w:r>
      <w:r w:rsidR="007A3DE3" w:rsidRPr="00724C77">
        <w:rPr>
          <w:rFonts w:asciiTheme="majorHAnsi" w:hAnsiTheme="majorHAnsi" w:cs="PalatinoLinotype-Roman"/>
          <w:sz w:val="24"/>
          <w:szCs w:val="24"/>
        </w:rPr>
        <w:t>.</w:t>
      </w:r>
    </w:p>
    <w:p w:rsidR="007A3DE3" w:rsidRPr="00724C77" w:rsidRDefault="007A3DE3" w:rsidP="00BB1C4E">
      <w:pPr>
        <w:autoSpaceDE w:val="0"/>
        <w:autoSpaceDN w:val="0"/>
        <w:adjustRightInd w:val="0"/>
        <w:spacing w:after="0" w:line="240" w:lineRule="auto"/>
        <w:rPr>
          <w:rFonts w:asciiTheme="majorHAnsi" w:hAnsiTheme="majorHAnsi" w:cs="PalatinoLinotype-Roman"/>
          <w:sz w:val="24"/>
          <w:szCs w:val="24"/>
        </w:rPr>
      </w:pPr>
    </w:p>
    <w:p w:rsidR="002B4643" w:rsidRPr="00740922" w:rsidRDefault="00BF0A8B" w:rsidP="00BB1C4E">
      <w:pPr>
        <w:autoSpaceDE w:val="0"/>
        <w:autoSpaceDN w:val="0"/>
        <w:adjustRightInd w:val="0"/>
        <w:spacing w:after="0" w:line="240" w:lineRule="auto"/>
        <w:rPr>
          <w:rFonts w:asciiTheme="majorHAnsi" w:hAnsiTheme="majorHAnsi" w:cs="PalatinoLinotype-Roman"/>
          <w:b/>
          <w:sz w:val="24"/>
          <w:szCs w:val="24"/>
          <w:u w:val="single"/>
        </w:rPr>
      </w:pPr>
      <w:r w:rsidRPr="00740922">
        <w:rPr>
          <w:rFonts w:asciiTheme="majorHAnsi" w:hAnsiTheme="majorHAnsi" w:cs="PalatinoLinotype-Roman"/>
          <w:b/>
          <w:sz w:val="24"/>
          <w:szCs w:val="24"/>
          <w:u w:val="single"/>
        </w:rPr>
        <w:t>DISADVANTAGES OF MENTAL HEALTH INSPECTORATE SET UP BY NATIONAL LEGISLATION</w:t>
      </w:r>
    </w:p>
    <w:p w:rsidR="00BF0A8B" w:rsidRPr="00724C77" w:rsidRDefault="00BF0A8B" w:rsidP="00BB1C4E">
      <w:pPr>
        <w:autoSpaceDE w:val="0"/>
        <w:autoSpaceDN w:val="0"/>
        <w:adjustRightInd w:val="0"/>
        <w:spacing w:after="0" w:line="240" w:lineRule="auto"/>
        <w:rPr>
          <w:rFonts w:asciiTheme="majorHAnsi" w:hAnsiTheme="majorHAnsi" w:cs="PalatinoLinotype-Roman"/>
          <w:sz w:val="24"/>
          <w:szCs w:val="24"/>
        </w:rPr>
      </w:pPr>
    </w:p>
    <w:p w:rsidR="00BF0A8B" w:rsidRPr="00724C77" w:rsidRDefault="00BF0A8B" w:rsidP="00BB1C4E">
      <w:pPr>
        <w:autoSpaceDE w:val="0"/>
        <w:autoSpaceDN w:val="0"/>
        <w:adjustRightInd w:val="0"/>
        <w:spacing w:after="0" w:line="240" w:lineRule="auto"/>
        <w:rPr>
          <w:rFonts w:asciiTheme="majorHAnsi" w:hAnsiTheme="majorHAnsi" w:cs="PalatinoLinotype-Roman"/>
          <w:sz w:val="24"/>
          <w:szCs w:val="24"/>
        </w:rPr>
      </w:pPr>
      <w:r w:rsidRPr="00724C77">
        <w:rPr>
          <w:rFonts w:asciiTheme="majorHAnsi" w:hAnsiTheme="majorHAnsi" w:cs="PalatinoLinotype-Roman"/>
          <w:sz w:val="24"/>
          <w:szCs w:val="24"/>
        </w:rPr>
        <w:t xml:space="preserve">Some mental health </w:t>
      </w:r>
      <w:r w:rsidR="00D01EA5" w:rsidRPr="00724C77">
        <w:rPr>
          <w:rFonts w:asciiTheme="majorHAnsi" w:hAnsiTheme="majorHAnsi" w:cs="PalatinoLinotype-Roman"/>
          <w:sz w:val="24"/>
          <w:szCs w:val="24"/>
        </w:rPr>
        <w:t>inspectorates are</w:t>
      </w:r>
      <w:r w:rsidRPr="00724C77">
        <w:rPr>
          <w:rFonts w:asciiTheme="majorHAnsi" w:hAnsiTheme="majorHAnsi" w:cs="PalatinoLinotype-Roman"/>
          <w:sz w:val="24"/>
          <w:szCs w:val="24"/>
        </w:rPr>
        <w:t xml:space="preserve"> not effective because the reports and information they produce through their investigations lack powers. Suc</w:t>
      </w:r>
      <w:r w:rsidR="007A3DE3" w:rsidRPr="00724C77">
        <w:rPr>
          <w:rFonts w:asciiTheme="majorHAnsi" w:hAnsiTheme="majorHAnsi" w:cs="PalatinoLinotype-Roman"/>
          <w:sz w:val="24"/>
          <w:szCs w:val="24"/>
        </w:rPr>
        <w:t>h reports may not be implemen</w:t>
      </w:r>
      <w:r w:rsidRPr="00724C77">
        <w:rPr>
          <w:rFonts w:asciiTheme="majorHAnsi" w:hAnsiTheme="majorHAnsi" w:cs="PalatinoLinotype-Roman"/>
          <w:sz w:val="24"/>
          <w:szCs w:val="24"/>
        </w:rPr>
        <w:t>ted by the executives or implementing bodies within the countries this makes the activities of the monitoring bodies to end in only reports and information that lack powers of implementation.</w:t>
      </w:r>
      <w:r w:rsidR="00D01EA5" w:rsidRPr="00724C77">
        <w:rPr>
          <w:rFonts w:asciiTheme="majorHAnsi" w:hAnsiTheme="majorHAnsi" w:cs="PalatinoLinotype-Roman"/>
          <w:sz w:val="24"/>
          <w:szCs w:val="24"/>
        </w:rPr>
        <w:t xml:space="preserve"> This situation cannot effectively promote effective mental health care and human right within a country. For instance in </w:t>
      </w:r>
      <w:r w:rsidR="007A3DE3" w:rsidRPr="00724C77">
        <w:rPr>
          <w:rFonts w:asciiTheme="majorHAnsi" w:hAnsiTheme="majorHAnsi" w:cs="PalatinoLinotype-Roman"/>
          <w:sz w:val="24"/>
          <w:szCs w:val="24"/>
        </w:rPr>
        <w:t>Nigeria the</w:t>
      </w:r>
      <w:r w:rsidR="00D01EA5" w:rsidRPr="00724C77">
        <w:rPr>
          <w:rFonts w:asciiTheme="majorHAnsi" w:hAnsiTheme="majorHAnsi" w:cs="PalatinoLinotype-Roman"/>
          <w:sz w:val="24"/>
          <w:szCs w:val="24"/>
        </w:rPr>
        <w:t xml:space="preserve"> “Human Right Commission” has been called upon by the society to go beyond writing reports to adequately persecuting offenders (even</w:t>
      </w:r>
      <w:r w:rsidR="007A3DE3" w:rsidRPr="00724C77">
        <w:rPr>
          <w:rFonts w:asciiTheme="majorHAnsi" w:hAnsiTheme="majorHAnsi" w:cs="PalatinoLinotype-Roman"/>
          <w:sz w:val="24"/>
          <w:szCs w:val="24"/>
        </w:rPr>
        <w:t xml:space="preserve"> though </w:t>
      </w:r>
      <w:r w:rsidR="00D01EA5" w:rsidRPr="00724C77">
        <w:rPr>
          <w:rFonts w:asciiTheme="majorHAnsi" w:hAnsiTheme="majorHAnsi" w:cs="PalatinoLinotype-Roman"/>
          <w:sz w:val="24"/>
          <w:szCs w:val="24"/>
        </w:rPr>
        <w:t>they are not primarily for mental health inspection but this is a good example).</w:t>
      </w:r>
      <w:r w:rsidRPr="00724C77">
        <w:rPr>
          <w:rFonts w:asciiTheme="majorHAnsi" w:hAnsiTheme="majorHAnsi" w:cs="PalatinoLinotype-Roman"/>
          <w:sz w:val="24"/>
          <w:szCs w:val="24"/>
        </w:rPr>
        <w:t xml:space="preserve"> </w:t>
      </w:r>
    </w:p>
    <w:p w:rsidR="00BF0A8B" w:rsidRPr="00724C77" w:rsidRDefault="00BF0A8B" w:rsidP="00BB1C4E">
      <w:pPr>
        <w:autoSpaceDE w:val="0"/>
        <w:autoSpaceDN w:val="0"/>
        <w:adjustRightInd w:val="0"/>
        <w:spacing w:after="0" w:line="240" w:lineRule="auto"/>
        <w:rPr>
          <w:rFonts w:asciiTheme="majorHAnsi" w:hAnsiTheme="majorHAnsi" w:cs="PalatinoLinotype-Roman"/>
          <w:sz w:val="24"/>
          <w:szCs w:val="24"/>
        </w:rPr>
      </w:pPr>
    </w:p>
    <w:p w:rsidR="00BF0A8B" w:rsidRPr="00724C77" w:rsidRDefault="00BF0A8B" w:rsidP="00622CA5">
      <w:pPr>
        <w:autoSpaceDE w:val="0"/>
        <w:autoSpaceDN w:val="0"/>
        <w:adjustRightInd w:val="0"/>
        <w:spacing w:after="0" w:line="240" w:lineRule="auto"/>
        <w:rPr>
          <w:rFonts w:asciiTheme="majorHAnsi" w:hAnsiTheme="majorHAnsi" w:cs="PalatinoLinotype-Roman"/>
          <w:sz w:val="24"/>
          <w:szCs w:val="24"/>
        </w:rPr>
      </w:pPr>
      <w:r w:rsidRPr="00724C77">
        <w:rPr>
          <w:rFonts w:asciiTheme="majorHAnsi" w:hAnsiTheme="majorHAnsi" w:cs="PalatinoLinotype-Roman"/>
          <w:sz w:val="24"/>
          <w:szCs w:val="24"/>
        </w:rPr>
        <w:t xml:space="preserve">Secondly Mental health inspectorate set up by law may </w:t>
      </w:r>
      <w:r w:rsidR="00622CA5" w:rsidRPr="00724C77">
        <w:rPr>
          <w:rFonts w:asciiTheme="majorHAnsi" w:hAnsiTheme="majorHAnsi" w:cs="PalatinoLinotype-Roman"/>
          <w:sz w:val="24"/>
          <w:szCs w:val="24"/>
        </w:rPr>
        <w:t xml:space="preserve">be tempted to use their sections against people, establishments, or authorities without consultation with service users and those who control the budget. For example if a decision is made by an independent monitoring body to close an institution because most of the people within it have no reason to be there, and that the conditions are extremely poor  the closure of this facility without ensuring that the service providers have made alternative arrangements for service users, could result in </w:t>
      </w:r>
      <w:r w:rsidR="00D01EA5" w:rsidRPr="00724C77">
        <w:rPr>
          <w:rFonts w:asciiTheme="majorHAnsi" w:hAnsiTheme="majorHAnsi" w:cs="PalatinoLinotype-Roman"/>
          <w:sz w:val="24"/>
          <w:szCs w:val="24"/>
        </w:rPr>
        <w:t>terrible</w:t>
      </w:r>
      <w:r w:rsidR="00622CA5" w:rsidRPr="00724C77">
        <w:rPr>
          <w:rFonts w:asciiTheme="majorHAnsi" w:hAnsiTheme="majorHAnsi" w:cs="PalatinoLinotype-Roman"/>
          <w:sz w:val="24"/>
          <w:szCs w:val="24"/>
        </w:rPr>
        <w:t xml:space="preserve"> consequences for the people within the facility and would not necessarily be a positive move towards better human rights protection for people with mental disabilities.</w:t>
      </w:r>
    </w:p>
    <w:p w:rsidR="00622CA5" w:rsidRPr="00724C77" w:rsidRDefault="00622CA5" w:rsidP="00622CA5">
      <w:pPr>
        <w:autoSpaceDE w:val="0"/>
        <w:autoSpaceDN w:val="0"/>
        <w:adjustRightInd w:val="0"/>
        <w:spacing w:after="0" w:line="240" w:lineRule="auto"/>
        <w:rPr>
          <w:rFonts w:asciiTheme="majorHAnsi" w:hAnsiTheme="majorHAnsi" w:cs="PalatinoLinotype-Roman"/>
          <w:sz w:val="24"/>
          <w:szCs w:val="24"/>
        </w:rPr>
      </w:pPr>
    </w:p>
    <w:p w:rsidR="00622CA5" w:rsidRPr="00740922" w:rsidRDefault="005E49EC" w:rsidP="00622CA5">
      <w:pPr>
        <w:autoSpaceDE w:val="0"/>
        <w:autoSpaceDN w:val="0"/>
        <w:adjustRightInd w:val="0"/>
        <w:spacing w:after="0" w:line="240" w:lineRule="auto"/>
        <w:rPr>
          <w:rFonts w:asciiTheme="majorHAnsi" w:hAnsiTheme="majorHAnsi" w:cs="PalatinoLinotype-Roman"/>
          <w:b/>
          <w:sz w:val="24"/>
          <w:szCs w:val="24"/>
          <w:u w:val="single"/>
        </w:rPr>
      </w:pPr>
      <w:r w:rsidRPr="00740922">
        <w:rPr>
          <w:rFonts w:asciiTheme="majorHAnsi" w:hAnsiTheme="majorHAnsi" w:cs="PalatinoLinotype-Roman"/>
          <w:b/>
          <w:sz w:val="24"/>
          <w:szCs w:val="24"/>
          <w:u w:val="single"/>
        </w:rPr>
        <w:t>COMPARING MENTAL HEALTH INSPECTORATE SET UP BY NATIONAL LEGISLATION WITH INTERNATIONAL NON GOVERNEMNTAL ORGANIZATION SPECIALIZING IN MENTAL HEALTH AND HUMAN RIGHTS</w:t>
      </w:r>
    </w:p>
    <w:p w:rsidR="005E49EC" w:rsidRPr="00724C77" w:rsidRDefault="005E49EC" w:rsidP="00622CA5">
      <w:pPr>
        <w:autoSpaceDE w:val="0"/>
        <w:autoSpaceDN w:val="0"/>
        <w:adjustRightInd w:val="0"/>
        <w:spacing w:after="0" w:line="240" w:lineRule="auto"/>
        <w:rPr>
          <w:rFonts w:asciiTheme="majorHAnsi" w:hAnsiTheme="majorHAnsi" w:cs="PalatinoLinotype-Roman"/>
          <w:sz w:val="24"/>
          <w:szCs w:val="24"/>
        </w:rPr>
      </w:pPr>
    </w:p>
    <w:p w:rsidR="005E49EC" w:rsidRPr="00724C77" w:rsidRDefault="007A3DE3" w:rsidP="005E49EC">
      <w:pPr>
        <w:autoSpaceDE w:val="0"/>
        <w:autoSpaceDN w:val="0"/>
        <w:adjustRightInd w:val="0"/>
        <w:spacing w:after="0" w:line="240" w:lineRule="auto"/>
        <w:rPr>
          <w:rFonts w:asciiTheme="majorHAnsi" w:hAnsiTheme="majorHAnsi" w:cs="PalatinoLinotype-Roman"/>
          <w:sz w:val="24"/>
          <w:szCs w:val="24"/>
        </w:rPr>
      </w:pPr>
      <w:r w:rsidRPr="00724C77">
        <w:rPr>
          <w:rFonts w:asciiTheme="majorHAnsi" w:hAnsiTheme="majorHAnsi" w:cs="PalatinoLinotype-Roman"/>
          <w:sz w:val="24"/>
          <w:szCs w:val="24"/>
        </w:rPr>
        <w:t xml:space="preserve">The </w:t>
      </w:r>
      <w:r w:rsidR="00D01EA5" w:rsidRPr="00724C77">
        <w:rPr>
          <w:rFonts w:asciiTheme="majorHAnsi" w:hAnsiTheme="majorHAnsi" w:cs="PalatinoLinotype-Roman"/>
          <w:sz w:val="24"/>
          <w:szCs w:val="24"/>
        </w:rPr>
        <w:t>International Non Governmental Organization</w:t>
      </w:r>
      <w:r w:rsidR="005E49EC" w:rsidRPr="00724C77">
        <w:rPr>
          <w:rFonts w:asciiTheme="majorHAnsi" w:hAnsiTheme="majorHAnsi" w:cs="PalatinoLinotype-Roman"/>
          <w:sz w:val="24"/>
          <w:szCs w:val="24"/>
        </w:rPr>
        <w:t>s and professional organization</w:t>
      </w:r>
      <w:r w:rsidR="006537EA" w:rsidRPr="00724C77">
        <w:rPr>
          <w:rFonts w:asciiTheme="majorHAnsi" w:hAnsiTheme="majorHAnsi" w:cs="PalatinoLinotype-Roman"/>
          <w:sz w:val="24"/>
          <w:szCs w:val="24"/>
        </w:rPr>
        <w:t xml:space="preserve"> operate within international and regi</w:t>
      </w:r>
      <w:r w:rsidR="00D01EA5" w:rsidRPr="00724C77">
        <w:rPr>
          <w:rFonts w:asciiTheme="majorHAnsi" w:hAnsiTheme="majorHAnsi" w:cs="PalatinoLinotype-Roman"/>
          <w:sz w:val="24"/>
          <w:szCs w:val="24"/>
        </w:rPr>
        <w:t>onal human right standards which have made</w:t>
      </w:r>
      <w:r w:rsidR="006537EA" w:rsidRPr="00724C77">
        <w:rPr>
          <w:rFonts w:asciiTheme="majorHAnsi" w:hAnsiTheme="majorHAnsi" w:cs="PalatinoLinotype-Roman"/>
          <w:sz w:val="24"/>
          <w:szCs w:val="24"/>
        </w:rPr>
        <w:t xml:space="preserve"> them to be</w:t>
      </w:r>
      <w:r w:rsidR="005E49EC" w:rsidRPr="00724C77">
        <w:rPr>
          <w:rFonts w:asciiTheme="majorHAnsi" w:hAnsiTheme="majorHAnsi" w:cs="PalatinoLinotype-Roman"/>
          <w:sz w:val="24"/>
          <w:szCs w:val="24"/>
        </w:rPr>
        <w:t xml:space="preserve"> highly active in</w:t>
      </w:r>
      <w:r w:rsidR="00D01EA5" w:rsidRPr="00724C77">
        <w:rPr>
          <w:rFonts w:asciiTheme="majorHAnsi" w:hAnsiTheme="majorHAnsi" w:cs="PalatinoLinotype-Roman"/>
          <w:sz w:val="24"/>
          <w:szCs w:val="24"/>
        </w:rPr>
        <w:t xml:space="preserve"> </w:t>
      </w:r>
      <w:r w:rsidR="005E49EC" w:rsidRPr="00724C77">
        <w:rPr>
          <w:rFonts w:asciiTheme="majorHAnsi" w:hAnsiTheme="majorHAnsi" w:cs="PalatinoLinotype-Roman"/>
          <w:sz w:val="24"/>
          <w:szCs w:val="24"/>
        </w:rPr>
        <w:t>documenting violations of human rights in mental health for a number of</w:t>
      </w:r>
      <w:r w:rsidR="00D01EA5" w:rsidRPr="00724C77">
        <w:rPr>
          <w:rFonts w:asciiTheme="majorHAnsi" w:hAnsiTheme="majorHAnsi" w:cs="PalatinoLinotype-Roman"/>
          <w:sz w:val="24"/>
          <w:szCs w:val="24"/>
        </w:rPr>
        <w:t xml:space="preserve"> </w:t>
      </w:r>
      <w:r w:rsidR="005E49EC" w:rsidRPr="00724C77">
        <w:rPr>
          <w:rFonts w:asciiTheme="majorHAnsi" w:hAnsiTheme="majorHAnsi" w:cs="PalatinoLinotype-Roman"/>
          <w:sz w:val="24"/>
          <w:szCs w:val="24"/>
        </w:rPr>
        <w:t>years. For example investigations into mental health services in the Soviet</w:t>
      </w:r>
      <w:r w:rsidR="00D01EA5" w:rsidRPr="00724C77">
        <w:rPr>
          <w:rFonts w:asciiTheme="majorHAnsi" w:hAnsiTheme="majorHAnsi" w:cs="PalatinoLinotype-Roman"/>
          <w:sz w:val="24"/>
          <w:szCs w:val="24"/>
        </w:rPr>
        <w:t xml:space="preserve"> bloc</w:t>
      </w:r>
      <w:r w:rsidR="005E49EC" w:rsidRPr="00724C77">
        <w:rPr>
          <w:rFonts w:asciiTheme="majorHAnsi" w:hAnsiTheme="majorHAnsi" w:cs="PalatinoLinotype-Roman"/>
          <w:sz w:val="24"/>
          <w:szCs w:val="24"/>
        </w:rPr>
        <w:t>, particularly in the late 1970s and1980s, unveiled evidence of the abuse</w:t>
      </w:r>
      <w:r w:rsidR="00D01EA5" w:rsidRPr="00724C77">
        <w:rPr>
          <w:rFonts w:asciiTheme="majorHAnsi" w:hAnsiTheme="majorHAnsi" w:cs="PalatinoLinotype-Roman"/>
          <w:sz w:val="24"/>
          <w:szCs w:val="24"/>
        </w:rPr>
        <w:t xml:space="preserve"> </w:t>
      </w:r>
      <w:r w:rsidR="005E49EC" w:rsidRPr="00724C77">
        <w:rPr>
          <w:rFonts w:asciiTheme="majorHAnsi" w:hAnsiTheme="majorHAnsi" w:cs="PalatinoLinotype-Roman"/>
          <w:sz w:val="24"/>
          <w:szCs w:val="24"/>
        </w:rPr>
        <w:t>of psychiatry based on political belief as well as abusive conditions in mental</w:t>
      </w:r>
      <w:r w:rsidR="00D01EA5" w:rsidRPr="00724C77">
        <w:rPr>
          <w:rFonts w:asciiTheme="majorHAnsi" w:hAnsiTheme="majorHAnsi" w:cs="PalatinoLinotype-Roman"/>
          <w:sz w:val="24"/>
          <w:szCs w:val="24"/>
        </w:rPr>
        <w:t xml:space="preserve"> </w:t>
      </w:r>
      <w:r w:rsidR="005E49EC" w:rsidRPr="00724C77">
        <w:rPr>
          <w:rFonts w:asciiTheme="majorHAnsi" w:hAnsiTheme="majorHAnsi" w:cs="PalatinoLinotype-Roman"/>
          <w:sz w:val="24"/>
          <w:szCs w:val="24"/>
        </w:rPr>
        <w:t>health facilities (Geneva Initiative in Psychiatry). In South Africa, in the</w:t>
      </w:r>
    </w:p>
    <w:p w:rsidR="005E49EC" w:rsidRPr="00724C77" w:rsidRDefault="005E49EC" w:rsidP="005E49EC">
      <w:pPr>
        <w:autoSpaceDE w:val="0"/>
        <w:autoSpaceDN w:val="0"/>
        <w:adjustRightInd w:val="0"/>
        <w:spacing w:after="0" w:line="240" w:lineRule="auto"/>
        <w:rPr>
          <w:rFonts w:asciiTheme="majorHAnsi" w:hAnsiTheme="majorHAnsi" w:cs="PalatinoLinotype-Roman"/>
          <w:sz w:val="24"/>
          <w:szCs w:val="24"/>
        </w:rPr>
      </w:pPr>
      <w:r w:rsidRPr="00724C77">
        <w:rPr>
          <w:rFonts w:asciiTheme="majorHAnsi" w:hAnsiTheme="majorHAnsi" w:cs="PalatinoLinotype-Roman"/>
          <w:sz w:val="24"/>
          <w:szCs w:val="24"/>
        </w:rPr>
        <w:lastRenderedPageBreak/>
        <w:t>1970’s, a delegation from the American Psychiatric Association conducted</w:t>
      </w:r>
      <w:r w:rsidR="00D01EA5" w:rsidRPr="00724C77">
        <w:rPr>
          <w:rFonts w:asciiTheme="majorHAnsi" w:hAnsiTheme="majorHAnsi" w:cs="PalatinoLinotype-Roman"/>
          <w:sz w:val="24"/>
          <w:szCs w:val="24"/>
        </w:rPr>
        <w:t xml:space="preserve"> visits</w:t>
      </w:r>
      <w:r w:rsidRPr="00724C77">
        <w:rPr>
          <w:rFonts w:asciiTheme="majorHAnsi" w:hAnsiTheme="majorHAnsi" w:cs="PalatinoLinotype-Roman"/>
          <w:sz w:val="24"/>
          <w:szCs w:val="24"/>
        </w:rPr>
        <w:t xml:space="preserve"> to psychiatric institutions and the WHO compiled a report on Apartheid</w:t>
      </w:r>
      <w:r w:rsidR="00D01EA5" w:rsidRPr="00724C77">
        <w:rPr>
          <w:rFonts w:asciiTheme="majorHAnsi" w:hAnsiTheme="majorHAnsi" w:cs="PalatinoLinotype-Roman"/>
          <w:sz w:val="24"/>
          <w:szCs w:val="24"/>
        </w:rPr>
        <w:t xml:space="preserve"> </w:t>
      </w:r>
      <w:r w:rsidRPr="00724C77">
        <w:rPr>
          <w:rFonts w:asciiTheme="majorHAnsi" w:hAnsiTheme="majorHAnsi" w:cs="PalatinoLinotype-Roman"/>
          <w:sz w:val="24"/>
          <w:szCs w:val="24"/>
        </w:rPr>
        <w:t>mental health care. Both produced damning reports on racial discrimination</w:t>
      </w:r>
      <w:r w:rsidR="00D01EA5" w:rsidRPr="00724C77">
        <w:rPr>
          <w:rFonts w:asciiTheme="majorHAnsi" w:hAnsiTheme="majorHAnsi" w:cs="PalatinoLinotype-Roman"/>
          <w:sz w:val="24"/>
          <w:szCs w:val="24"/>
        </w:rPr>
        <w:t xml:space="preserve"> </w:t>
      </w:r>
      <w:r w:rsidRPr="00724C77">
        <w:rPr>
          <w:rFonts w:asciiTheme="majorHAnsi" w:hAnsiTheme="majorHAnsi" w:cs="PalatinoLinotype-Roman"/>
          <w:sz w:val="24"/>
          <w:szCs w:val="24"/>
        </w:rPr>
        <w:t>in services and conditions in facilities, especially for black people (APA, 1979;</w:t>
      </w:r>
      <w:r w:rsidR="00D01EA5" w:rsidRPr="00724C77">
        <w:rPr>
          <w:rFonts w:asciiTheme="majorHAnsi" w:hAnsiTheme="majorHAnsi" w:cs="PalatinoLinotype-Roman"/>
          <w:sz w:val="24"/>
          <w:szCs w:val="24"/>
        </w:rPr>
        <w:t xml:space="preserve"> </w:t>
      </w:r>
      <w:r w:rsidRPr="00724C77">
        <w:rPr>
          <w:rFonts w:asciiTheme="majorHAnsi" w:hAnsiTheme="majorHAnsi" w:cs="PalatinoLinotype-Roman"/>
          <w:sz w:val="24"/>
          <w:szCs w:val="24"/>
        </w:rPr>
        <w:t>WH</w:t>
      </w:r>
      <w:r w:rsidR="006537EA" w:rsidRPr="00724C77">
        <w:rPr>
          <w:rFonts w:asciiTheme="majorHAnsi" w:hAnsiTheme="majorHAnsi" w:cs="PalatinoLinotype-Roman"/>
          <w:sz w:val="24"/>
          <w:szCs w:val="24"/>
        </w:rPr>
        <w:t>O, 1977). Such reports if conducted by a national monitoring body may not be disclosed or published to the outside world hence the government may not be under any pressure to provide better mental health services and stop human right abuse,</w:t>
      </w:r>
    </w:p>
    <w:p w:rsidR="007A3DE3" w:rsidRPr="00724C77" w:rsidRDefault="007A3DE3" w:rsidP="005E49EC">
      <w:pPr>
        <w:autoSpaceDE w:val="0"/>
        <w:autoSpaceDN w:val="0"/>
        <w:adjustRightInd w:val="0"/>
        <w:spacing w:after="0" w:line="240" w:lineRule="auto"/>
        <w:rPr>
          <w:rFonts w:asciiTheme="majorHAnsi" w:hAnsiTheme="majorHAnsi" w:cs="PalatinoLinotype-Roman"/>
          <w:sz w:val="24"/>
          <w:szCs w:val="24"/>
        </w:rPr>
      </w:pPr>
    </w:p>
    <w:p w:rsidR="005E49EC" w:rsidRPr="00724C77" w:rsidRDefault="005E49EC" w:rsidP="005E49EC">
      <w:pPr>
        <w:autoSpaceDE w:val="0"/>
        <w:autoSpaceDN w:val="0"/>
        <w:adjustRightInd w:val="0"/>
        <w:spacing w:after="0" w:line="240" w:lineRule="auto"/>
        <w:rPr>
          <w:rFonts w:asciiTheme="majorHAnsi" w:hAnsiTheme="majorHAnsi" w:cs="PalatinoLinotype-Roman"/>
          <w:sz w:val="24"/>
          <w:szCs w:val="24"/>
        </w:rPr>
      </w:pPr>
      <w:r w:rsidRPr="00724C77">
        <w:rPr>
          <w:rFonts w:asciiTheme="majorHAnsi" w:hAnsiTheme="majorHAnsi" w:cs="PalatinoLinotype-Roman"/>
          <w:sz w:val="24"/>
          <w:szCs w:val="24"/>
        </w:rPr>
        <w:t>Over the past 10-15 years international and regional NGOs have been highly</w:t>
      </w:r>
      <w:r w:rsidR="00740922">
        <w:rPr>
          <w:rFonts w:asciiTheme="majorHAnsi" w:hAnsiTheme="majorHAnsi" w:cs="PalatinoLinotype-Roman"/>
          <w:sz w:val="24"/>
          <w:szCs w:val="24"/>
        </w:rPr>
        <w:t xml:space="preserve"> </w:t>
      </w:r>
      <w:r w:rsidRPr="00724C77">
        <w:rPr>
          <w:rFonts w:asciiTheme="majorHAnsi" w:hAnsiTheme="majorHAnsi" w:cs="PalatinoLinotype-Roman"/>
          <w:sz w:val="24"/>
          <w:szCs w:val="24"/>
        </w:rPr>
        <w:t>active (particularly in certain regions) in monitoring violations and working</w:t>
      </w:r>
      <w:r w:rsidR="00740922">
        <w:rPr>
          <w:rFonts w:asciiTheme="majorHAnsi" w:hAnsiTheme="majorHAnsi" w:cs="PalatinoLinotype-Roman"/>
          <w:sz w:val="24"/>
          <w:szCs w:val="24"/>
        </w:rPr>
        <w:t xml:space="preserve"> </w:t>
      </w:r>
      <w:r w:rsidRPr="00724C77">
        <w:rPr>
          <w:rFonts w:asciiTheme="majorHAnsi" w:hAnsiTheme="majorHAnsi" w:cs="PalatinoLinotype-Roman"/>
          <w:sz w:val="24"/>
          <w:szCs w:val="24"/>
        </w:rPr>
        <w:t>with local groups, including mental health service user, family and carer</w:t>
      </w:r>
      <w:r w:rsidR="00740922">
        <w:rPr>
          <w:rFonts w:asciiTheme="majorHAnsi" w:hAnsiTheme="majorHAnsi" w:cs="PalatinoLinotype-Roman"/>
          <w:sz w:val="24"/>
          <w:szCs w:val="24"/>
        </w:rPr>
        <w:t xml:space="preserve"> </w:t>
      </w:r>
      <w:r w:rsidRPr="00724C77">
        <w:rPr>
          <w:rFonts w:asciiTheme="majorHAnsi" w:hAnsiTheme="majorHAnsi" w:cs="PalatinoLinotype-Roman"/>
          <w:sz w:val="24"/>
          <w:szCs w:val="24"/>
        </w:rPr>
        <w:t>groups and governments, in order to bring about positive changes in the area</w:t>
      </w:r>
      <w:r w:rsidR="00740922">
        <w:rPr>
          <w:rFonts w:asciiTheme="majorHAnsi" w:hAnsiTheme="majorHAnsi" w:cs="PalatinoLinotype-Roman"/>
          <w:sz w:val="24"/>
          <w:szCs w:val="24"/>
        </w:rPr>
        <w:t xml:space="preserve"> </w:t>
      </w:r>
      <w:r w:rsidRPr="00724C77">
        <w:rPr>
          <w:rFonts w:asciiTheme="majorHAnsi" w:hAnsiTheme="majorHAnsi" w:cs="PalatinoLinotype-Roman"/>
          <w:sz w:val="24"/>
          <w:szCs w:val="24"/>
        </w:rPr>
        <w:t>of mental health.</w:t>
      </w:r>
    </w:p>
    <w:p w:rsidR="005E49EC" w:rsidRPr="00724C77" w:rsidRDefault="005E49EC" w:rsidP="005E49EC">
      <w:pPr>
        <w:autoSpaceDE w:val="0"/>
        <w:autoSpaceDN w:val="0"/>
        <w:adjustRightInd w:val="0"/>
        <w:spacing w:after="0" w:line="240" w:lineRule="auto"/>
        <w:rPr>
          <w:rFonts w:asciiTheme="majorHAnsi" w:hAnsiTheme="majorHAnsi" w:cs="TimesNewRomanPSMT"/>
          <w:sz w:val="24"/>
          <w:szCs w:val="24"/>
        </w:rPr>
      </w:pPr>
    </w:p>
    <w:p w:rsidR="00724C77" w:rsidRPr="00724C77" w:rsidRDefault="007A3DE3" w:rsidP="005E49EC">
      <w:pPr>
        <w:autoSpaceDE w:val="0"/>
        <w:autoSpaceDN w:val="0"/>
        <w:adjustRightInd w:val="0"/>
        <w:spacing w:after="0" w:line="240" w:lineRule="auto"/>
        <w:rPr>
          <w:rFonts w:asciiTheme="majorHAnsi" w:hAnsiTheme="majorHAnsi" w:cs="TimesNewRomanPSMT"/>
          <w:sz w:val="24"/>
          <w:szCs w:val="24"/>
        </w:rPr>
      </w:pPr>
      <w:r w:rsidRPr="00724C77">
        <w:rPr>
          <w:rFonts w:asciiTheme="majorHAnsi" w:hAnsiTheme="majorHAnsi" w:cs="TimesNewRomanPSMT"/>
          <w:sz w:val="24"/>
          <w:szCs w:val="24"/>
        </w:rPr>
        <w:t xml:space="preserve">However the International NGOs may not be able to </w:t>
      </w:r>
      <w:r w:rsidR="00724C77" w:rsidRPr="00724C77">
        <w:rPr>
          <w:rFonts w:asciiTheme="majorHAnsi" w:hAnsiTheme="majorHAnsi" w:cs="TimesNewRomanPSMT"/>
          <w:sz w:val="24"/>
          <w:szCs w:val="24"/>
        </w:rPr>
        <w:t>deal with local matters which the mental health Inspectorate will be able to handle in the local areas of the countries.</w:t>
      </w:r>
    </w:p>
    <w:p w:rsidR="00724C77" w:rsidRPr="00724C77" w:rsidRDefault="00724C77" w:rsidP="005E49EC">
      <w:pPr>
        <w:autoSpaceDE w:val="0"/>
        <w:autoSpaceDN w:val="0"/>
        <w:adjustRightInd w:val="0"/>
        <w:spacing w:after="0" w:line="240" w:lineRule="auto"/>
        <w:rPr>
          <w:rFonts w:asciiTheme="majorHAnsi" w:hAnsiTheme="majorHAnsi" w:cs="TimesNewRomanPSMT"/>
          <w:sz w:val="24"/>
          <w:szCs w:val="24"/>
        </w:rPr>
      </w:pPr>
      <w:r w:rsidRPr="00724C77">
        <w:rPr>
          <w:rFonts w:asciiTheme="majorHAnsi" w:hAnsiTheme="majorHAnsi" w:cs="TimesNewRomanPSMT"/>
          <w:sz w:val="24"/>
          <w:szCs w:val="24"/>
        </w:rPr>
        <w:t xml:space="preserve"> It is also important to note that that International NGOs may carry out one off investigation in a particular country because they lack resources for continues monitoring activities.</w:t>
      </w:r>
    </w:p>
    <w:p w:rsidR="00724C77" w:rsidRPr="00724C77" w:rsidRDefault="00724C77" w:rsidP="005E49EC">
      <w:pPr>
        <w:autoSpaceDE w:val="0"/>
        <w:autoSpaceDN w:val="0"/>
        <w:adjustRightInd w:val="0"/>
        <w:spacing w:after="0" w:line="240" w:lineRule="auto"/>
        <w:rPr>
          <w:rFonts w:asciiTheme="majorHAnsi" w:hAnsiTheme="majorHAnsi" w:cs="TimesNewRomanPSMT"/>
          <w:sz w:val="24"/>
          <w:szCs w:val="24"/>
        </w:rPr>
      </w:pPr>
    </w:p>
    <w:p w:rsidR="00724C77" w:rsidRPr="00740922" w:rsidRDefault="00724C77" w:rsidP="005E49EC">
      <w:pPr>
        <w:autoSpaceDE w:val="0"/>
        <w:autoSpaceDN w:val="0"/>
        <w:adjustRightInd w:val="0"/>
        <w:spacing w:after="0" w:line="240" w:lineRule="auto"/>
        <w:rPr>
          <w:rFonts w:asciiTheme="majorHAnsi" w:hAnsiTheme="majorHAnsi" w:cs="TimesNewRomanPSMT"/>
          <w:b/>
          <w:sz w:val="24"/>
          <w:szCs w:val="24"/>
          <w:u w:val="single"/>
        </w:rPr>
      </w:pPr>
      <w:r w:rsidRPr="00740922">
        <w:rPr>
          <w:rFonts w:asciiTheme="majorHAnsi" w:hAnsiTheme="majorHAnsi" w:cs="TimesNewRomanPSMT"/>
          <w:b/>
          <w:sz w:val="24"/>
          <w:szCs w:val="24"/>
          <w:u w:val="single"/>
        </w:rPr>
        <w:t xml:space="preserve">CONCLUSION: </w:t>
      </w:r>
    </w:p>
    <w:p w:rsidR="007A3DE3" w:rsidRPr="00724C77" w:rsidRDefault="00724C77" w:rsidP="005E49EC">
      <w:pPr>
        <w:autoSpaceDE w:val="0"/>
        <w:autoSpaceDN w:val="0"/>
        <w:adjustRightInd w:val="0"/>
        <w:spacing w:after="0" w:line="240" w:lineRule="auto"/>
        <w:rPr>
          <w:rFonts w:asciiTheme="majorHAnsi" w:hAnsiTheme="majorHAnsi" w:cs="PalatinoLinotype-Roman"/>
          <w:sz w:val="24"/>
          <w:szCs w:val="24"/>
        </w:rPr>
      </w:pPr>
      <w:r w:rsidRPr="00724C77">
        <w:rPr>
          <w:rFonts w:asciiTheme="majorHAnsi" w:hAnsiTheme="majorHAnsi" w:cs="TimesNewRomanPSMT"/>
          <w:sz w:val="24"/>
          <w:szCs w:val="24"/>
        </w:rPr>
        <w:t xml:space="preserve">The mental health inspectorate that have been set up in the national legislation and the International NGOs specializing in monitoring mental health and human rights are important mechanisms for monitoring  mental health and human right. </w:t>
      </w:r>
    </w:p>
    <w:p w:rsidR="00BF0A8B" w:rsidRPr="00724C77" w:rsidRDefault="00BF0A8B" w:rsidP="00BB1C4E">
      <w:pPr>
        <w:autoSpaceDE w:val="0"/>
        <w:autoSpaceDN w:val="0"/>
        <w:adjustRightInd w:val="0"/>
        <w:spacing w:after="0" w:line="240" w:lineRule="auto"/>
        <w:rPr>
          <w:rFonts w:asciiTheme="majorHAnsi" w:hAnsiTheme="majorHAnsi" w:cs="PalatinoLinotype-Roman"/>
          <w:sz w:val="24"/>
          <w:szCs w:val="24"/>
        </w:rPr>
      </w:pPr>
    </w:p>
    <w:sectPr w:rsidR="00BF0A8B" w:rsidRPr="00724C77" w:rsidSect="00AB70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Linotype-Roman">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4F4F"/>
    <w:rsid w:val="001C2900"/>
    <w:rsid w:val="00220474"/>
    <w:rsid w:val="002B4643"/>
    <w:rsid w:val="002C4F4F"/>
    <w:rsid w:val="005B7913"/>
    <w:rsid w:val="005E49EC"/>
    <w:rsid w:val="00622CA5"/>
    <w:rsid w:val="006537EA"/>
    <w:rsid w:val="006721FD"/>
    <w:rsid w:val="00724C77"/>
    <w:rsid w:val="00740922"/>
    <w:rsid w:val="007A3DE3"/>
    <w:rsid w:val="008C3FF8"/>
    <w:rsid w:val="00A5171C"/>
    <w:rsid w:val="00AB7010"/>
    <w:rsid w:val="00AF59CE"/>
    <w:rsid w:val="00BB1C4E"/>
    <w:rsid w:val="00BF0A8B"/>
    <w:rsid w:val="00CE4D68"/>
    <w:rsid w:val="00D01EA5"/>
    <w:rsid w:val="00D76773"/>
    <w:rsid w:val="00DD3358"/>
    <w:rsid w:val="00F21A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01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3</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Amaudo</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Kenneth</dc:creator>
  <cp:lastModifiedBy>Rev Kenneth</cp:lastModifiedBy>
  <cp:revision>8</cp:revision>
  <dcterms:created xsi:type="dcterms:W3CDTF">2015-04-29T17:55:00Z</dcterms:created>
  <dcterms:modified xsi:type="dcterms:W3CDTF">2015-04-30T07:57:00Z</dcterms:modified>
</cp:coreProperties>
</file>