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0E9" w:rsidRDefault="000F258F" w:rsidP="00A54B10">
      <w:pPr>
        <w:rPr>
          <w:sz w:val="36"/>
          <w:u w:val="single"/>
        </w:rPr>
      </w:pPr>
      <w:r>
        <w:rPr>
          <w:sz w:val="36"/>
          <w:u w:val="single"/>
        </w:rPr>
        <w:t>Assig</w:t>
      </w:r>
      <w:r w:rsidR="003250E9">
        <w:rPr>
          <w:sz w:val="36"/>
          <w:u w:val="single"/>
        </w:rPr>
        <w:t>nment</w:t>
      </w:r>
      <w:r w:rsidR="00AA1DED">
        <w:rPr>
          <w:sz w:val="36"/>
          <w:u w:val="single"/>
        </w:rPr>
        <w:t>-6</w:t>
      </w:r>
      <w:r w:rsidR="003250E9">
        <w:rPr>
          <w:sz w:val="36"/>
          <w:u w:val="single"/>
        </w:rPr>
        <w:t xml:space="preserve">     </w:t>
      </w:r>
    </w:p>
    <w:p w:rsidR="00416F28" w:rsidRPr="00416F28" w:rsidRDefault="00416F28" w:rsidP="00A54B10">
      <w:pPr>
        <w:rPr>
          <w:sz w:val="36"/>
        </w:rPr>
      </w:pPr>
      <w:r>
        <w:rPr>
          <w:sz w:val="36"/>
          <w:u w:val="single"/>
        </w:rPr>
        <w:t>Discussion;</w:t>
      </w:r>
    </w:p>
    <w:p w:rsidR="00941B39" w:rsidRDefault="00BC3BA5" w:rsidP="00941B39">
      <w:pPr>
        <w:jc w:val="both"/>
        <w:rPr>
          <w:sz w:val="28"/>
        </w:rPr>
      </w:pPr>
      <w:r>
        <w:rPr>
          <w:sz w:val="28"/>
        </w:rPr>
        <w:t>While talking about a paradigm</w:t>
      </w:r>
      <w:r w:rsidR="00AA1DED">
        <w:rPr>
          <w:sz w:val="28"/>
        </w:rPr>
        <w:t xml:space="preserve"> shift from ”</w:t>
      </w:r>
      <w:r w:rsidR="00AA1DED" w:rsidRPr="00AA1DED">
        <w:rPr>
          <w:b/>
          <w:sz w:val="28"/>
        </w:rPr>
        <w:t>making systems better”</w:t>
      </w:r>
      <w:r w:rsidR="00AA1DED">
        <w:rPr>
          <w:sz w:val="28"/>
        </w:rPr>
        <w:t xml:space="preserve"> to </w:t>
      </w:r>
      <w:r w:rsidR="00AA1DED" w:rsidRPr="00AA1DED">
        <w:rPr>
          <w:b/>
          <w:sz w:val="28"/>
        </w:rPr>
        <w:t>“making better systems”</w:t>
      </w:r>
      <w:r w:rsidR="00AA1DED">
        <w:rPr>
          <w:sz w:val="28"/>
        </w:rPr>
        <w:t xml:space="preserve"> a need arise</w:t>
      </w:r>
      <w:r w:rsidR="00F97406">
        <w:rPr>
          <w:sz w:val="28"/>
        </w:rPr>
        <w:t>s</w:t>
      </w:r>
      <w:r w:rsidR="00AA1DED">
        <w:rPr>
          <w:sz w:val="28"/>
        </w:rPr>
        <w:t xml:space="preserve"> to debate &amp; discuss some of the sensitive issues like</w:t>
      </w:r>
      <w:r w:rsidR="00F97406">
        <w:rPr>
          <w:sz w:val="28"/>
        </w:rPr>
        <w:t>; Capacity</w:t>
      </w:r>
      <w:r w:rsidR="00941B39">
        <w:rPr>
          <w:sz w:val="28"/>
        </w:rPr>
        <w:t>,</w:t>
      </w:r>
      <w:r w:rsidR="00F97406">
        <w:rPr>
          <w:sz w:val="28"/>
        </w:rPr>
        <w:t xml:space="preserve"> </w:t>
      </w:r>
      <w:r w:rsidR="00941B39">
        <w:rPr>
          <w:sz w:val="28"/>
        </w:rPr>
        <w:t>Guardianship, Involuntary admission</w:t>
      </w:r>
      <w:r w:rsidR="003250E9">
        <w:rPr>
          <w:sz w:val="28"/>
        </w:rPr>
        <w:t xml:space="preserve"> </w:t>
      </w:r>
      <w:r w:rsidR="00941B39">
        <w:rPr>
          <w:sz w:val="28"/>
        </w:rPr>
        <w:t>&amp; treatment in order to minimize the human rights violations.</w:t>
      </w:r>
    </w:p>
    <w:p w:rsidR="000F258F" w:rsidRPr="00AA1DED" w:rsidRDefault="00F97406" w:rsidP="00941B39">
      <w:pPr>
        <w:jc w:val="both"/>
        <w:rPr>
          <w:b/>
          <w:sz w:val="28"/>
        </w:rPr>
      </w:pPr>
      <w:r>
        <w:rPr>
          <w:b/>
          <w:sz w:val="28"/>
        </w:rPr>
        <w:t xml:space="preserve">Mrs. A’s </w:t>
      </w:r>
      <w:r w:rsidR="00941B39" w:rsidRPr="00AA1DED">
        <w:rPr>
          <w:b/>
          <w:sz w:val="28"/>
        </w:rPr>
        <w:t>case study reveals the impact of these issues on mental health care;</w:t>
      </w:r>
    </w:p>
    <w:p w:rsidR="000F258F" w:rsidRPr="000F258F" w:rsidRDefault="00D407EF" w:rsidP="000F258F">
      <w:pPr>
        <w:rPr>
          <w:sz w:val="28"/>
        </w:rPr>
      </w:pPr>
      <w:r>
        <w:rPr>
          <w:noProof/>
          <w:sz w:val="28"/>
        </w:rPr>
        <w:drawing>
          <wp:inline distT="0" distB="0" distL="0" distR="0" wp14:anchorId="632C0E78" wp14:editId="2C33FFF7">
            <wp:extent cx="5486400" cy="320040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B0675" w:rsidRDefault="00D407EF" w:rsidP="005B0675">
      <w:pPr>
        <w:jc w:val="both"/>
        <w:rPr>
          <w:sz w:val="28"/>
        </w:rPr>
      </w:pPr>
      <w:r>
        <w:rPr>
          <w:sz w:val="28"/>
        </w:rPr>
        <w:t xml:space="preserve">    In certain cases just like </w:t>
      </w:r>
      <w:proofErr w:type="spellStart"/>
      <w:r w:rsidR="00BC3BA5">
        <w:rPr>
          <w:sz w:val="28"/>
        </w:rPr>
        <w:t>Mrs.</w:t>
      </w:r>
      <w:r>
        <w:rPr>
          <w:sz w:val="28"/>
        </w:rPr>
        <w:t>A’s</w:t>
      </w:r>
      <w:proofErr w:type="spellEnd"/>
      <w:r w:rsidR="00F97406">
        <w:rPr>
          <w:sz w:val="28"/>
        </w:rPr>
        <w:t xml:space="preserve"> case, </w:t>
      </w:r>
      <w:r>
        <w:rPr>
          <w:sz w:val="28"/>
        </w:rPr>
        <w:t>a person with mental disability</w:t>
      </w:r>
      <w:r w:rsidR="005B0675">
        <w:rPr>
          <w:sz w:val="28"/>
        </w:rPr>
        <w:t xml:space="preserve"> may require a degree of or total support in making </w:t>
      </w:r>
      <w:r w:rsidR="00F97406">
        <w:rPr>
          <w:sz w:val="28"/>
        </w:rPr>
        <w:t xml:space="preserve">decisions &amp; in exercising their legal </w:t>
      </w:r>
      <w:r w:rsidR="005B0675">
        <w:rPr>
          <w:sz w:val="28"/>
        </w:rPr>
        <w:t>capacity but most of t</w:t>
      </w:r>
      <w:r w:rsidR="00F97406">
        <w:rPr>
          <w:sz w:val="28"/>
        </w:rPr>
        <w:t xml:space="preserve">he times he/she is subjected to </w:t>
      </w:r>
      <w:proofErr w:type="gramStart"/>
      <w:r w:rsidR="005B0675">
        <w:rPr>
          <w:sz w:val="28"/>
        </w:rPr>
        <w:t>imposed</w:t>
      </w:r>
      <w:proofErr w:type="gramEnd"/>
      <w:r w:rsidR="005B0675">
        <w:rPr>
          <w:sz w:val="28"/>
        </w:rPr>
        <w:t xml:space="preserve"> decisions out of their interest</w:t>
      </w:r>
      <w:r w:rsidR="00BC3BA5">
        <w:rPr>
          <w:sz w:val="28"/>
        </w:rPr>
        <w:t xml:space="preserve"> </w:t>
      </w:r>
      <w:r w:rsidR="005B0675">
        <w:rPr>
          <w:sz w:val="28"/>
        </w:rPr>
        <w:t>&amp; wil</w:t>
      </w:r>
      <w:r w:rsidR="00010B53">
        <w:rPr>
          <w:sz w:val="28"/>
        </w:rPr>
        <w:t xml:space="preserve">l, making them deprived of </w:t>
      </w:r>
      <w:r w:rsidR="005B0675">
        <w:rPr>
          <w:sz w:val="28"/>
        </w:rPr>
        <w:t>liberty.</w:t>
      </w:r>
      <w:r>
        <w:rPr>
          <w:sz w:val="28"/>
        </w:rPr>
        <w:t xml:space="preserve"> </w:t>
      </w:r>
      <w:r w:rsidR="005B0675">
        <w:rPr>
          <w:sz w:val="28"/>
        </w:rPr>
        <w:t xml:space="preserve">                                                                                     </w:t>
      </w:r>
      <w:r>
        <w:rPr>
          <w:sz w:val="28"/>
        </w:rPr>
        <w:t xml:space="preserve">                    </w:t>
      </w:r>
      <w:r w:rsidR="005B0675">
        <w:rPr>
          <w:sz w:val="28"/>
        </w:rPr>
        <w:t xml:space="preserve">                               </w:t>
      </w:r>
    </w:p>
    <w:p w:rsidR="00744E62" w:rsidRDefault="00F97406" w:rsidP="00F97406">
      <w:pPr>
        <w:jc w:val="both"/>
        <w:rPr>
          <w:sz w:val="28"/>
        </w:rPr>
      </w:pPr>
      <w:proofErr w:type="spellStart"/>
      <w:r>
        <w:rPr>
          <w:sz w:val="28"/>
        </w:rPr>
        <w:t>Mrs.A</w:t>
      </w:r>
      <w:proofErr w:type="spellEnd"/>
      <w:r w:rsidR="00744E62">
        <w:rPr>
          <w:sz w:val="28"/>
        </w:rPr>
        <w:t>,</w:t>
      </w:r>
      <w:r>
        <w:rPr>
          <w:sz w:val="28"/>
        </w:rPr>
        <w:t xml:space="preserve"> </w:t>
      </w:r>
      <w:r w:rsidR="005B0675">
        <w:rPr>
          <w:sz w:val="28"/>
        </w:rPr>
        <w:t>starting from refusal of treatment</w:t>
      </w:r>
      <w:r>
        <w:rPr>
          <w:sz w:val="28"/>
        </w:rPr>
        <w:t xml:space="preserve"> to involuntary admission</w:t>
      </w:r>
      <w:r w:rsidR="00744E62">
        <w:rPr>
          <w:sz w:val="28"/>
        </w:rPr>
        <w:t xml:space="preserve">, </w:t>
      </w:r>
      <w:r>
        <w:rPr>
          <w:sz w:val="28"/>
        </w:rPr>
        <w:t xml:space="preserve">had </w:t>
      </w:r>
      <w:r w:rsidR="00744E62">
        <w:rPr>
          <w:sz w:val="28"/>
        </w:rPr>
        <w:t>been subjected to deprivation of li</w:t>
      </w:r>
      <w:r>
        <w:rPr>
          <w:sz w:val="28"/>
        </w:rPr>
        <w:t>berty, sufficient efforts were never made</w:t>
      </w:r>
      <w:r w:rsidR="00744E62">
        <w:rPr>
          <w:sz w:val="28"/>
        </w:rPr>
        <w:t xml:space="preserve"> to provide her</w:t>
      </w:r>
      <w:r>
        <w:rPr>
          <w:sz w:val="28"/>
        </w:rPr>
        <w:t xml:space="preserve"> with</w:t>
      </w:r>
      <w:r w:rsidR="00744E62">
        <w:rPr>
          <w:sz w:val="28"/>
        </w:rPr>
        <w:t xml:space="preserve"> necessary </w:t>
      </w:r>
      <w:proofErr w:type="gramStart"/>
      <w:r w:rsidR="00744E62">
        <w:rPr>
          <w:sz w:val="28"/>
        </w:rPr>
        <w:t>support  in</w:t>
      </w:r>
      <w:proofErr w:type="gramEnd"/>
      <w:r w:rsidR="00744E62">
        <w:rPr>
          <w:sz w:val="28"/>
        </w:rPr>
        <w:t xml:space="preserve"> each &amp; every matter concerned to her.</w:t>
      </w:r>
    </w:p>
    <w:p w:rsidR="00AA1DED" w:rsidRDefault="00744E62" w:rsidP="00744E62">
      <w:pPr>
        <w:rPr>
          <w:b/>
          <w:sz w:val="28"/>
          <w:u w:val="single"/>
        </w:rPr>
      </w:pPr>
      <w:r>
        <w:rPr>
          <w:sz w:val="28"/>
        </w:rPr>
        <w:t>Prior to admitting her involuntarily</w:t>
      </w:r>
      <w:r w:rsidR="00AA1DED">
        <w:rPr>
          <w:sz w:val="28"/>
        </w:rPr>
        <w:t>,</w:t>
      </w:r>
      <w:r>
        <w:rPr>
          <w:sz w:val="28"/>
        </w:rPr>
        <w:t xml:space="preserve"> Question arise</w:t>
      </w:r>
      <w:r w:rsidR="00F97406">
        <w:rPr>
          <w:sz w:val="28"/>
        </w:rPr>
        <w:t>s</w:t>
      </w:r>
      <w:r>
        <w:rPr>
          <w:sz w:val="28"/>
        </w:rPr>
        <w:t xml:space="preserve"> regarding </w:t>
      </w:r>
      <w:r w:rsidRPr="00AA1DED">
        <w:rPr>
          <w:sz w:val="28"/>
          <w:u w:val="single"/>
        </w:rPr>
        <w:t>her incapacity to make any decision</w:t>
      </w:r>
      <w:r w:rsidR="005761AB" w:rsidRPr="00AA1DED">
        <w:rPr>
          <w:sz w:val="28"/>
          <w:u w:val="single"/>
        </w:rPr>
        <w:t xml:space="preserve"> </w:t>
      </w:r>
      <w:r w:rsidR="005761AB" w:rsidRPr="00AA1DED">
        <w:rPr>
          <w:b/>
          <w:sz w:val="28"/>
          <w:u w:val="single"/>
        </w:rPr>
        <w:t>‘,</w:t>
      </w:r>
      <w:r w:rsidR="00F97406">
        <w:rPr>
          <w:b/>
          <w:sz w:val="28"/>
          <w:u w:val="single"/>
        </w:rPr>
        <w:t xml:space="preserve"> </w:t>
      </w:r>
      <w:proofErr w:type="gramStart"/>
      <w:r w:rsidR="00F97406">
        <w:rPr>
          <w:b/>
          <w:sz w:val="28"/>
          <w:u w:val="single"/>
        </w:rPr>
        <w:t>W</w:t>
      </w:r>
      <w:r w:rsidR="005761AB" w:rsidRPr="00AA1DED">
        <w:rPr>
          <w:b/>
          <w:sz w:val="28"/>
          <w:u w:val="single"/>
        </w:rPr>
        <w:t>hether</w:t>
      </w:r>
      <w:proofErr w:type="gramEnd"/>
      <w:r w:rsidR="005761AB" w:rsidRPr="00AA1DED">
        <w:rPr>
          <w:b/>
          <w:sz w:val="28"/>
          <w:u w:val="single"/>
        </w:rPr>
        <w:t xml:space="preserve"> the appropriate criteria were taken into </w:t>
      </w:r>
      <w:r w:rsidR="005761AB" w:rsidRPr="00AA1DED">
        <w:rPr>
          <w:b/>
          <w:sz w:val="28"/>
          <w:u w:val="single"/>
        </w:rPr>
        <w:lastRenderedPageBreak/>
        <w:t>consideration</w:t>
      </w:r>
      <w:r w:rsidR="005761AB" w:rsidRPr="00BC3BA5">
        <w:rPr>
          <w:b/>
          <w:sz w:val="28"/>
          <w:u w:val="single"/>
        </w:rPr>
        <w:t xml:space="preserve"> for</w:t>
      </w:r>
      <w:r w:rsidR="00F97406">
        <w:rPr>
          <w:b/>
          <w:sz w:val="28"/>
          <w:u w:val="single"/>
        </w:rPr>
        <w:t xml:space="preserve"> identifying her incapacity? W</w:t>
      </w:r>
      <w:r w:rsidR="005761AB" w:rsidRPr="00AA1DED">
        <w:rPr>
          <w:b/>
          <w:sz w:val="28"/>
          <w:u w:val="single"/>
        </w:rPr>
        <w:t xml:space="preserve">hether she was provided with support needed to make informed decision? Any </w:t>
      </w:r>
      <w:proofErr w:type="gramStart"/>
      <w:r w:rsidR="005761AB" w:rsidRPr="00AA1DED">
        <w:rPr>
          <w:b/>
          <w:sz w:val="28"/>
          <w:u w:val="single"/>
        </w:rPr>
        <w:t>planned  approach</w:t>
      </w:r>
      <w:proofErr w:type="gramEnd"/>
      <w:r w:rsidR="005761AB" w:rsidRPr="00AA1DED">
        <w:rPr>
          <w:b/>
          <w:sz w:val="28"/>
          <w:u w:val="single"/>
        </w:rPr>
        <w:t xml:space="preserve"> or recovery plan was tailored  meeting her needs</w:t>
      </w:r>
      <w:r w:rsidR="00F97406">
        <w:rPr>
          <w:b/>
          <w:sz w:val="28"/>
          <w:u w:val="single"/>
        </w:rPr>
        <w:t xml:space="preserve"> </w:t>
      </w:r>
      <w:r w:rsidR="005761AB" w:rsidRPr="00AA1DED">
        <w:rPr>
          <w:b/>
          <w:sz w:val="28"/>
          <w:u w:val="single"/>
        </w:rPr>
        <w:t>&amp; best interest? Provisions for the safeguard</w:t>
      </w:r>
      <w:r w:rsidR="00AA1DED" w:rsidRPr="00AA1DED">
        <w:rPr>
          <w:b/>
          <w:sz w:val="28"/>
          <w:u w:val="single"/>
        </w:rPr>
        <w:t>s to protect her rights were available?</w:t>
      </w:r>
    </w:p>
    <w:p w:rsidR="00636B7C" w:rsidRDefault="00F97406" w:rsidP="00AA1DED">
      <w:pPr>
        <w:rPr>
          <w:b/>
          <w:sz w:val="28"/>
          <w:u w:val="single"/>
        </w:rPr>
      </w:pPr>
      <w:r>
        <w:rPr>
          <w:sz w:val="28"/>
        </w:rPr>
        <w:t>To discuss these issues we see</w:t>
      </w:r>
      <w:r w:rsidR="00A54B10">
        <w:rPr>
          <w:sz w:val="28"/>
        </w:rPr>
        <w:t>,</w:t>
      </w:r>
      <w:r w:rsidR="00332C82">
        <w:rPr>
          <w:sz w:val="28"/>
        </w:rPr>
        <w:t xml:space="preserve"> one of the recommendation</w:t>
      </w:r>
      <w:r>
        <w:rPr>
          <w:sz w:val="28"/>
        </w:rPr>
        <w:t>s</w:t>
      </w:r>
      <w:r w:rsidR="00332C82">
        <w:rPr>
          <w:sz w:val="28"/>
        </w:rPr>
        <w:t xml:space="preserve"> of </w:t>
      </w:r>
      <w:r w:rsidR="00332C82" w:rsidRPr="00332C82">
        <w:rPr>
          <w:b/>
          <w:sz w:val="28"/>
        </w:rPr>
        <w:t xml:space="preserve">Article- 12 of </w:t>
      </w:r>
      <w:r w:rsidR="00AA1DED" w:rsidRPr="00332C82">
        <w:rPr>
          <w:b/>
          <w:sz w:val="28"/>
        </w:rPr>
        <w:t>UNCRPD</w:t>
      </w:r>
      <w:r w:rsidR="00332C82">
        <w:rPr>
          <w:sz w:val="28"/>
        </w:rPr>
        <w:t>”</w:t>
      </w:r>
      <w:r w:rsidR="00AA1DED">
        <w:rPr>
          <w:sz w:val="28"/>
        </w:rPr>
        <w:t xml:space="preserve"> </w:t>
      </w:r>
      <w:r w:rsidR="00332C82">
        <w:rPr>
          <w:sz w:val="28"/>
        </w:rPr>
        <w:t>state parties  shall take appropriate measures to provide access by persons with disability to the support they may require in exercising their legal capacity” Mrs. A would had been provided such support b</w:t>
      </w:r>
      <w:r w:rsidR="00636B7C">
        <w:rPr>
          <w:sz w:val="28"/>
        </w:rPr>
        <w:t>ut no  efforts were made for her</w:t>
      </w:r>
      <w:r w:rsidR="00332C82">
        <w:rPr>
          <w:sz w:val="28"/>
        </w:rPr>
        <w:t>.</w:t>
      </w:r>
    </w:p>
    <w:p w:rsidR="004C266D" w:rsidRDefault="00636B7C" w:rsidP="00636B7C">
      <w:pPr>
        <w:rPr>
          <w:sz w:val="28"/>
        </w:rPr>
      </w:pPr>
      <w:r>
        <w:rPr>
          <w:sz w:val="28"/>
        </w:rPr>
        <w:t xml:space="preserve">Another </w:t>
      </w:r>
      <w:r w:rsidR="00A54B10">
        <w:rPr>
          <w:sz w:val="28"/>
        </w:rPr>
        <w:t xml:space="preserve">recommendation of </w:t>
      </w:r>
      <w:r w:rsidR="00A54B10" w:rsidRPr="00483A7E">
        <w:rPr>
          <w:b/>
          <w:sz w:val="28"/>
        </w:rPr>
        <w:t>The 2008 report of UN special rapporteur on torture</w:t>
      </w:r>
      <w:r w:rsidR="00A54B10">
        <w:rPr>
          <w:sz w:val="28"/>
        </w:rPr>
        <w:t xml:space="preserve"> says </w:t>
      </w:r>
      <w:proofErr w:type="gramStart"/>
      <w:r w:rsidR="00A54B10">
        <w:rPr>
          <w:sz w:val="28"/>
        </w:rPr>
        <w:t xml:space="preserve">that </w:t>
      </w:r>
      <w:r w:rsidR="00F97406">
        <w:rPr>
          <w:sz w:val="28"/>
        </w:rPr>
        <w:t xml:space="preserve"> </w:t>
      </w:r>
      <w:r w:rsidR="00A54B10">
        <w:rPr>
          <w:sz w:val="28"/>
        </w:rPr>
        <w:t>”</w:t>
      </w:r>
      <w:proofErr w:type="gramEnd"/>
      <w:r w:rsidR="00A54B10">
        <w:rPr>
          <w:sz w:val="28"/>
        </w:rPr>
        <w:t>States must adopt legislation that recognizes the legal capacity of persons with disabilities and must ensure that, where required they are provided with support needed to make informed decision.”</w:t>
      </w:r>
    </w:p>
    <w:p w:rsidR="000F258F" w:rsidRDefault="004C266D" w:rsidP="00F97406">
      <w:pPr>
        <w:jc w:val="both"/>
        <w:rPr>
          <w:b/>
          <w:sz w:val="28"/>
        </w:rPr>
      </w:pPr>
      <w:r>
        <w:rPr>
          <w:sz w:val="28"/>
        </w:rPr>
        <w:t>In Mrs. A’s case the purpose of involuntary admission was to reverse her deteriorating clinical condition, previously too she had  undergone change</w:t>
      </w:r>
      <w:r w:rsidR="009F2616">
        <w:rPr>
          <w:sz w:val="28"/>
        </w:rPr>
        <w:t xml:space="preserve"> of medication </w:t>
      </w:r>
      <w:r>
        <w:rPr>
          <w:sz w:val="28"/>
        </w:rPr>
        <w:t>&amp; ultimately despite of her refusal to treatment she got ad</w:t>
      </w:r>
      <w:r w:rsidR="009F2616">
        <w:rPr>
          <w:sz w:val="28"/>
        </w:rPr>
        <w:t>mitted to hospital but t</w:t>
      </w:r>
      <w:r>
        <w:rPr>
          <w:sz w:val="28"/>
        </w:rPr>
        <w:t>hings didn’t work well in her case</w:t>
      </w:r>
      <w:r w:rsidR="00F97406">
        <w:rPr>
          <w:sz w:val="28"/>
        </w:rPr>
        <w:t xml:space="preserve"> </w:t>
      </w:r>
      <w:r>
        <w:rPr>
          <w:sz w:val="28"/>
        </w:rPr>
        <w:t xml:space="preserve">&amp; she </w:t>
      </w:r>
      <w:r w:rsidR="006D3641">
        <w:rPr>
          <w:sz w:val="28"/>
        </w:rPr>
        <w:t xml:space="preserve">didn’t respond to treatment. In this concern we can go through </w:t>
      </w:r>
      <w:r w:rsidR="006D3641" w:rsidRPr="00483A7E">
        <w:rPr>
          <w:b/>
          <w:sz w:val="28"/>
        </w:rPr>
        <w:t xml:space="preserve">Article 25(d) of the UNCRPD </w:t>
      </w:r>
      <w:r w:rsidR="006D3641">
        <w:rPr>
          <w:sz w:val="28"/>
        </w:rPr>
        <w:t>which</w:t>
      </w:r>
      <w:r w:rsidR="00F97406">
        <w:rPr>
          <w:sz w:val="28"/>
        </w:rPr>
        <w:t xml:space="preserve"> </w:t>
      </w:r>
      <w:r w:rsidR="006D3641">
        <w:rPr>
          <w:sz w:val="28"/>
        </w:rPr>
        <w:t xml:space="preserve">states that </w:t>
      </w:r>
      <w:r w:rsidR="00F97406">
        <w:rPr>
          <w:sz w:val="28"/>
        </w:rPr>
        <w:t>“</w:t>
      </w:r>
      <w:r w:rsidR="006D3641">
        <w:rPr>
          <w:sz w:val="28"/>
        </w:rPr>
        <w:t>the treatment should only be provided if the person concerned gives his/her informed consent, this implies that a person’s refusal to receive treatment must be respected</w:t>
      </w:r>
      <w:r w:rsidR="00483A7E">
        <w:rPr>
          <w:sz w:val="28"/>
        </w:rPr>
        <w:t>”</w:t>
      </w:r>
      <w:r w:rsidR="006D3641">
        <w:rPr>
          <w:sz w:val="28"/>
        </w:rPr>
        <w:t>. Mrs.</w:t>
      </w:r>
      <w:r w:rsidR="00483A7E">
        <w:rPr>
          <w:sz w:val="28"/>
        </w:rPr>
        <w:t xml:space="preserve"> </w:t>
      </w:r>
      <w:r w:rsidR="00010B53">
        <w:rPr>
          <w:sz w:val="28"/>
        </w:rPr>
        <w:t>A could have</w:t>
      </w:r>
      <w:r w:rsidR="006D3641">
        <w:rPr>
          <w:sz w:val="28"/>
        </w:rPr>
        <w:t xml:space="preserve"> been provided with some </w:t>
      </w:r>
      <w:r w:rsidR="006D3641" w:rsidRPr="00483A7E">
        <w:rPr>
          <w:b/>
          <w:sz w:val="28"/>
        </w:rPr>
        <w:t>least intrusive ways</w:t>
      </w:r>
      <w:r w:rsidR="006D3641">
        <w:rPr>
          <w:sz w:val="28"/>
        </w:rPr>
        <w:t xml:space="preserve"> of therapies such as wide range of psychotherapies, perhaps she would have responded better.</w:t>
      </w:r>
      <w:r w:rsidR="00483A7E">
        <w:rPr>
          <w:sz w:val="28"/>
        </w:rPr>
        <w:t xml:space="preserve"> In relation</w:t>
      </w:r>
      <w:r w:rsidR="00483A7E" w:rsidRPr="00483A7E">
        <w:rPr>
          <w:sz w:val="28"/>
        </w:rPr>
        <w:t xml:space="preserve"> to</w:t>
      </w:r>
      <w:r w:rsidR="00483A7E" w:rsidRPr="00483A7E">
        <w:rPr>
          <w:b/>
          <w:sz w:val="28"/>
        </w:rPr>
        <w:t xml:space="preserve"> CRPD the treatment need to be closely scrutinized regarding forced &amp; nonconsensual administration of psychiatric drugs &amp;</w:t>
      </w:r>
      <w:r w:rsidR="00F97406">
        <w:rPr>
          <w:b/>
          <w:sz w:val="28"/>
        </w:rPr>
        <w:t xml:space="preserve"> </w:t>
      </w:r>
      <w:r w:rsidR="00483A7E" w:rsidRPr="00483A7E">
        <w:rPr>
          <w:b/>
          <w:sz w:val="28"/>
        </w:rPr>
        <w:t>effects upon the individual’s health may constitutes a form of torture or ill treatment.</w:t>
      </w:r>
    </w:p>
    <w:p w:rsidR="00BC3BA5" w:rsidRDefault="00FC6532" w:rsidP="00F97406">
      <w:pPr>
        <w:jc w:val="both"/>
        <w:rPr>
          <w:sz w:val="28"/>
        </w:rPr>
      </w:pPr>
      <w:r>
        <w:rPr>
          <w:sz w:val="28"/>
        </w:rPr>
        <w:t>During her stay at hospital Mrs. A was</w:t>
      </w:r>
      <w:r w:rsidR="00F97406">
        <w:rPr>
          <w:sz w:val="28"/>
        </w:rPr>
        <w:t xml:space="preserve"> confined to chemical &amp; </w:t>
      </w:r>
      <w:r>
        <w:rPr>
          <w:sz w:val="28"/>
        </w:rPr>
        <w:t>physical restrai</w:t>
      </w:r>
      <w:r w:rsidR="00F97406">
        <w:rPr>
          <w:sz w:val="28"/>
        </w:rPr>
        <w:t>nt for prolonged period of time</w:t>
      </w:r>
      <w:r>
        <w:rPr>
          <w:sz w:val="28"/>
        </w:rPr>
        <w:t>,</w:t>
      </w:r>
      <w:r w:rsidR="00F97406">
        <w:rPr>
          <w:sz w:val="28"/>
        </w:rPr>
        <w:t xml:space="preserve"> </w:t>
      </w:r>
      <w:r>
        <w:rPr>
          <w:sz w:val="28"/>
        </w:rPr>
        <w:t>overmedicated</w:t>
      </w:r>
      <w:r w:rsidR="00BC3BA5">
        <w:rPr>
          <w:sz w:val="28"/>
        </w:rPr>
        <w:t xml:space="preserve"> </w:t>
      </w:r>
      <w:r w:rsidR="00F97406">
        <w:rPr>
          <w:sz w:val="28"/>
        </w:rPr>
        <w:t xml:space="preserve">&amp; secluded. </w:t>
      </w:r>
      <w:r>
        <w:rPr>
          <w:sz w:val="28"/>
        </w:rPr>
        <w:t xml:space="preserve">The UN special rapporteur on tortures notes that </w:t>
      </w:r>
      <w:r w:rsidRPr="00FC6532">
        <w:rPr>
          <w:b/>
          <w:sz w:val="28"/>
        </w:rPr>
        <w:t>prolonged use of restraint, solitary confinement&amp; seclusion may amount to ill treatment in violation of UN convention o</w:t>
      </w:r>
      <w:r w:rsidR="002066D9">
        <w:rPr>
          <w:b/>
          <w:sz w:val="28"/>
        </w:rPr>
        <w:t xml:space="preserve">n torture &amp; Article 15 of CRPD .Article 16(4) emphasize that states </w:t>
      </w:r>
      <w:r w:rsidR="002066D9">
        <w:rPr>
          <w:b/>
          <w:sz w:val="28"/>
        </w:rPr>
        <w:lastRenderedPageBreak/>
        <w:t>should review compulsory or forced medical interventions&amp; should ensure that there are laws and procedures to monitor operations of these legislation, investigate cases of abuse and impose punitive measures.</w:t>
      </w:r>
    </w:p>
    <w:p w:rsidR="00FC6532" w:rsidRPr="00BC3BA5" w:rsidRDefault="00BC3BA5" w:rsidP="00F97406">
      <w:pPr>
        <w:jc w:val="both"/>
        <w:rPr>
          <w:sz w:val="28"/>
        </w:rPr>
      </w:pPr>
      <w:r>
        <w:rPr>
          <w:sz w:val="28"/>
        </w:rPr>
        <w:t>Thus from this case study we can conclude that legislation should ensure appropriate provisions to handle  such sensitive issues by providing safe guards proportional to the degree  to which they protect persons right to liberty</w:t>
      </w:r>
      <w:r w:rsidR="00310122">
        <w:rPr>
          <w:sz w:val="28"/>
        </w:rPr>
        <w:t xml:space="preserve"> </w:t>
      </w:r>
      <w:r>
        <w:rPr>
          <w:sz w:val="28"/>
        </w:rPr>
        <w:t>&amp; security.</w:t>
      </w:r>
    </w:p>
    <w:p w:rsidR="00416F28" w:rsidRPr="00AE3D56" w:rsidRDefault="00416F28">
      <w:pPr>
        <w:rPr>
          <w:b/>
          <w:sz w:val="28"/>
        </w:rPr>
      </w:pPr>
      <w:r w:rsidRPr="00AE3D56">
        <w:rPr>
          <w:b/>
          <w:sz w:val="28"/>
        </w:rPr>
        <w:t>HOW THIS CASE WOULD BE MANAGED IN INDIA;</w:t>
      </w:r>
    </w:p>
    <w:p w:rsidR="00416F28" w:rsidRDefault="00416F28" w:rsidP="00F97406">
      <w:pPr>
        <w:jc w:val="both"/>
        <w:rPr>
          <w:sz w:val="28"/>
        </w:rPr>
      </w:pPr>
      <w:r w:rsidRPr="006F6019">
        <w:rPr>
          <w:b/>
          <w:sz w:val="28"/>
        </w:rPr>
        <w:t xml:space="preserve"> India</w:t>
      </w:r>
      <w:r w:rsidR="007507BF" w:rsidRPr="006F6019">
        <w:rPr>
          <w:b/>
          <w:sz w:val="28"/>
        </w:rPr>
        <w:t>n</w:t>
      </w:r>
      <w:r w:rsidRPr="006F6019">
        <w:rPr>
          <w:b/>
          <w:sz w:val="28"/>
        </w:rPr>
        <w:t xml:space="preserve"> Mental Health Act</w:t>
      </w:r>
      <w:r>
        <w:rPr>
          <w:sz w:val="28"/>
        </w:rPr>
        <w:t xml:space="preserve"> was drafted in </w:t>
      </w:r>
      <w:proofErr w:type="gramStart"/>
      <w:r w:rsidRPr="006F6019">
        <w:rPr>
          <w:b/>
          <w:sz w:val="28"/>
        </w:rPr>
        <w:t>1987</w:t>
      </w:r>
      <w:r>
        <w:rPr>
          <w:sz w:val="28"/>
        </w:rPr>
        <w:t>,</w:t>
      </w:r>
      <w:proofErr w:type="gramEnd"/>
      <w:r w:rsidR="00310122">
        <w:rPr>
          <w:sz w:val="28"/>
        </w:rPr>
        <w:t xml:space="preserve"> </w:t>
      </w:r>
      <w:r>
        <w:rPr>
          <w:sz w:val="28"/>
        </w:rPr>
        <w:t>one of the main objectives of Act is</w:t>
      </w:r>
      <w:r w:rsidRPr="006F6019">
        <w:rPr>
          <w:b/>
          <w:sz w:val="28"/>
        </w:rPr>
        <w:t>; To regulate admission into psychiatric hospitals</w:t>
      </w:r>
      <w:r w:rsidR="00E005D5" w:rsidRPr="006F6019">
        <w:rPr>
          <w:b/>
          <w:sz w:val="28"/>
        </w:rPr>
        <w:t>, chapter-IV deals with procedures for admission</w:t>
      </w:r>
      <w:r w:rsidR="00E005D5">
        <w:rPr>
          <w:noProof/>
          <w:sz w:val="28"/>
        </w:rPr>
        <w:drawing>
          <wp:inline distT="0" distB="0" distL="0" distR="0">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507BF" w:rsidRPr="006F6019" w:rsidRDefault="007507BF" w:rsidP="00416F28">
      <w:pPr>
        <w:rPr>
          <w:b/>
          <w:sz w:val="28"/>
        </w:rPr>
      </w:pPr>
      <w:r>
        <w:rPr>
          <w:sz w:val="28"/>
        </w:rPr>
        <w:t xml:space="preserve">In case a person is in need </w:t>
      </w:r>
      <w:r w:rsidR="00310122">
        <w:rPr>
          <w:b/>
          <w:sz w:val="28"/>
        </w:rPr>
        <w:t xml:space="preserve">of support to make decisions, </w:t>
      </w:r>
      <w:r w:rsidRPr="006F6019">
        <w:rPr>
          <w:b/>
          <w:sz w:val="28"/>
        </w:rPr>
        <w:t xml:space="preserve">under </w:t>
      </w:r>
      <w:proofErr w:type="gramStart"/>
      <w:r w:rsidRPr="006F6019">
        <w:rPr>
          <w:b/>
          <w:sz w:val="28"/>
        </w:rPr>
        <w:t>sec.54(</w:t>
      </w:r>
      <w:proofErr w:type="gramEnd"/>
      <w:r w:rsidRPr="006F6019">
        <w:rPr>
          <w:b/>
          <w:sz w:val="28"/>
        </w:rPr>
        <w:t>1) a guardian may be provided by court.</w:t>
      </w:r>
    </w:p>
    <w:p w:rsidR="007507BF" w:rsidRDefault="007507BF" w:rsidP="00F97406">
      <w:pPr>
        <w:jc w:val="both"/>
        <w:rPr>
          <w:sz w:val="28"/>
        </w:rPr>
      </w:pPr>
      <w:proofErr w:type="spellStart"/>
      <w:r w:rsidRPr="006F6019">
        <w:rPr>
          <w:b/>
          <w:sz w:val="28"/>
        </w:rPr>
        <w:t>Testamony</w:t>
      </w:r>
      <w:proofErr w:type="spellEnd"/>
      <w:r w:rsidRPr="006F6019">
        <w:rPr>
          <w:b/>
          <w:sz w:val="28"/>
        </w:rPr>
        <w:t xml:space="preserve"> capacity</w:t>
      </w:r>
      <w:r>
        <w:rPr>
          <w:sz w:val="28"/>
        </w:rPr>
        <w:t xml:space="preserve">; as per Indian succession act ,it is a </w:t>
      </w:r>
      <w:r w:rsidR="00310122">
        <w:rPr>
          <w:sz w:val="28"/>
        </w:rPr>
        <w:t>pre-condition for making a valid will</w:t>
      </w:r>
      <w:r>
        <w:rPr>
          <w:sz w:val="28"/>
        </w:rPr>
        <w:t>,</w:t>
      </w:r>
      <w:r w:rsidR="00310122">
        <w:rPr>
          <w:sz w:val="28"/>
        </w:rPr>
        <w:t xml:space="preserve"> </w:t>
      </w:r>
      <w:r>
        <w:rPr>
          <w:sz w:val="28"/>
        </w:rPr>
        <w:t>doctors test him</w:t>
      </w:r>
      <w:r w:rsidR="00310122">
        <w:rPr>
          <w:sz w:val="28"/>
        </w:rPr>
        <w:t xml:space="preserve"> </w:t>
      </w:r>
      <w:r>
        <w:rPr>
          <w:sz w:val="28"/>
        </w:rPr>
        <w:t xml:space="preserve">&amp; even </w:t>
      </w:r>
      <w:r w:rsidR="007B4B55">
        <w:rPr>
          <w:sz w:val="28"/>
        </w:rPr>
        <w:t xml:space="preserve">a person with delusional disorders can make valid will…. </w:t>
      </w:r>
      <w:proofErr w:type="gramStart"/>
      <w:r w:rsidR="007B4B55">
        <w:rPr>
          <w:sz w:val="28"/>
        </w:rPr>
        <w:t>Thus making them to exercise their liberty</w:t>
      </w:r>
      <w:r w:rsidR="00310122">
        <w:rPr>
          <w:sz w:val="28"/>
        </w:rPr>
        <w:t xml:space="preserve"> </w:t>
      </w:r>
      <w:r w:rsidR="007B4B55">
        <w:rPr>
          <w:sz w:val="28"/>
        </w:rPr>
        <w:t>&amp; capacity to maximally.</w:t>
      </w:r>
      <w:proofErr w:type="gramEnd"/>
    </w:p>
    <w:p w:rsidR="006F6019" w:rsidRDefault="007B4B55" w:rsidP="00F97406">
      <w:pPr>
        <w:jc w:val="both"/>
        <w:rPr>
          <w:b/>
          <w:sz w:val="28"/>
        </w:rPr>
      </w:pPr>
      <w:r>
        <w:rPr>
          <w:sz w:val="28"/>
        </w:rPr>
        <w:lastRenderedPageBreak/>
        <w:t>Mrs.</w:t>
      </w:r>
      <w:r w:rsidR="00310122">
        <w:rPr>
          <w:sz w:val="28"/>
        </w:rPr>
        <w:t xml:space="preserve"> </w:t>
      </w:r>
      <w:r>
        <w:rPr>
          <w:sz w:val="28"/>
        </w:rPr>
        <w:t>A could have got much support in making decisions concerned to her.</w:t>
      </w:r>
      <w:r w:rsidR="006A5AA4">
        <w:rPr>
          <w:sz w:val="28"/>
        </w:rPr>
        <w:t xml:space="preserve"> </w:t>
      </w:r>
      <w:r>
        <w:rPr>
          <w:sz w:val="28"/>
        </w:rPr>
        <w:t xml:space="preserve">In India legislation has many provisions for admission. In </w:t>
      </w:r>
      <w:r w:rsidR="006A5AA4">
        <w:rPr>
          <w:sz w:val="28"/>
        </w:rPr>
        <w:t>cases like Mrs.</w:t>
      </w:r>
      <w:r w:rsidR="00310122">
        <w:rPr>
          <w:sz w:val="28"/>
        </w:rPr>
        <w:t xml:space="preserve"> </w:t>
      </w:r>
      <w:proofErr w:type="gramStart"/>
      <w:r w:rsidR="006A5AA4">
        <w:rPr>
          <w:sz w:val="28"/>
        </w:rPr>
        <w:t>A  person</w:t>
      </w:r>
      <w:proofErr w:type="gramEnd"/>
      <w:r w:rsidR="006A5AA4">
        <w:rPr>
          <w:sz w:val="28"/>
        </w:rPr>
        <w:t xml:space="preserve"> in need of admission is admitted  </w:t>
      </w:r>
      <w:r w:rsidR="006A5AA4" w:rsidRPr="006A5AA4">
        <w:rPr>
          <w:b/>
          <w:sz w:val="28"/>
        </w:rPr>
        <w:t>under special circumstances</w:t>
      </w:r>
      <w:r w:rsidR="006A5AA4">
        <w:rPr>
          <w:b/>
          <w:sz w:val="28"/>
        </w:rPr>
        <w:t xml:space="preserve"> </w:t>
      </w:r>
      <w:r w:rsidR="006A5AA4">
        <w:rPr>
          <w:sz w:val="28"/>
        </w:rPr>
        <w:t xml:space="preserve"> where family members make decision on behalf of person to be admitted ,this also promotes substitute decision maki</w:t>
      </w:r>
      <w:r w:rsidR="00310122">
        <w:rPr>
          <w:sz w:val="28"/>
        </w:rPr>
        <w:t>ng only. Deprivation of liberty</w:t>
      </w:r>
      <w:r w:rsidR="006A5AA4">
        <w:rPr>
          <w:sz w:val="28"/>
        </w:rPr>
        <w:t>,</w:t>
      </w:r>
      <w:r w:rsidR="00310122">
        <w:rPr>
          <w:sz w:val="28"/>
        </w:rPr>
        <w:t xml:space="preserve"> </w:t>
      </w:r>
      <w:r w:rsidR="006A5AA4">
        <w:rPr>
          <w:sz w:val="28"/>
        </w:rPr>
        <w:t xml:space="preserve">compulsory admission&amp; treatment, violation of human rights in the form of </w:t>
      </w:r>
      <w:proofErr w:type="gramStart"/>
      <w:r w:rsidR="006A5AA4">
        <w:rPr>
          <w:sz w:val="28"/>
        </w:rPr>
        <w:t>restraints ,seclusion</w:t>
      </w:r>
      <w:proofErr w:type="gramEnd"/>
      <w:r w:rsidR="006A5AA4">
        <w:rPr>
          <w:sz w:val="28"/>
        </w:rPr>
        <w:t xml:space="preserve"> ,</w:t>
      </w:r>
      <w:r w:rsidR="006F6019">
        <w:rPr>
          <w:sz w:val="28"/>
        </w:rPr>
        <w:t>abuse &amp; torture is quite common</w:t>
      </w:r>
      <w:r w:rsidR="006F6019" w:rsidRPr="006F6019">
        <w:rPr>
          <w:b/>
          <w:sz w:val="28"/>
        </w:rPr>
        <w:t>. Sec.81 provides provisions for protection of rights such as no mentally ill person shall be subjected to any indignity or cruelty &amp; punitive actions to be taken against such cases.</w:t>
      </w:r>
    </w:p>
    <w:p w:rsidR="00AE3D56" w:rsidRDefault="006F6019" w:rsidP="00F97406">
      <w:pPr>
        <w:jc w:val="both"/>
        <w:rPr>
          <w:sz w:val="28"/>
        </w:rPr>
      </w:pPr>
      <w:r>
        <w:rPr>
          <w:sz w:val="28"/>
        </w:rPr>
        <w:t xml:space="preserve">Indian legislation partially fulfills the criteria to combat above issues discussed in </w:t>
      </w:r>
      <w:proofErr w:type="spellStart"/>
      <w:r>
        <w:rPr>
          <w:sz w:val="28"/>
        </w:rPr>
        <w:t>Mrs.A’s</w:t>
      </w:r>
      <w:proofErr w:type="spellEnd"/>
      <w:r>
        <w:rPr>
          <w:sz w:val="28"/>
        </w:rPr>
        <w:t xml:space="preserve"> case wher</w:t>
      </w:r>
      <w:r w:rsidR="00AE3D56">
        <w:rPr>
          <w:sz w:val="28"/>
        </w:rPr>
        <w:t>e</w:t>
      </w:r>
      <w:r>
        <w:rPr>
          <w:sz w:val="28"/>
        </w:rPr>
        <w:t xml:space="preserve"> substitute decision making model predominates over </w:t>
      </w:r>
      <w:r w:rsidR="00AE3D56">
        <w:rPr>
          <w:sz w:val="28"/>
        </w:rPr>
        <w:t>supported decision making &amp; most of the time it is assumed that they are incapable of making any decisions this may some</w:t>
      </w:r>
      <w:r w:rsidR="009F2616">
        <w:rPr>
          <w:sz w:val="28"/>
        </w:rPr>
        <w:t>times</w:t>
      </w:r>
      <w:r w:rsidR="00AE3D56">
        <w:rPr>
          <w:sz w:val="28"/>
        </w:rPr>
        <w:t xml:space="preserve"> leads to gross violation of human rights &amp; in some cases tragic end of the individual just like </w:t>
      </w:r>
      <w:proofErr w:type="spellStart"/>
      <w:r w:rsidR="00AE3D56">
        <w:rPr>
          <w:sz w:val="28"/>
        </w:rPr>
        <w:t>Mrs</w:t>
      </w:r>
      <w:proofErr w:type="gramStart"/>
      <w:r w:rsidR="00AE3D56">
        <w:rPr>
          <w:sz w:val="28"/>
        </w:rPr>
        <w:t>,A</w:t>
      </w:r>
      <w:proofErr w:type="spellEnd"/>
      <w:proofErr w:type="gramEnd"/>
      <w:r w:rsidR="00AE3D56">
        <w:rPr>
          <w:sz w:val="28"/>
        </w:rPr>
        <w:t>.</w:t>
      </w:r>
    </w:p>
    <w:p w:rsidR="007B4B55" w:rsidRPr="00AE3D56" w:rsidRDefault="00AE3D56" w:rsidP="00AE3D56">
      <w:pPr>
        <w:rPr>
          <w:b/>
          <w:sz w:val="28"/>
        </w:rPr>
      </w:pPr>
      <w:r w:rsidRPr="00AE3D56">
        <w:rPr>
          <w:b/>
          <w:sz w:val="28"/>
        </w:rPr>
        <w:t>Suggestions for possible changes in the legislation about involuntary admission&amp; treatment;</w:t>
      </w:r>
    </w:p>
    <w:p w:rsidR="00336D77" w:rsidRDefault="00AE3D56" w:rsidP="00F97406">
      <w:pPr>
        <w:jc w:val="both"/>
        <w:rPr>
          <w:sz w:val="28"/>
        </w:rPr>
      </w:pPr>
      <w:r w:rsidRPr="00336D77">
        <w:rPr>
          <w:sz w:val="28"/>
        </w:rPr>
        <w:t>Issues highlighted in above case rega</w:t>
      </w:r>
      <w:r w:rsidR="00336D77">
        <w:rPr>
          <w:sz w:val="28"/>
        </w:rPr>
        <w:t>rding involuntary admission, treatment incapacity</w:t>
      </w:r>
      <w:r w:rsidR="00310122">
        <w:rPr>
          <w:sz w:val="28"/>
        </w:rPr>
        <w:t xml:space="preserve"> </w:t>
      </w:r>
      <w:r w:rsidR="00336D77">
        <w:rPr>
          <w:sz w:val="28"/>
        </w:rPr>
        <w:t>&amp; violation of rights needs to pay serious attention &amp; concern. Indian legislation partially deals with such issues, some changes are required such as;</w:t>
      </w:r>
    </w:p>
    <w:p w:rsidR="00AE3D56" w:rsidRDefault="00336D77" w:rsidP="00F97406">
      <w:pPr>
        <w:pStyle w:val="ListParagraph"/>
        <w:numPr>
          <w:ilvl w:val="0"/>
          <w:numId w:val="1"/>
        </w:numPr>
        <w:rPr>
          <w:sz w:val="28"/>
        </w:rPr>
      </w:pPr>
      <w:r>
        <w:rPr>
          <w:sz w:val="28"/>
        </w:rPr>
        <w:t>Prevention of inappropriate mental hospital admissions through the provision of less intrusive methods of treatment.</w:t>
      </w:r>
    </w:p>
    <w:p w:rsidR="00336D77" w:rsidRDefault="00336D77" w:rsidP="00336D77">
      <w:pPr>
        <w:pStyle w:val="ListParagraph"/>
        <w:numPr>
          <w:ilvl w:val="0"/>
          <w:numId w:val="1"/>
        </w:numPr>
        <w:rPr>
          <w:sz w:val="28"/>
        </w:rPr>
      </w:pPr>
      <w:r>
        <w:rPr>
          <w:sz w:val="28"/>
        </w:rPr>
        <w:t>Provision for adequate</w:t>
      </w:r>
      <w:r w:rsidR="00DD0B49">
        <w:rPr>
          <w:sz w:val="28"/>
        </w:rPr>
        <w:t xml:space="preserve"> </w:t>
      </w:r>
      <w:r>
        <w:rPr>
          <w:sz w:val="28"/>
        </w:rPr>
        <w:t xml:space="preserve">&amp; appropriate </w:t>
      </w:r>
      <w:r w:rsidR="00DD0B49">
        <w:rPr>
          <w:sz w:val="28"/>
        </w:rPr>
        <w:t>support mechanisms such as;</w:t>
      </w:r>
    </w:p>
    <w:p w:rsidR="00DD0B49" w:rsidRDefault="00DD0B49" w:rsidP="00DD0B49">
      <w:pPr>
        <w:pStyle w:val="ListParagraph"/>
        <w:rPr>
          <w:sz w:val="28"/>
        </w:rPr>
      </w:pPr>
      <w:r>
        <w:rPr>
          <w:sz w:val="28"/>
        </w:rPr>
        <w:t>-Appointing a support person</w:t>
      </w:r>
    </w:p>
    <w:p w:rsidR="00DD0B49" w:rsidRDefault="00DD0B49" w:rsidP="00DD0B49">
      <w:pPr>
        <w:pStyle w:val="ListParagraph"/>
        <w:rPr>
          <w:sz w:val="28"/>
        </w:rPr>
      </w:pPr>
      <w:r>
        <w:rPr>
          <w:sz w:val="28"/>
        </w:rPr>
        <w:t>-Mentor/ friend</w:t>
      </w:r>
    </w:p>
    <w:p w:rsidR="00DD0B49" w:rsidRDefault="00DD0B49" w:rsidP="00DD0B49">
      <w:pPr>
        <w:pStyle w:val="ListParagraph"/>
        <w:rPr>
          <w:sz w:val="28"/>
        </w:rPr>
      </w:pPr>
      <w:r>
        <w:rPr>
          <w:sz w:val="28"/>
        </w:rPr>
        <w:t>-Court authorized support person</w:t>
      </w:r>
    </w:p>
    <w:p w:rsidR="00DD0B49" w:rsidRDefault="00DD0B49" w:rsidP="00DD0B49">
      <w:pPr>
        <w:pStyle w:val="ListParagraph"/>
        <w:rPr>
          <w:sz w:val="28"/>
        </w:rPr>
      </w:pPr>
      <w:r>
        <w:rPr>
          <w:sz w:val="28"/>
        </w:rPr>
        <w:t>-Provision for advance directives</w:t>
      </w:r>
    </w:p>
    <w:p w:rsidR="00DD0B49" w:rsidRDefault="00DD0B49" w:rsidP="00F97406">
      <w:pPr>
        <w:pStyle w:val="ListParagraph"/>
        <w:numPr>
          <w:ilvl w:val="0"/>
          <w:numId w:val="1"/>
        </w:numPr>
        <w:jc w:val="both"/>
        <w:rPr>
          <w:sz w:val="28"/>
        </w:rPr>
      </w:pPr>
      <w:r>
        <w:rPr>
          <w:sz w:val="28"/>
        </w:rPr>
        <w:t xml:space="preserve">Appointing an independent monitoring body to regulate practices </w:t>
      </w:r>
      <w:r w:rsidR="00310122">
        <w:rPr>
          <w:sz w:val="28"/>
        </w:rPr>
        <w:t>around capacity, guardianship, involuntary admission</w:t>
      </w:r>
      <w:r>
        <w:rPr>
          <w:sz w:val="28"/>
        </w:rPr>
        <w:t>, treatment &amp; safeguarding the procedures against violation of human rights.</w:t>
      </w:r>
    </w:p>
    <w:p w:rsidR="00DD0B49" w:rsidRDefault="00DD0B49" w:rsidP="00F97406">
      <w:pPr>
        <w:pStyle w:val="ListParagraph"/>
        <w:numPr>
          <w:ilvl w:val="0"/>
          <w:numId w:val="1"/>
        </w:numPr>
        <w:jc w:val="both"/>
        <w:rPr>
          <w:sz w:val="28"/>
        </w:rPr>
      </w:pPr>
      <w:r>
        <w:rPr>
          <w:sz w:val="28"/>
        </w:rPr>
        <w:lastRenderedPageBreak/>
        <w:t xml:space="preserve">Provisions for specific procedures to identify </w:t>
      </w:r>
      <w:proofErr w:type="gramStart"/>
      <w:r>
        <w:rPr>
          <w:sz w:val="28"/>
        </w:rPr>
        <w:t>incapacity,</w:t>
      </w:r>
      <w:proofErr w:type="gramEnd"/>
      <w:r>
        <w:rPr>
          <w:sz w:val="28"/>
        </w:rPr>
        <w:t xml:space="preserve"> need of involuntary ad</w:t>
      </w:r>
      <w:r w:rsidR="00E21DC4">
        <w:rPr>
          <w:sz w:val="28"/>
        </w:rPr>
        <w:t>m</w:t>
      </w:r>
      <w:bookmarkStart w:id="0" w:name="_GoBack"/>
      <w:bookmarkEnd w:id="0"/>
      <w:r w:rsidR="00E21DC4">
        <w:rPr>
          <w:sz w:val="28"/>
        </w:rPr>
        <w:t>ission, treatment, appointment of support person</w:t>
      </w:r>
      <w:r w:rsidR="009F2616">
        <w:rPr>
          <w:sz w:val="28"/>
        </w:rPr>
        <w:t xml:space="preserve"> </w:t>
      </w:r>
      <w:r w:rsidR="00E21DC4">
        <w:rPr>
          <w:sz w:val="28"/>
        </w:rPr>
        <w:t>&amp; scope of decision making powers of guardian.</w:t>
      </w:r>
    </w:p>
    <w:p w:rsidR="00E21DC4" w:rsidRDefault="00E21DC4" w:rsidP="00F97406">
      <w:pPr>
        <w:pStyle w:val="ListParagraph"/>
        <w:numPr>
          <w:ilvl w:val="0"/>
          <w:numId w:val="1"/>
        </w:numPr>
        <w:jc w:val="both"/>
        <w:rPr>
          <w:sz w:val="28"/>
        </w:rPr>
      </w:pPr>
      <w:r>
        <w:rPr>
          <w:sz w:val="28"/>
        </w:rPr>
        <w:t xml:space="preserve">Provision for strong </w:t>
      </w:r>
      <w:proofErr w:type="gramStart"/>
      <w:r>
        <w:rPr>
          <w:sz w:val="28"/>
        </w:rPr>
        <w:t>advocacy  against</w:t>
      </w:r>
      <w:proofErr w:type="gramEnd"/>
      <w:r>
        <w:rPr>
          <w:sz w:val="28"/>
        </w:rPr>
        <w:t xml:space="preserve"> any kind of violation of rights &amp; strict punitive measures to be required.</w:t>
      </w:r>
    </w:p>
    <w:p w:rsidR="00E21DC4" w:rsidRDefault="00E21DC4" w:rsidP="00DD0B49">
      <w:pPr>
        <w:pStyle w:val="ListParagraph"/>
        <w:numPr>
          <w:ilvl w:val="0"/>
          <w:numId w:val="1"/>
        </w:numPr>
        <w:rPr>
          <w:sz w:val="28"/>
        </w:rPr>
      </w:pPr>
      <w:r>
        <w:rPr>
          <w:sz w:val="28"/>
        </w:rPr>
        <w:t>A comprehensive policy regarding seclusion, restraint &amp; compulsory treatment.</w:t>
      </w:r>
    </w:p>
    <w:p w:rsidR="009F2616" w:rsidRDefault="00AF1507" w:rsidP="00F97406">
      <w:pPr>
        <w:pStyle w:val="ListParagraph"/>
        <w:jc w:val="both"/>
        <w:rPr>
          <w:sz w:val="28"/>
        </w:rPr>
      </w:pPr>
      <w:r>
        <w:rPr>
          <w:sz w:val="28"/>
        </w:rPr>
        <w:t xml:space="preserve">From this case study we can conclude that due to less provisions in the legislation regarding above issues </w:t>
      </w:r>
      <w:proofErr w:type="spellStart"/>
      <w:r>
        <w:rPr>
          <w:sz w:val="28"/>
        </w:rPr>
        <w:t>Mrs.A’s</w:t>
      </w:r>
      <w:proofErr w:type="spellEnd"/>
      <w:r>
        <w:rPr>
          <w:sz w:val="28"/>
        </w:rPr>
        <w:t xml:space="preserve"> condition became so critical which lead to death, so while formulating future mental health legislation it should ensure that restraint &amp; seclusions should be avoided or used as procedures of last resort,</w:t>
      </w:r>
      <w:r w:rsidR="00DC2A08">
        <w:rPr>
          <w:sz w:val="28"/>
        </w:rPr>
        <w:t xml:space="preserve"> </w:t>
      </w:r>
      <w:r>
        <w:rPr>
          <w:sz w:val="28"/>
        </w:rPr>
        <w:t>may authorized by accredited mental health practi</w:t>
      </w:r>
      <w:r w:rsidR="00DC2A08">
        <w:rPr>
          <w:sz w:val="28"/>
        </w:rPr>
        <w:t>ti</w:t>
      </w:r>
      <w:r>
        <w:rPr>
          <w:sz w:val="28"/>
        </w:rPr>
        <w:t>on</w:t>
      </w:r>
      <w:r w:rsidR="00DC2A08">
        <w:rPr>
          <w:sz w:val="28"/>
        </w:rPr>
        <w:t>er,</w:t>
      </w:r>
      <w:r w:rsidR="00310122">
        <w:rPr>
          <w:sz w:val="28"/>
        </w:rPr>
        <w:t xml:space="preserve"> </w:t>
      </w:r>
      <w:r w:rsidR="00DC2A08">
        <w:rPr>
          <w:sz w:val="28"/>
        </w:rPr>
        <w:t>monitored properly, used for very short period of time &amp; prior information should be given to family members too.</w:t>
      </w:r>
    </w:p>
    <w:p w:rsidR="00DC2A08" w:rsidRDefault="00DC2A08" w:rsidP="00F97406">
      <w:pPr>
        <w:pStyle w:val="ListParagraph"/>
        <w:jc w:val="both"/>
        <w:rPr>
          <w:sz w:val="28"/>
        </w:rPr>
      </w:pPr>
      <w:r>
        <w:rPr>
          <w:sz w:val="28"/>
        </w:rPr>
        <w:t>Indian government has taken a step ahead to deal with these issues &amp;</w:t>
      </w:r>
      <w:r w:rsidR="00F97406">
        <w:rPr>
          <w:sz w:val="28"/>
        </w:rPr>
        <w:t xml:space="preserve"> is</w:t>
      </w:r>
      <w:r>
        <w:rPr>
          <w:sz w:val="28"/>
        </w:rPr>
        <w:t xml:space="preserve"> incorporating some complimentary approaches of mental health programs developed by WHO &amp; adoption of UNCRPD recommendations to make mental health care issues to be deal</w:t>
      </w:r>
      <w:r w:rsidR="00F97406">
        <w:rPr>
          <w:sz w:val="28"/>
        </w:rPr>
        <w:t>t</w:t>
      </w:r>
      <w:r>
        <w:rPr>
          <w:sz w:val="28"/>
        </w:rPr>
        <w:t xml:space="preserve"> sensitively.</w:t>
      </w:r>
    </w:p>
    <w:p w:rsidR="00F97406" w:rsidRPr="00336D77" w:rsidRDefault="00F97406" w:rsidP="00AF1507">
      <w:pPr>
        <w:pStyle w:val="ListParagraph"/>
        <w:rPr>
          <w:sz w:val="28"/>
        </w:rPr>
      </w:pPr>
      <w:r>
        <w:rPr>
          <w:sz w:val="28"/>
        </w:rPr>
        <w:t xml:space="preserve">                                               -------------------------</w:t>
      </w:r>
    </w:p>
    <w:sectPr w:rsidR="00F97406" w:rsidRPr="00336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D8F" w:rsidRDefault="00B95D8F" w:rsidP="00AA1DED">
      <w:pPr>
        <w:spacing w:after="0" w:line="240" w:lineRule="auto"/>
      </w:pPr>
      <w:r>
        <w:separator/>
      </w:r>
    </w:p>
  </w:endnote>
  <w:endnote w:type="continuationSeparator" w:id="0">
    <w:p w:rsidR="00B95D8F" w:rsidRDefault="00B95D8F" w:rsidP="00AA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D8F" w:rsidRDefault="00B95D8F" w:rsidP="00AA1DED">
      <w:pPr>
        <w:spacing w:after="0" w:line="240" w:lineRule="auto"/>
      </w:pPr>
      <w:r>
        <w:separator/>
      </w:r>
    </w:p>
  </w:footnote>
  <w:footnote w:type="continuationSeparator" w:id="0">
    <w:p w:rsidR="00B95D8F" w:rsidRDefault="00B95D8F" w:rsidP="00AA1D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6A1A"/>
    <w:multiLevelType w:val="hybridMultilevel"/>
    <w:tmpl w:val="CDC2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E9"/>
    <w:rsid w:val="00010B53"/>
    <w:rsid w:val="000F258F"/>
    <w:rsid w:val="002066D9"/>
    <w:rsid w:val="00310122"/>
    <w:rsid w:val="003250E9"/>
    <w:rsid w:val="00332C82"/>
    <w:rsid w:val="00336D77"/>
    <w:rsid w:val="0036416B"/>
    <w:rsid w:val="00416F28"/>
    <w:rsid w:val="00483A7E"/>
    <w:rsid w:val="004B7A8B"/>
    <w:rsid w:val="004C266D"/>
    <w:rsid w:val="005668C6"/>
    <w:rsid w:val="005761AB"/>
    <w:rsid w:val="005B0675"/>
    <w:rsid w:val="00636B7C"/>
    <w:rsid w:val="006A5AA4"/>
    <w:rsid w:val="006D3641"/>
    <w:rsid w:val="006F6019"/>
    <w:rsid w:val="00744E62"/>
    <w:rsid w:val="007507BF"/>
    <w:rsid w:val="007B4B55"/>
    <w:rsid w:val="00941B39"/>
    <w:rsid w:val="009F2616"/>
    <w:rsid w:val="00A54B10"/>
    <w:rsid w:val="00A5508C"/>
    <w:rsid w:val="00AA1DED"/>
    <w:rsid w:val="00AE3D56"/>
    <w:rsid w:val="00AF1507"/>
    <w:rsid w:val="00B95D8F"/>
    <w:rsid w:val="00BC3BA5"/>
    <w:rsid w:val="00D407EF"/>
    <w:rsid w:val="00DC2A08"/>
    <w:rsid w:val="00DC6FF6"/>
    <w:rsid w:val="00DD0B49"/>
    <w:rsid w:val="00E005D5"/>
    <w:rsid w:val="00E21DC4"/>
    <w:rsid w:val="00E651E0"/>
    <w:rsid w:val="00F97406"/>
    <w:rsid w:val="00FC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58F"/>
    <w:rPr>
      <w:rFonts w:ascii="Tahoma" w:hAnsi="Tahoma" w:cs="Tahoma"/>
      <w:sz w:val="16"/>
      <w:szCs w:val="16"/>
    </w:rPr>
  </w:style>
  <w:style w:type="paragraph" w:styleId="Header">
    <w:name w:val="header"/>
    <w:basedOn w:val="Normal"/>
    <w:link w:val="HeaderChar"/>
    <w:uiPriority w:val="99"/>
    <w:unhideWhenUsed/>
    <w:rsid w:val="00AA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DED"/>
  </w:style>
  <w:style w:type="paragraph" w:styleId="Footer">
    <w:name w:val="footer"/>
    <w:basedOn w:val="Normal"/>
    <w:link w:val="FooterChar"/>
    <w:uiPriority w:val="99"/>
    <w:unhideWhenUsed/>
    <w:rsid w:val="00AA1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DED"/>
  </w:style>
  <w:style w:type="paragraph" w:styleId="ListParagraph">
    <w:name w:val="List Paragraph"/>
    <w:basedOn w:val="Normal"/>
    <w:uiPriority w:val="34"/>
    <w:qFormat/>
    <w:rsid w:val="00336D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58F"/>
    <w:rPr>
      <w:rFonts w:ascii="Tahoma" w:hAnsi="Tahoma" w:cs="Tahoma"/>
      <w:sz w:val="16"/>
      <w:szCs w:val="16"/>
    </w:rPr>
  </w:style>
  <w:style w:type="paragraph" w:styleId="Header">
    <w:name w:val="header"/>
    <w:basedOn w:val="Normal"/>
    <w:link w:val="HeaderChar"/>
    <w:uiPriority w:val="99"/>
    <w:unhideWhenUsed/>
    <w:rsid w:val="00AA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DED"/>
  </w:style>
  <w:style w:type="paragraph" w:styleId="Footer">
    <w:name w:val="footer"/>
    <w:basedOn w:val="Normal"/>
    <w:link w:val="FooterChar"/>
    <w:uiPriority w:val="99"/>
    <w:unhideWhenUsed/>
    <w:rsid w:val="00AA1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DED"/>
  </w:style>
  <w:style w:type="paragraph" w:styleId="ListParagraph">
    <w:name w:val="List Paragraph"/>
    <w:basedOn w:val="Normal"/>
    <w:uiPriority w:val="34"/>
    <w:qFormat/>
    <w:rsid w:val="00336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D1F0BE-B625-4E6F-8C7A-1DBC0B598361}"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97DE998D-8F0E-47FA-BA2D-90DB21E62161}">
      <dgm:prSet phldrT="[Text]"/>
      <dgm:spPr/>
      <dgm:t>
        <a:bodyPr/>
        <a:lstStyle/>
        <a:p>
          <a:r>
            <a:rPr lang="en-US"/>
            <a:t>Mrs. A</a:t>
          </a:r>
        </a:p>
      </dgm:t>
    </dgm:pt>
    <dgm:pt modelId="{71A463B2-849F-4255-99A9-544FAD6C324D}" type="parTrans" cxnId="{DD57F12A-6275-40F7-98F4-B18FA2850FE7}">
      <dgm:prSet/>
      <dgm:spPr/>
      <dgm:t>
        <a:bodyPr/>
        <a:lstStyle/>
        <a:p>
          <a:endParaRPr lang="en-US"/>
        </a:p>
      </dgm:t>
    </dgm:pt>
    <dgm:pt modelId="{47651E14-6DCB-443C-9FBA-23474E160D14}" type="sibTrans" cxnId="{DD57F12A-6275-40F7-98F4-B18FA2850FE7}">
      <dgm:prSet/>
      <dgm:spPr/>
      <dgm:t>
        <a:bodyPr/>
        <a:lstStyle/>
        <a:p>
          <a:endParaRPr lang="en-US"/>
        </a:p>
      </dgm:t>
    </dgm:pt>
    <dgm:pt modelId="{31EBB1A7-8046-4F07-931A-1A02A56A0F2E}">
      <dgm:prSet phldrT="[Text]"/>
      <dgm:spPr/>
      <dgm:t>
        <a:bodyPr/>
        <a:lstStyle/>
        <a:p>
          <a:r>
            <a:rPr lang="en-US"/>
            <a:t>Incapacity</a:t>
          </a:r>
        </a:p>
      </dgm:t>
    </dgm:pt>
    <dgm:pt modelId="{EA044C76-1CCC-43D7-8405-4F6C13B0DC01}" type="parTrans" cxnId="{C608F71D-B158-439C-A88C-527A69CA3374}">
      <dgm:prSet/>
      <dgm:spPr/>
      <dgm:t>
        <a:bodyPr/>
        <a:lstStyle/>
        <a:p>
          <a:endParaRPr lang="en-US"/>
        </a:p>
      </dgm:t>
    </dgm:pt>
    <dgm:pt modelId="{76D2DD16-9787-427F-9329-E5834AF35114}" type="sibTrans" cxnId="{C608F71D-B158-439C-A88C-527A69CA3374}">
      <dgm:prSet/>
      <dgm:spPr/>
      <dgm:t>
        <a:bodyPr/>
        <a:lstStyle/>
        <a:p>
          <a:endParaRPr lang="en-US"/>
        </a:p>
      </dgm:t>
    </dgm:pt>
    <dgm:pt modelId="{F281936F-D5B8-4B94-8199-6AFA2045B03B}">
      <dgm:prSet phldrT="[Text]"/>
      <dgm:spPr/>
      <dgm:t>
        <a:bodyPr/>
        <a:lstStyle/>
        <a:p>
          <a:r>
            <a:rPr lang="en-US"/>
            <a:t>Involuntary Admission</a:t>
          </a:r>
        </a:p>
      </dgm:t>
    </dgm:pt>
    <dgm:pt modelId="{80754DED-54B6-4457-8EA1-E51E9A3C931A}" type="parTrans" cxnId="{56B2C76B-6604-41E6-9131-BED0B424A756}">
      <dgm:prSet/>
      <dgm:spPr/>
      <dgm:t>
        <a:bodyPr/>
        <a:lstStyle/>
        <a:p>
          <a:endParaRPr lang="en-US"/>
        </a:p>
      </dgm:t>
    </dgm:pt>
    <dgm:pt modelId="{3E31E0E6-ABA5-43D2-90B9-2AC0E6ED9DD7}" type="sibTrans" cxnId="{56B2C76B-6604-41E6-9131-BED0B424A756}">
      <dgm:prSet/>
      <dgm:spPr/>
      <dgm:t>
        <a:bodyPr/>
        <a:lstStyle/>
        <a:p>
          <a:endParaRPr lang="en-US"/>
        </a:p>
      </dgm:t>
    </dgm:pt>
    <dgm:pt modelId="{92DE04CF-4322-4594-9A64-060EA89E6279}">
      <dgm:prSet phldrT="[Text]"/>
      <dgm:spPr/>
      <dgm:t>
        <a:bodyPr/>
        <a:lstStyle/>
        <a:p>
          <a:r>
            <a:rPr lang="en-US"/>
            <a:t>Involuntary Treatment</a:t>
          </a:r>
        </a:p>
      </dgm:t>
    </dgm:pt>
    <dgm:pt modelId="{B7B9363B-A317-4D8A-B2EF-160527100FFD}" type="parTrans" cxnId="{211D69B6-3DAE-48DB-9DDF-D784C1749CDB}">
      <dgm:prSet/>
      <dgm:spPr/>
      <dgm:t>
        <a:bodyPr/>
        <a:lstStyle/>
        <a:p>
          <a:endParaRPr lang="en-US"/>
        </a:p>
      </dgm:t>
    </dgm:pt>
    <dgm:pt modelId="{0C5BF22D-B742-40C9-87D6-A22DD96666FE}" type="sibTrans" cxnId="{211D69B6-3DAE-48DB-9DDF-D784C1749CDB}">
      <dgm:prSet/>
      <dgm:spPr/>
      <dgm:t>
        <a:bodyPr/>
        <a:lstStyle/>
        <a:p>
          <a:endParaRPr lang="en-US"/>
        </a:p>
      </dgm:t>
    </dgm:pt>
    <dgm:pt modelId="{43B05734-D739-4CF6-A19A-2EF4B34D000A}">
      <dgm:prSet phldrT="[Text]"/>
      <dgm:spPr/>
      <dgm:t>
        <a:bodyPr/>
        <a:lstStyle/>
        <a:p>
          <a:r>
            <a:rPr lang="en-US"/>
            <a:t>Violation Of Rights</a:t>
          </a:r>
        </a:p>
      </dgm:t>
    </dgm:pt>
    <dgm:pt modelId="{79FD2133-9CE5-4195-9684-7A3D174EED90}" type="parTrans" cxnId="{1E1A1C01-C55D-4CE2-8E82-3D150D7A913E}">
      <dgm:prSet/>
      <dgm:spPr/>
      <dgm:t>
        <a:bodyPr/>
        <a:lstStyle/>
        <a:p>
          <a:endParaRPr lang="en-US"/>
        </a:p>
      </dgm:t>
    </dgm:pt>
    <dgm:pt modelId="{DC357FD5-D04A-4FCF-9430-8610AD7C1A0A}" type="sibTrans" cxnId="{1E1A1C01-C55D-4CE2-8E82-3D150D7A913E}">
      <dgm:prSet/>
      <dgm:spPr/>
      <dgm:t>
        <a:bodyPr/>
        <a:lstStyle/>
        <a:p>
          <a:endParaRPr lang="en-US"/>
        </a:p>
      </dgm:t>
    </dgm:pt>
    <dgm:pt modelId="{3CFB2ACA-88B7-48E4-ABC1-00F3B57B6CD1}" type="pres">
      <dgm:prSet presAssocID="{82D1F0BE-B625-4E6F-8C7A-1DBC0B598361}" presName="Name0" presStyleCnt="0">
        <dgm:presLayoutVars>
          <dgm:chMax val="1"/>
          <dgm:dir/>
          <dgm:animLvl val="ctr"/>
          <dgm:resizeHandles val="exact"/>
        </dgm:presLayoutVars>
      </dgm:prSet>
      <dgm:spPr/>
      <dgm:t>
        <a:bodyPr/>
        <a:lstStyle/>
        <a:p>
          <a:endParaRPr lang="en-US"/>
        </a:p>
      </dgm:t>
    </dgm:pt>
    <dgm:pt modelId="{F3A8BF42-E3CD-4381-89D5-72D59BF2F012}" type="pres">
      <dgm:prSet presAssocID="{97DE998D-8F0E-47FA-BA2D-90DB21E62161}" presName="centerShape" presStyleLbl="node0" presStyleIdx="0" presStyleCnt="1"/>
      <dgm:spPr/>
      <dgm:t>
        <a:bodyPr/>
        <a:lstStyle/>
        <a:p>
          <a:endParaRPr lang="en-US"/>
        </a:p>
      </dgm:t>
    </dgm:pt>
    <dgm:pt modelId="{5DD1259B-FAA2-450F-BC06-0E378702BB15}" type="pres">
      <dgm:prSet presAssocID="{EA044C76-1CCC-43D7-8405-4F6C13B0DC01}" presName="parTrans" presStyleLbl="sibTrans2D1" presStyleIdx="0" presStyleCnt="4"/>
      <dgm:spPr/>
      <dgm:t>
        <a:bodyPr/>
        <a:lstStyle/>
        <a:p>
          <a:endParaRPr lang="en-US"/>
        </a:p>
      </dgm:t>
    </dgm:pt>
    <dgm:pt modelId="{68CC4761-9CEC-4037-B8E5-0CBC6264AED6}" type="pres">
      <dgm:prSet presAssocID="{EA044C76-1CCC-43D7-8405-4F6C13B0DC01}" presName="connectorText" presStyleLbl="sibTrans2D1" presStyleIdx="0" presStyleCnt="4"/>
      <dgm:spPr/>
      <dgm:t>
        <a:bodyPr/>
        <a:lstStyle/>
        <a:p>
          <a:endParaRPr lang="en-US"/>
        </a:p>
      </dgm:t>
    </dgm:pt>
    <dgm:pt modelId="{44B3812F-1579-4BCB-9E9E-960D924E6993}" type="pres">
      <dgm:prSet presAssocID="{31EBB1A7-8046-4F07-931A-1A02A56A0F2E}" presName="node" presStyleLbl="node1" presStyleIdx="0" presStyleCnt="4" custScaleX="146874">
        <dgm:presLayoutVars>
          <dgm:bulletEnabled val="1"/>
        </dgm:presLayoutVars>
      </dgm:prSet>
      <dgm:spPr/>
      <dgm:t>
        <a:bodyPr/>
        <a:lstStyle/>
        <a:p>
          <a:endParaRPr lang="en-US"/>
        </a:p>
      </dgm:t>
    </dgm:pt>
    <dgm:pt modelId="{C8BA1687-B387-4021-99FF-EF2F9D96D969}" type="pres">
      <dgm:prSet presAssocID="{80754DED-54B6-4457-8EA1-E51E9A3C931A}" presName="parTrans" presStyleLbl="sibTrans2D1" presStyleIdx="1" presStyleCnt="4"/>
      <dgm:spPr/>
      <dgm:t>
        <a:bodyPr/>
        <a:lstStyle/>
        <a:p>
          <a:endParaRPr lang="en-US"/>
        </a:p>
      </dgm:t>
    </dgm:pt>
    <dgm:pt modelId="{7B9D0F46-3030-4274-BEC1-A51F38DD7A3E}" type="pres">
      <dgm:prSet presAssocID="{80754DED-54B6-4457-8EA1-E51E9A3C931A}" presName="connectorText" presStyleLbl="sibTrans2D1" presStyleIdx="1" presStyleCnt="4"/>
      <dgm:spPr/>
      <dgm:t>
        <a:bodyPr/>
        <a:lstStyle/>
        <a:p>
          <a:endParaRPr lang="en-US"/>
        </a:p>
      </dgm:t>
    </dgm:pt>
    <dgm:pt modelId="{A43C0581-B01C-46FD-AB68-7B9B98E8DBB3}" type="pres">
      <dgm:prSet presAssocID="{F281936F-D5B8-4B94-8199-6AFA2045B03B}" presName="node" presStyleLbl="node1" presStyleIdx="1" presStyleCnt="4" custScaleX="140716">
        <dgm:presLayoutVars>
          <dgm:bulletEnabled val="1"/>
        </dgm:presLayoutVars>
      </dgm:prSet>
      <dgm:spPr/>
      <dgm:t>
        <a:bodyPr/>
        <a:lstStyle/>
        <a:p>
          <a:endParaRPr lang="en-US"/>
        </a:p>
      </dgm:t>
    </dgm:pt>
    <dgm:pt modelId="{0F4D7A06-D63B-43D3-895D-0BFFF4DB527A}" type="pres">
      <dgm:prSet presAssocID="{B7B9363B-A317-4D8A-B2EF-160527100FFD}" presName="parTrans" presStyleLbl="sibTrans2D1" presStyleIdx="2" presStyleCnt="4"/>
      <dgm:spPr/>
      <dgm:t>
        <a:bodyPr/>
        <a:lstStyle/>
        <a:p>
          <a:endParaRPr lang="en-US"/>
        </a:p>
      </dgm:t>
    </dgm:pt>
    <dgm:pt modelId="{56D44EE1-FA81-4659-BA7F-D012C17EBB2F}" type="pres">
      <dgm:prSet presAssocID="{B7B9363B-A317-4D8A-B2EF-160527100FFD}" presName="connectorText" presStyleLbl="sibTrans2D1" presStyleIdx="2" presStyleCnt="4"/>
      <dgm:spPr/>
      <dgm:t>
        <a:bodyPr/>
        <a:lstStyle/>
        <a:p>
          <a:endParaRPr lang="en-US"/>
        </a:p>
      </dgm:t>
    </dgm:pt>
    <dgm:pt modelId="{AE490FF6-6727-4604-AF05-CD54A506FCB7}" type="pres">
      <dgm:prSet presAssocID="{92DE04CF-4322-4594-9A64-060EA89E6279}" presName="node" presStyleLbl="node1" presStyleIdx="2" presStyleCnt="4" custScaleX="145147">
        <dgm:presLayoutVars>
          <dgm:bulletEnabled val="1"/>
        </dgm:presLayoutVars>
      </dgm:prSet>
      <dgm:spPr/>
      <dgm:t>
        <a:bodyPr/>
        <a:lstStyle/>
        <a:p>
          <a:endParaRPr lang="en-US"/>
        </a:p>
      </dgm:t>
    </dgm:pt>
    <dgm:pt modelId="{BF129F06-5D7C-417E-AD8B-5EC929E47E5F}" type="pres">
      <dgm:prSet presAssocID="{79FD2133-9CE5-4195-9684-7A3D174EED90}" presName="parTrans" presStyleLbl="sibTrans2D1" presStyleIdx="3" presStyleCnt="4"/>
      <dgm:spPr/>
      <dgm:t>
        <a:bodyPr/>
        <a:lstStyle/>
        <a:p>
          <a:endParaRPr lang="en-US"/>
        </a:p>
      </dgm:t>
    </dgm:pt>
    <dgm:pt modelId="{FFF36E2A-0BFE-4B90-915C-9B1A60370277}" type="pres">
      <dgm:prSet presAssocID="{79FD2133-9CE5-4195-9684-7A3D174EED90}" presName="connectorText" presStyleLbl="sibTrans2D1" presStyleIdx="3" presStyleCnt="4"/>
      <dgm:spPr/>
      <dgm:t>
        <a:bodyPr/>
        <a:lstStyle/>
        <a:p>
          <a:endParaRPr lang="en-US"/>
        </a:p>
      </dgm:t>
    </dgm:pt>
    <dgm:pt modelId="{0D6345D6-0CBB-48D7-A306-0FC0EBDA282D}" type="pres">
      <dgm:prSet presAssocID="{43B05734-D739-4CF6-A19A-2EF4B34D000A}" presName="node" presStyleLbl="node1" presStyleIdx="3" presStyleCnt="4" custScaleX="136461">
        <dgm:presLayoutVars>
          <dgm:bulletEnabled val="1"/>
        </dgm:presLayoutVars>
      </dgm:prSet>
      <dgm:spPr/>
      <dgm:t>
        <a:bodyPr/>
        <a:lstStyle/>
        <a:p>
          <a:endParaRPr lang="en-US"/>
        </a:p>
      </dgm:t>
    </dgm:pt>
  </dgm:ptLst>
  <dgm:cxnLst>
    <dgm:cxn modelId="{211D69B6-3DAE-48DB-9DDF-D784C1749CDB}" srcId="{97DE998D-8F0E-47FA-BA2D-90DB21E62161}" destId="{92DE04CF-4322-4594-9A64-060EA89E6279}" srcOrd="2" destOrd="0" parTransId="{B7B9363B-A317-4D8A-B2EF-160527100FFD}" sibTransId="{0C5BF22D-B742-40C9-87D6-A22DD96666FE}"/>
    <dgm:cxn modelId="{AA127D6C-C62A-49E1-9973-6AA0F6E5C04D}" type="presOf" srcId="{EA044C76-1CCC-43D7-8405-4F6C13B0DC01}" destId="{5DD1259B-FAA2-450F-BC06-0E378702BB15}" srcOrd="0" destOrd="0" presId="urn:microsoft.com/office/officeart/2005/8/layout/radial5"/>
    <dgm:cxn modelId="{DD57F12A-6275-40F7-98F4-B18FA2850FE7}" srcId="{82D1F0BE-B625-4E6F-8C7A-1DBC0B598361}" destId="{97DE998D-8F0E-47FA-BA2D-90DB21E62161}" srcOrd="0" destOrd="0" parTransId="{71A463B2-849F-4255-99A9-544FAD6C324D}" sibTransId="{47651E14-6DCB-443C-9FBA-23474E160D14}"/>
    <dgm:cxn modelId="{88CF8E82-1808-4282-BD09-0DAB3A175BE6}" type="presOf" srcId="{80754DED-54B6-4457-8EA1-E51E9A3C931A}" destId="{7B9D0F46-3030-4274-BEC1-A51F38DD7A3E}" srcOrd="1" destOrd="0" presId="urn:microsoft.com/office/officeart/2005/8/layout/radial5"/>
    <dgm:cxn modelId="{64EB4A9E-2525-404C-990F-F994E314B9EF}" type="presOf" srcId="{31EBB1A7-8046-4F07-931A-1A02A56A0F2E}" destId="{44B3812F-1579-4BCB-9E9E-960D924E6993}" srcOrd="0" destOrd="0" presId="urn:microsoft.com/office/officeart/2005/8/layout/radial5"/>
    <dgm:cxn modelId="{2F6B2BB2-5751-4BD5-A502-2F4C19612023}" type="presOf" srcId="{82D1F0BE-B625-4E6F-8C7A-1DBC0B598361}" destId="{3CFB2ACA-88B7-48E4-ABC1-00F3B57B6CD1}" srcOrd="0" destOrd="0" presId="urn:microsoft.com/office/officeart/2005/8/layout/radial5"/>
    <dgm:cxn modelId="{BF506B79-3E12-4CBB-AA33-F29E756C1C6A}" type="presOf" srcId="{B7B9363B-A317-4D8A-B2EF-160527100FFD}" destId="{56D44EE1-FA81-4659-BA7F-D012C17EBB2F}" srcOrd="1" destOrd="0" presId="urn:microsoft.com/office/officeart/2005/8/layout/radial5"/>
    <dgm:cxn modelId="{56B2C76B-6604-41E6-9131-BED0B424A756}" srcId="{97DE998D-8F0E-47FA-BA2D-90DB21E62161}" destId="{F281936F-D5B8-4B94-8199-6AFA2045B03B}" srcOrd="1" destOrd="0" parTransId="{80754DED-54B6-4457-8EA1-E51E9A3C931A}" sibTransId="{3E31E0E6-ABA5-43D2-90B9-2AC0E6ED9DD7}"/>
    <dgm:cxn modelId="{1E1A1C01-C55D-4CE2-8E82-3D150D7A913E}" srcId="{97DE998D-8F0E-47FA-BA2D-90DB21E62161}" destId="{43B05734-D739-4CF6-A19A-2EF4B34D000A}" srcOrd="3" destOrd="0" parTransId="{79FD2133-9CE5-4195-9684-7A3D174EED90}" sibTransId="{DC357FD5-D04A-4FCF-9430-8610AD7C1A0A}"/>
    <dgm:cxn modelId="{C608F71D-B158-439C-A88C-527A69CA3374}" srcId="{97DE998D-8F0E-47FA-BA2D-90DB21E62161}" destId="{31EBB1A7-8046-4F07-931A-1A02A56A0F2E}" srcOrd="0" destOrd="0" parTransId="{EA044C76-1CCC-43D7-8405-4F6C13B0DC01}" sibTransId="{76D2DD16-9787-427F-9329-E5834AF35114}"/>
    <dgm:cxn modelId="{F8A62997-988C-45F0-914C-3E42ACD3E266}" type="presOf" srcId="{92DE04CF-4322-4594-9A64-060EA89E6279}" destId="{AE490FF6-6727-4604-AF05-CD54A506FCB7}" srcOrd="0" destOrd="0" presId="urn:microsoft.com/office/officeart/2005/8/layout/radial5"/>
    <dgm:cxn modelId="{2275EAD9-494B-433F-9B1C-23F7F96A3E5F}" type="presOf" srcId="{EA044C76-1CCC-43D7-8405-4F6C13B0DC01}" destId="{68CC4761-9CEC-4037-B8E5-0CBC6264AED6}" srcOrd="1" destOrd="0" presId="urn:microsoft.com/office/officeart/2005/8/layout/radial5"/>
    <dgm:cxn modelId="{C77AC426-3EA1-41B5-A564-855FE7828523}" type="presOf" srcId="{79FD2133-9CE5-4195-9684-7A3D174EED90}" destId="{BF129F06-5D7C-417E-AD8B-5EC929E47E5F}" srcOrd="0" destOrd="0" presId="urn:microsoft.com/office/officeart/2005/8/layout/radial5"/>
    <dgm:cxn modelId="{6E304995-3773-4586-90AA-0F219157A5DE}" type="presOf" srcId="{97DE998D-8F0E-47FA-BA2D-90DB21E62161}" destId="{F3A8BF42-E3CD-4381-89D5-72D59BF2F012}" srcOrd="0" destOrd="0" presId="urn:microsoft.com/office/officeart/2005/8/layout/radial5"/>
    <dgm:cxn modelId="{AA8D64BF-BFA0-4571-BD4D-22AA4968E3A0}" type="presOf" srcId="{80754DED-54B6-4457-8EA1-E51E9A3C931A}" destId="{C8BA1687-B387-4021-99FF-EF2F9D96D969}" srcOrd="0" destOrd="0" presId="urn:microsoft.com/office/officeart/2005/8/layout/radial5"/>
    <dgm:cxn modelId="{5D817DA4-3B60-40B4-9636-0E637A06E23C}" type="presOf" srcId="{43B05734-D739-4CF6-A19A-2EF4B34D000A}" destId="{0D6345D6-0CBB-48D7-A306-0FC0EBDA282D}" srcOrd="0" destOrd="0" presId="urn:microsoft.com/office/officeart/2005/8/layout/radial5"/>
    <dgm:cxn modelId="{60996A1A-6BD4-4D66-BC25-4C2A2D5A1F30}" type="presOf" srcId="{B7B9363B-A317-4D8A-B2EF-160527100FFD}" destId="{0F4D7A06-D63B-43D3-895D-0BFFF4DB527A}" srcOrd="0" destOrd="0" presId="urn:microsoft.com/office/officeart/2005/8/layout/radial5"/>
    <dgm:cxn modelId="{F67D56A8-60AF-452C-9C62-917BBA287471}" type="presOf" srcId="{F281936F-D5B8-4B94-8199-6AFA2045B03B}" destId="{A43C0581-B01C-46FD-AB68-7B9B98E8DBB3}" srcOrd="0" destOrd="0" presId="urn:microsoft.com/office/officeart/2005/8/layout/radial5"/>
    <dgm:cxn modelId="{25BCD94B-0459-4CA7-BD9C-DE9BD2637A56}" type="presOf" srcId="{79FD2133-9CE5-4195-9684-7A3D174EED90}" destId="{FFF36E2A-0BFE-4B90-915C-9B1A60370277}" srcOrd="1" destOrd="0" presId="urn:microsoft.com/office/officeart/2005/8/layout/radial5"/>
    <dgm:cxn modelId="{1B3622A3-D88C-43ED-8E7F-5AA957505060}" type="presParOf" srcId="{3CFB2ACA-88B7-48E4-ABC1-00F3B57B6CD1}" destId="{F3A8BF42-E3CD-4381-89D5-72D59BF2F012}" srcOrd="0" destOrd="0" presId="urn:microsoft.com/office/officeart/2005/8/layout/radial5"/>
    <dgm:cxn modelId="{4D4909BA-42A1-4A7C-B244-429BE3E9F383}" type="presParOf" srcId="{3CFB2ACA-88B7-48E4-ABC1-00F3B57B6CD1}" destId="{5DD1259B-FAA2-450F-BC06-0E378702BB15}" srcOrd="1" destOrd="0" presId="urn:microsoft.com/office/officeart/2005/8/layout/radial5"/>
    <dgm:cxn modelId="{7BDAE56C-F52F-4E93-8D0A-84EF49B5942D}" type="presParOf" srcId="{5DD1259B-FAA2-450F-BC06-0E378702BB15}" destId="{68CC4761-9CEC-4037-B8E5-0CBC6264AED6}" srcOrd="0" destOrd="0" presId="urn:microsoft.com/office/officeart/2005/8/layout/radial5"/>
    <dgm:cxn modelId="{CC5929BE-3F4E-4BBC-A8F4-D54080E37681}" type="presParOf" srcId="{3CFB2ACA-88B7-48E4-ABC1-00F3B57B6CD1}" destId="{44B3812F-1579-4BCB-9E9E-960D924E6993}" srcOrd="2" destOrd="0" presId="urn:microsoft.com/office/officeart/2005/8/layout/radial5"/>
    <dgm:cxn modelId="{0DD74EF7-3006-4C78-B2FC-9BF62380182E}" type="presParOf" srcId="{3CFB2ACA-88B7-48E4-ABC1-00F3B57B6CD1}" destId="{C8BA1687-B387-4021-99FF-EF2F9D96D969}" srcOrd="3" destOrd="0" presId="urn:microsoft.com/office/officeart/2005/8/layout/radial5"/>
    <dgm:cxn modelId="{A9C48CA4-B33A-4FB2-9577-5C88A4615C73}" type="presParOf" srcId="{C8BA1687-B387-4021-99FF-EF2F9D96D969}" destId="{7B9D0F46-3030-4274-BEC1-A51F38DD7A3E}" srcOrd="0" destOrd="0" presId="urn:microsoft.com/office/officeart/2005/8/layout/radial5"/>
    <dgm:cxn modelId="{782CA7A0-9035-4E42-9833-D0BBAD1EB70F}" type="presParOf" srcId="{3CFB2ACA-88B7-48E4-ABC1-00F3B57B6CD1}" destId="{A43C0581-B01C-46FD-AB68-7B9B98E8DBB3}" srcOrd="4" destOrd="0" presId="urn:microsoft.com/office/officeart/2005/8/layout/radial5"/>
    <dgm:cxn modelId="{60FCB868-6E26-4B1D-959B-7FB0AD643CC8}" type="presParOf" srcId="{3CFB2ACA-88B7-48E4-ABC1-00F3B57B6CD1}" destId="{0F4D7A06-D63B-43D3-895D-0BFFF4DB527A}" srcOrd="5" destOrd="0" presId="urn:microsoft.com/office/officeart/2005/8/layout/radial5"/>
    <dgm:cxn modelId="{DB216230-B938-490F-ADB9-098CBEA215C5}" type="presParOf" srcId="{0F4D7A06-D63B-43D3-895D-0BFFF4DB527A}" destId="{56D44EE1-FA81-4659-BA7F-D012C17EBB2F}" srcOrd="0" destOrd="0" presId="urn:microsoft.com/office/officeart/2005/8/layout/radial5"/>
    <dgm:cxn modelId="{DF89BA69-7533-4DEF-82A4-B5338DA88287}" type="presParOf" srcId="{3CFB2ACA-88B7-48E4-ABC1-00F3B57B6CD1}" destId="{AE490FF6-6727-4604-AF05-CD54A506FCB7}" srcOrd="6" destOrd="0" presId="urn:microsoft.com/office/officeart/2005/8/layout/radial5"/>
    <dgm:cxn modelId="{461863E1-A004-4B53-B541-7E0C81CF5182}" type="presParOf" srcId="{3CFB2ACA-88B7-48E4-ABC1-00F3B57B6CD1}" destId="{BF129F06-5D7C-417E-AD8B-5EC929E47E5F}" srcOrd="7" destOrd="0" presId="urn:microsoft.com/office/officeart/2005/8/layout/radial5"/>
    <dgm:cxn modelId="{AA5BA819-DD4B-4605-95C5-E30B2B3A19B8}" type="presParOf" srcId="{BF129F06-5D7C-417E-AD8B-5EC929E47E5F}" destId="{FFF36E2A-0BFE-4B90-915C-9B1A60370277}" srcOrd="0" destOrd="0" presId="urn:microsoft.com/office/officeart/2005/8/layout/radial5"/>
    <dgm:cxn modelId="{0C601B9D-D850-4E1F-A88A-C591036C350A}" type="presParOf" srcId="{3CFB2ACA-88B7-48E4-ABC1-00F3B57B6CD1}" destId="{0D6345D6-0CBB-48D7-A306-0FC0EBDA282D}" srcOrd="8"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361AE80-74E6-4192-B11F-9875F533237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2747570F-9725-4B67-9545-783A01695B0A}">
      <dgm:prSet phldrT="[Text]"/>
      <dgm:spPr/>
      <dgm:t>
        <a:bodyPr/>
        <a:lstStyle/>
        <a:p>
          <a:r>
            <a:rPr lang="en-US"/>
            <a:t>Types of admission</a:t>
          </a:r>
        </a:p>
      </dgm:t>
    </dgm:pt>
    <dgm:pt modelId="{6C55BD35-B636-4CD3-9ADE-7E6047AF4789}" type="parTrans" cxnId="{F7CC7C8A-7E44-4ACE-88C2-402C10E4640C}">
      <dgm:prSet/>
      <dgm:spPr/>
      <dgm:t>
        <a:bodyPr/>
        <a:lstStyle/>
        <a:p>
          <a:endParaRPr lang="en-US"/>
        </a:p>
      </dgm:t>
    </dgm:pt>
    <dgm:pt modelId="{AE1FCB29-EACF-420A-8C94-1A95756CC706}" type="sibTrans" cxnId="{F7CC7C8A-7E44-4ACE-88C2-402C10E4640C}">
      <dgm:prSet/>
      <dgm:spPr/>
      <dgm:t>
        <a:bodyPr/>
        <a:lstStyle/>
        <a:p>
          <a:endParaRPr lang="en-US"/>
        </a:p>
      </dgm:t>
    </dgm:pt>
    <dgm:pt modelId="{C9645906-DBB9-43F1-8065-DEFD8192F719}">
      <dgm:prSet phldrT="[Text]"/>
      <dgm:spPr/>
      <dgm:t>
        <a:bodyPr/>
        <a:lstStyle/>
        <a:p>
          <a:r>
            <a:rPr lang="en-US"/>
            <a:t>admission under court order</a:t>
          </a:r>
        </a:p>
      </dgm:t>
    </dgm:pt>
    <dgm:pt modelId="{05222C1C-6AF6-42CA-874A-AADFCEEF48DF}" type="parTrans" cxnId="{ECB9DE5A-FB4A-4361-B88D-F3C5CFB21709}">
      <dgm:prSet/>
      <dgm:spPr/>
      <dgm:t>
        <a:bodyPr/>
        <a:lstStyle/>
        <a:p>
          <a:endParaRPr lang="en-US"/>
        </a:p>
      </dgm:t>
    </dgm:pt>
    <dgm:pt modelId="{E3B93248-C6EA-4258-A229-559FC3CCCCB6}" type="sibTrans" cxnId="{ECB9DE5A-FB4A-4361-B88D-F3C5CFB21709}">
      <dgm:prSet/>
      <dgm:spPr/>
      <dgm:t>
        <a:bodyPr/>
        <a:lstStyle/>
        <a:p>
          <a:endParaRPr lang="en-US"/>
        </a:p>
      </dgm:t>
    </dgm:pt>
    <dgm:pt modelId="{AB379B04-774B-463B-9663-1BA82A253B70}">
      <dgm:prSet phldrT="[Text]"/>
      <dgm:spPr/>
      <dgm:t>
        <a:bodyPr/>
        <a:lstStyle/>
        <a:p>
          <a:r>
            <a:rPr lang="en-US"/>
            <a:t>reception on production before magistrate sec23</a:t>
          </a:r>
        </a:p>
      </dgm:t>
    </dgm:pt>
    <dgm:pt modelId="{CF7A7970-64BE-4523-B302-5E43C9816D64}" type="parTrans" cxnId="{69053CF5-9905-4B41-9081-586C9487CBE3}">
      <dgm:prSet/>
      <dgm:spPr/>
      <dgm:t>
        <a:bodyPr/>
        <a:lstStyle/>
        <a:p>
          <a:endParaRPr lang="en-US"/>
        </a:p>
      </dgm:t>
    </dgm:pt>
    <dgm:pt modelId="{DCFD95AF-E99B-42C6-9A6E-A7F529096D4E}" type="sibTrans" cxnId="{69053CF5-9905-4B41-9081-586C9487CBE3}">
      <dgm:prSet/>
      <dgm:spPr/>
      <dgm:t>
        <a:bodyPr/>
        <a:lstStyle/>
        <a:p>
          <a:endParaRPr lang="en-US"/>
        </a:p>
      </dgm:t>
    </dgm:pt>
    <dgm:pt modelId="{699D79CF-8027-476F-9772-0D64A87FD8E7}">
      <dgm:prSet phldrT="[Text]"/>
      <dgm:spPr/>
      <dgm:t>
        <a:bodyPr/>
        <a:lstStyle/>
        <a:p>
          <a:r>
            <a:rPr lang="en-US"/>
            <a:t>admission&amp; detention of MI prisoner sec26,27</a:t>
          </a:r>
        </a:p>
      </dgm:t>
    </dgm:pt>
    <dgm:pt modelId="{FB2AE4C6-8229-48E7-8DC3-AD1E87FC1191}" type="parTrans" cxnId="{A6742936-4A2B-43C2-A668-C849562E66ED}">
      <dgm:prSet/>
      <dgm:spPr/>
      <dgm:t>
        <a:bodyPr/>
        <a:lstStyle/>
        <a:p>
          <a:endParaRPr lang="en-US"/>
        </a:p>
      </dgm:t>
    </dgm:pt>
    <dgm:pt modelId="{F9B79C11-5A3E-471D-9C73-C9D1C6C81A62}" type="sibTrans" cxnId="{A6742936-4A2B-43C2-A668-C849562E66ED}">
      <dgm:prSet/>
      <dgm:spPr/>
      <dgm:t>
        <a:bodyPr/>
        <a:lstStyle/>
        <a:p>
          <a:endParaRPr lang="en-US"/>
        </a:p>
      </dgm:t>
    </dgm:pt>
    <dgm:pt modelId="{69EC80F7-D5D5-4EC5-BFCF-81720380ADC3}">
      <dgm:prSet phldrT="[Text]"/>
      <dgm:spPr/>
      <dgm:t>
        <a:bodyPr/>
        <a:lstStyle/>
        <a:p>
          <a:r>
            <a:rPr lang="en-US"/>
            <a:t>admission under voluntry border sec 15,16</a:t>
          </a:r>
        </a:p>
      </dgm:t>
    </dgm:pt>
    <dgm:pt modelId="{3D668C55-9893-4A76-9F81-D4D9855A7F7D}" type="parTrans" cxnId="{B857F371-6829-40CA-A753-CA173221628E}">
      <dgm:prSet/>
      <dgm:spPr/>
      <dgm:t>
        <a:bodyPr/>
        <a:lstStyle/>
        <a:p>
          <a:endParaRPr lang="en-US"/>
        </a:p>
      </dgm:t>
    </dgm:pt>
    <dgm:pt modelId="{09DC5FF3-B76D-467D-B699-F3108D48680D}" type="sibTrans" cxnId="{B857F371-6829-40CA-A753-CA173221628E}">
      <dgm:prSet/>
      <dgm:spPr/>
      <dgm:t>
        <a:bodyPr/>
        <a:lstStyle/>
        <a:p>
          <a:endParaRPr lang="en-US"/>
        </a:p>
      </dgm:t>
    </dgm:pt>
    <dgm:pt modelId="{CBF868A8-3F5C-4FFC-80E0-73E0AAA3CDD1}">
      <dgm:prSet phldrT="[Text]"/>
      <dgm:spPr/>
      <dgm:t>
        <a:bodyPr/>
        <a:lstStyle/>
        <a:p>
          <a:r>
            <a:rPr lang="en-US"/>
            <a:t>admission under special circumstances sec 19</a:t>
          </a:r>
        </a:p>
      </dgm:t>
    </dgm:pt>
    <dgm:pt modelId="{888F6129-9FDE-4DC3-942F-FB570C81C6F0}" type="parTrans" cxnId="{24BC570A-CADE-4518-832A-8BFDF266E6B7}">
      <dgm:prSet/>
      <dgm:spPr/>
      <dgm:t>
        <a:bodyPr/>
        <a:lstStyle/>
        <a:p>
          <a:endParaRPr lang="en-US"/>
        </a:p>
      </dgm:t>
    </dgm:pt>
    <dgm:pt modelId="{CF2C2370-9035-4298-879D-AE5D90CA9EDB}" type="sibTrans" cxnId="{24BC570A-CADE-4518-832A-8BFDF266E6B7}">
      <dgm:prSet/>
      <dgm:spPr/>
      <dgm:t>
        <a:bodyPr/>
        <a:lstStyle/>
        <a:p>
          <a:endParaRPr lang="en-US"/>
        </a:p>
      </dgm:t>
    </dgm:pt>
    <dgm:pt modelId="{6C7E7C3F-03EA-48B2-8807-A8CD93907565}" type="pres">
      <dgm:prSet presAssocID="{B361AE80-74E6-4192-B11F-9875F5332371}" presName="hierChild1" presStyleCnt="0">
        <dgm:presLayoutVars>
          <dgm:chPref val="1"/>
          <dgm:dir/>
          <dgm:animOne val="branch"/>
          <dgm:animLvl val="lvl"/>
          <dgm:resizeHandles/>
        </dgm:presLayoutVars>
      </dgm:prSet>
      <dgm:spPr/>
      <dgm:t>
        <a:bodyPr/>
        <a:lstStyle/>
        <a:p>
          <a:endParaRPr lang="en-US"/>
        </a:p>
      </dgm:t>
    </dgm:pt>
    <dgm:pt modelId="{7484956E-4893-406B-82EB-850BF64E8785}" type="pres">
      <dgm:prSet presAssocID="{2747570F-9725-4B67-9545-783A01695B0A}" presName="hierRoot1" presStyleCnt="0"/>
      <dgm:spPr/>
    </dgm:pt>
    <dgm:pt modelId="{43B5E9C8-92DB-405D-A94B-F493A847272C}" type="pres">
      <dgm:prSet presAssocID="{2747570F-9725-4B67-9545-783A01695B0A}" presName="composite" presStyleCnt="0"/>
      <dgm:spPr/>
    </dgm:pt>
    <dgm:pt modelId="{0EB58AEB-98DF-4CFF-B98A-C246C06FAD04}" type="pres">
      <dgm:prSet presAssocID="{2747570F-9725-4B67-9545-783A01695B0A}" presName="background" presStyleLbl="node0" presStyleIdx="0" presStyleCnt="1"/>
      <dgm:spPr/>
    </dgm:pt>
    <dgm:pt modelId="{96627373-48B2-49AA-9547-E57B5CD9C299}" type="pres">
      <dgm:prSet presAssocID="{2747570F-9725-4B67-9545-783A01695B0A}" presName="text" presStyleLbl="fgAcc0" presStyleIdx="0" presStyleCnt="1">
        <dgm:presLayoutVars>
          <dgm:chPref val="3"/>
        </dgm:presLayoutVars>
      </dgm:prSet>
      <dgm:spPr/>
      <dgm:t>
        <a:bodyPr/>
        <a:lstStyle/>
        <a:p>
          <a:endParaRPr lang="en-US"/>
        </a:p>
      </dgm:t>
    </dgm:pt>
    <dgm:pt modelId="{9EFAC945-63EE-4C02-8F81-2AEDA33C119F}" type="pres">
      <dgm:prSet presAssocID="{2747570F-9725-4B67-9545-783A01695B0A}" presName="hierChild2" presStyleCnt="0"/>
      <dgm:spPr/>
    </dgm:pt>
    <dgm:pt modelId="{F1126050-0587-4159-BA3F-CB1E63E0FBC1}" type="pres">
      <dgm:prSet presAssocID="{05222C1C-6AF6-42CA-874A-AADFCEEF48DF}" presName="Name10" presStyleLbl="parChTrans1D2" presStyleIdx="0" presStyleCnt="2"/>
      <dgm:spPr/>
      <dgm:t>
        <a:bodyPr/>
        <a:lstStyle/>
        <a:p>
          <a:endParaRPr lang="en-US"/>
        </a:p>
      </dgm:t>
    </dgm:pt>
    <dgm:pt modelId="{8A9EC467-9293-447E-A67B-72C127FDC62B}" type="pres">
      <dgm:prSet presAssocID="{C9645906-DBB9-43F1-8065-DEFD8192F719}" presName="hierRoot2" presStyleCnt="0"/>
      <dgm:spPr/>
    </dgm:pt>
    <dgm:pt modelId="{BC13CF9F-2662-4D83-9B05-3AA108ACC40E}" type="pres">
      <dgm:prSet presAssocID="{C9645906-DBB9-43F1-8065-DEFD8192F719}" presName="composite2" presStyleCnt="0"/>
      <dgm:spPr/>
    </dgm:pt>
    <dgm:pt modelId="{11AE2090-E04A-42D4-8302-AF77BC609798}" type="pres">
      <dgm:prSet presAssocID="{C9645906-DBB9-43F1-8065-DEFD8192F719}" presName="background2" presStyleLbl="node2" presStyleIdx="0" presStyleCnt="2"/>
      <dgm:spPr/>
    </dgm:pt>
    <dgm:pt modelId="{4F8EC54B-06E0-4432-A0F6-F7E23F7F08EF}" type="pres">
      <dgm:prSet presAssocID="{C9645906-DBB9-43F1-8065-DEFD8192F719}" presName="text2" presStyleLbl="fgAcc2" presStyleIdx="0" presStyleCnt="2">
        <dgm:presLayoutVars>
          <dgm:chPref val="3"/>
        </dgm:presLayoutVars>
      </dgm:prSet>
      <dgm:spPr/>
      <dgm:t>
        <a:bodyPr/>
        <a:lstStyle/>
        <a:p>
          <a:endParaRPr lang="en-US"/>
        </a:p>
      </dgm:t>
    </dgm:pt>
    <dgm:pt modelId="{8BC3E306-2700-4848-9DF4-F94B6AF47395}" type="pres">
      <dgm:prSet presAssocID="{C9645906-DBB9-43F1-8065-DEFD8192F719}" presName="hierChild3" presStyleCnt="0"/>
      <dgm:spPr/>
    </dgm:pt>
    <dgm:pt modelId="{A9B59C3F-0BDA-4ED7-A40C-BFB7F7047DF8}" type="pres">
      <dgm:prSet presAssocID="{CF7A7970-64BE-4523-B302-5E43C9816D64}" presName="Name17" presStyleLbl="parChTrans1D3" presStyleIdx="0" presStyleCnt="3"/>
      <dgm:spPr/>
      <dgm:t>
        <a:bodyPr/>
        <a:lstStyle/>
        <a:p>
          <a:endParaRPr lang="en-US"/>
        </a:p>
      </dgm:t>
    </dgm:pt>
    <dgm:pt modelId="{044C496A-9E2F-4D28-913B-240300CFE961}" type="pres">
      <dgm:prSet presAssocID="{AB379B04-774B-463B-9663-1BA82A253B70}" presName="hierRoot3" presStyleCnt="0"/>
      <dgm:spPr/>
    </dgm:pt>
    <dgm:pt modelId="{D8E83CE9-161E-456E-833E-EA921033353C}" type="pres">
      <dgm:prSet presAssocID="{AB379B04-774B-463B-9663-1BA82A253B70}" presName="composite3" presStyleCnt="0"/>
      <dgm:spPr/>
    </dgm:pt>
    <dgm:pt modelId="{8175A6E6-89BD-4175-BEF2-80684115DC7A}" type="pres">
      <dgm:prSet presAssocID="{AB379B04-774B-463B-9663-1BA82A253B70}" presName="background3" presStyleLbl="node3" presStyleIdx="0" presStyleCnt="3"/>
      <dgm:spPr/>
    </dgm:pt>
    <dgm:pt modelId="{F4EF4E74-5A1D-4E21-8657-C97F40637315}" type="pres">
      <dgm:prSet presAssocID="{AB379B04-774B-463B-9663-1BA82A253B70}" presName="text3" presStyleLbl="fgAcc3" presStyleIdx="0" presStyleCnt="3">
        <dgm:presLayoutVars>
          <dgm:chPref val="3"/>
        </dgm:presLayoutVars>
      </dgm:prSet>
      <dgm:spPr/>
      <dgm:t>
        <a:bodyPr/>
        <a:lstStyle/>
        <a:p>
          <a:endParaRPr lang="en-US"/>
        </a:p>
      </dgm:t>
    </dgm:pt>
    <dgm:pt modelId="{7699203B-D2D3-46FC-853A-4FD43D6C9BAE}" type="pres">
      <dgm:prSet presAssocID="{AB379B04-774B-463B-9663-1BA82A253B70}" presName="hierChild4" presStyleCnt="0"/>
      <dgm:spPr/>
    </dgm:pt>
    <dgm:pt modelId="{8A13697D-B024-48A7-97E0-3C8967E0FDD0}" type="pres">
      <dgm:prSet presAssocID="{FB2AE4C6-8229-48E7-8DC3-AD1E87FC1191}" presName="Name17" presStyleLbl="parChTrans1D3" presStyleIdx="1" presStyleCnt="3"/>
      <dgm:spPr/>
      <dgm:t>
        <a:bodyPr/>
        <a:lstStyle/>
        <a:p>
          <a:endParaRPr lang="en-US"/>
        </a:p>
      </dgm:t>
    </dgm:pt>
    <dgm:pt modelId="{A4F40A62-F8A6-40D1-A907-10F0D1270028}" type="pres">
      <dgm:prSet presAssocID="{699D79CF-8027-476F-9772-0D64A87FD8E7}" presName="hierRoot3" presStyleCnt="0"/>
      <dgm:spPr/>
    </dgm:pt>
    <dgm:pt modelId="{6939BC63-EA9D-470E-B57F-D0325070B056}" type="pres">
      <dgm:prSet presAssocID="{699D79CF-8027-476F-9772-0D64A87FD8E7}" presName="composite3" presStyleCnt="0"/>
      <dgm:spPr/>
    </dgm:pt>
    <dgm:pt modelId="{F8941C92-B018-42E1-B4A4-6E25AA1BFF59}" type="pres">
      <dgm:prSet presAssocID="{699D79CF-8027-476F-9772-0D64A87FD8E7}" presName="background3" presStyleLbl="node3" presStyleIdx="1" presStyleCnt="3"/>
      <dgm:spPr/>
    </dgm:pt>
    <dgm:pt modelId="{BD017FC2-159C-4538-99B9-FE7FE452F6C0}" type="pres">
      <dgm:prSet presAssocID="{699D79CF-8027-476F-9772-0D64A87FD8E7}" presName="text3" presStyleLbl="fgAcc3" presStyleIdx="1" presStyleCnt="3">
        <dgm:presLayoutVars>
          <dgm:chPref val="3"/>
        </dgm:presLayoutVars>
      </dgm:prSet>
      <dgm:spPr/>
      <dgm:t>
        <a:bodyPr/>
        <a:lstStyle/>
        <a:p>
          <a:endParaRPr lang="en-US"/>
        </a:p>
      </dgm:t>
    </dgm:pt>
    <dgm:pt modelId="{A3A645F4-2F63-41BA-9270-CBACC5FC449F}" type="pres">
      <dgm:prSet presAssocID="{699D79CF-8027-476F-9772-0D64A87FD8E7}" presName="hierChild4" presStyleCnt="0"/>
      <dgm:spPr/>
    </dgm:pt>
    <dgm:pt modelId="{DF4DA4A0-A9BA-4CB8-A654-BF6F5A411221}" type="pres">
      <dgm:prSet presAssocID="{3D668C55-9893-4A76-9F81-D4D9855A7F7D}" presName="Name10" presStyleLbl="parChTrans1D2" presStyleIdx="1" presStyleCnt="2"/>
      <dgm:spPr/>
      <dgm:t>
        <a:bodyPr/>
        <a:lstStyle/>
        <a:p>
          <a:endParaRPr lang="en-US"/>
        </a:p>
      </dgm:t>
    </dgm:pt>
    <dgm:pt modelId="{09C4951B-944D-4AB9-8A4B-BFF1A0D342AB}" type="pres">
      <dgm:prSet presAssocID="{69EC80F7-D5D5-4EC5-BFCF-81720380ADC3}" presName="hierRoot2" presStyleCnt="0"/>
      <dgm:spPr/>
    </dgm:pt>
    <dgm:pt modelId="{3E0DB4CF-1E47-49FD-8141-0CFCC47918F6}" type="pres">
      <dgm:prSet presAssocID="{69EC80F7-D5D5-4EC5-BFCF-81720380ADC3}" presName="composite2" presStyleCnt="0"/>
      <dgm:spPr/>
    </dgm:pt>
    <dgm:pt modelId="{5B91F82B-F66E-43EE-9BE8-A9C756EBBE41}" type="pres">
      <dgm:prSet presAssocID="{69EC80F7-D5D5-4EC5-BFCF-81720380ADC3}" presName="background2" presStyleLbl="node2" presStyleIdx="1" presStyleCnt="2"/>
      <dgm:spPr/>
    </dgm:pt>
    <dgm:pt modelId="{C4B9ED79-8361-46D8-AF62-779C2D76DC82}" type="pres">
      <dgm:prSet presAssocID="{69EC80F7-D5D5-4EC5-BFCF-81720380ADC3}" presName="text2" presStyleLbl="fgAcc2" presStyleIdx="1" presStyleCnt="2">
        <dgm:presLayoutVars>
          <dgm:chPref val="3"/>
        </dgm:presLayoutVars>
      </dgm:prSet>
      <dgm:spPr/>
      <dgm:t>
        <a:bodyPr/>
        <a:lstStyle/>
        <a:p>
          <a:endParaRPr lang="en-US"/>
        </a:p>
      </dgm:t>
    </dgm:pt>
    <dgm:pt modelId="{47F4C2DD-8C57-4BD5-A228-5BA01EC4B04E}" type="pres">
      <dgm:prSet presAssocID="{69EC80F7-D5D5-4EC5-BFCF-81720380ADC3}" presName="hierChild3" presStyleCnt="0"/>
      <dgm:spPr/>
    </dgm:pt>
    <dgm:pt modelId="{6D265503-6959-4704-9E55-99AF15AB3A7C}" type="pres">
      <dgm:prSet presAssocID="{888F6129-9FDE-4DC3-942F-FB570C81C6F0}" presName="Name17" presStyleLbl="parChTrans1D3" presStyleIdx="2" presStyleCnt="3"/>
      <dgm:spPr/>
      <dgm:t>
        <a:bodyPr/>
        <a:lstStyle/>
        <a:p>
          <a:endParaRPr lang="en-US"/>
        </a:p>
      </dgm:t>
    </dgm:pt>
    <dgm:pt modelId="{BB208509-0932-486D-B4EA-0F45EC264D9E}" type="pres">
      <dgm:prSet presAssocID="{CBF868A8-3F5C-4FFC-80E0-73E0AAA3CDD1}" presName="hierRoot3" presStyleCnt="0"/>
      <dgm:spPr/>
    </dgm:pt>
    <dgm:pt modelId="{B049F114-3D54-47C3-925D-6AEA672D729D}" type="pres">
      <dgm:prSet presAssocID="{CBF868A8-3F5C-4FFC-80E0-73E0AAA3CDD1}" presName="composite3" presStyleCnt="0"/>
      <dgm:spPr/>
    </dgm:pt>
    <dgm:pt modelId="{296233A9-5C48-42B8-8880-628E7826318B}" type="pres">
      <dgm:prSet presAssocID="{CBF868A8-3F5C-4FFC-80E0-73E0AAA3CDD1}" presName="background3" presStyleLbl="node3" presStyleIdx="2" presStyleCnt="3"/>
      <dgm:spPr/>
    </dgm:pt>
    <dgm:pt modelId="{EA8182FF-6370-4B00-B546-3F3333AF3F11}" type="pres">
      <dgm:prSet presAssocID="{CBF868A8-3F5C-4FFC-80E0-73E0AAA3CDD1}" presName="text3" presStyleLbl="fgAcc3" presStyleIdx="2" presStyleCnt="3">
        <dgm:presLayoutVars>
          <dgm:chPref val="3"/>
        </dgm:presLayoutVars>
      </dgm:prSet>
      <dgm:spPr/>
      <dgm:t>
        <a:bodyPr/>
        <a:lstStyle/>
        <a:p>
          <a:endParaRPr lang="en-US"/>
        </a:p>
      </dgm:t>
    </dgm:pt>
    <dgm:pt modelId="{753D23E7-2024-4E62-AAD9-C3EC86F7E6FA}" type="pres">
      <dgm:prSet presAssocID="{CBF868A8-3F5C-4FFC-80E0-73E0AAA3CDD1}" presName="hierChild4" presStyleCnt="0"/>
      <dgm:spPr/>
    </dgm:pt>
  </dgm:ptLst>
  <dgm:cxnLst>
    <dgm:cxn modelId="{A6742936-4A2B-43C2-A668-C849562E66ED}" srcId="{C9645906-DBB9-43F1-8065-DEFD8192F719}" destId="{699D79CF-8027-476F-9772-0D64A87FD8E7}" srcOrd="1" destOrd="0" parTransId="{FB2AE4C6-8229-48E7-8DC3-AD1E87FC1191}" sibTransId="{F9B79C11-5A3E-471D-9C73-C9D1C6C81A62}"/>
    <dgm:cxn modelId="{F29B131F-EE58-482A-99A3-249C331E7D53}" type="presOf" srcId="{69EC80F7-D5D5-4EC5-BFCF-81720380ADC3}" destId="{C4B9ED79-8361-46D8-AF62-779C2D76DC82}" srcOrd="0" destOrd="0" presId="urn:microsoft.com/office/officeart/2005/8/layout/hierarchy1"/>
    <dgm:cxn modelId="{24BC570A-CADE-4518-832A-8BFDF266E6B7}" srcId="{69EC80F7-D5D5-4EC5-BFCF-81720380ADC3}" destId="{CBF868A8-3F5C-4FFC-80E0-73E0AAA3CDD1}" srcOrd="0" destOrd="0" parTransId="{888F6129-9FDE-4DC3-942F-FB570C81C6F0}" sibTransId="{CF2C2370-9035-4298-879D-AE5D90CA9EDB}"/>
    <dgm:cxn modelId="{69A5F7CE-6358-400E-B5A2-05C2D4ECBD3A}" type="presOf" srcId="{3D668C55-9893-4A76-9F81-D4D9855A7F7D}" destId="{DF4DA4A0-A9BA-4CB8-A654-BF6F5A411221}" srcOrd="0" destOrd="0" presId="urn:microsoft.com/office/officeart/2005/8/layout/hierarchy1"/>
    <dgm:cxn modelId="{1E944A31-F8B4-49F0-A70D-D98738716C0A}" type="presOf" srcId="{C9645906-DBB9-43F1-8065-DEFD8192F719}" destId="{4F8EC54B-06E0-4432-A0F6-F7E23F7F08EF}" srcOrd="0" destOrd="0" presId="urn:microsoft.com/office/officeart/2005/8/layout/hierarchy1"/>
    <dgm:cxn modelId="{ECB9DE5A-FB4A-4361-B88D-F3C5CFB21709}" srcId="{2747570F-9725-4B67-9545-783A01695B0A}" destId="{C9645906-DBB9-43F1-8065-DEFD8192F719}" srcOrd="0" destOrd="0" parTransId="{05222C1C-6AF6-42CA-874A-AADFCEEF48DF}" sibTransId="{E3B93248-C6EA-4258-A229-559FC3CCCCB6}"/>
    <dgm:cxn modelId="{6671E456-967D-40F5-80C7-D46D12E70946}" type="presOf" srcId="{B361AE80-74E6-4192-B11F-9875F5332371}" destId="{6C7E7C3F-03EA-48B2-8807-A8CD93907565}" srcOrd="0" destOrd="0" presId="urn:microsoft.com/office/officeart/2005/8/layout/hierarchy1"/>
    <dgm:cxn modelId="{EE9260BE-C32D-448C-9F5F-6D84872B9B33}" type="presOf" srcId="{2747570F-9725-4B67-9545-783A01695B0A}" destId="{96627373-48B2-49AA-9547-E57B5CD9C299}" srcOrd="0" destOrd="0" presId="urn:microsoft.com/office/officeart/2005/8/layout/hierarchy1"/>
    <dgm:cxn modelId="{F7CC7C8A-7E44-4ACE-88C2-402C10E4640C}" srcId="{B361AE80-74E6-4192-B11F-9875F5332371}" destId="{2747570F-9725-4B67-9545-783A01695B0A}" srcOrd="0" destOrd="0" parTransId="{6C55BD35-B636-4CD3-9ADE-7E6047AF4789}" sibTransId="{AE1FCB29-EACF-420A-8C94-1A95756CC706}"/>
    <dgm:cxn modelId="{3AEDA00C-193E-4E0E-A332-670A602178ED}" type="presOf" srcId="{AB379B04-774B-463B-9663-1BA82A253B70}" destId="{F4EF4E74-5A1D-4E21-8657-C97F40637315}" srcOrd="0" destOrd="0" presId="urn:microsoft.com/office/officeart/2005/8/layout/hierarchy1"/>
    <dgm:cxn modelId="{D63F0169-45DF-4F48-B6D2-D4F0D82991D2}" type="presOf" srcId="{888F6129-9FDE-4DC3-942F-FB570C81C6F0}" destId="{6D265503-6959-4704-9E55-99AF15AB3A7C}" srcOrd="0" destOrd="0" presId="urn:microsoft.com/office/officeart/2005/8/layout/hierarchy1"/>
    <dgm:cxn modelId="{795BB67B-618F-4EE3-9E16-61781F712EBA}" type="presOf" srcId="{05222C1C-6AF6-42CA-874A-AADFCEEF48DF}" destId="{F1126050-0587-4159-BA3F-CB1E63E0FBC1}" srcOrd="0" destOrd="0" presId="urn:microsoft.com/office/officeart/2005/8/layout/hierarchy1"/>
    <dgm:cxn modelId="{B857F371-6829-40CA-A753-CA173221628E}" srcId="{2747570F-9725-4B67-9545-783A01695B0A}" destId="{69EC80F7-D5D5-4EC5-BFCF-81720380ADC3}" srcOrd="1" destOrd="0" parTransId="{3D668C55-9893-4A76-9F81-D4D9855A7F7D}" sibTransId="{09DC5FF3-B76D-467D-B699-F3108D48680D}"/>
    <dgm:cxn modelId="{C339327E-FD2F-45FF-A393-2C22EEBB916F}" type="presOf" srcId="{CBF868A8-3F5C-4FFC-80E0-73E0AAA3CDD1}" destId="{EA8182FF-6370-4B00-B546-3F3333AF3F11}" srcOrd="0" destOrd="0" presId="urn:microsoft.com/office/officeart/2005/8/layout/hierarchy1"/>
    <dgm:cxn modelId="{69053CF5-9905-4B41-9081-586C9487CBE3}" srcId="{C9645906-DBB9-43F1-8065-DEFD8192F719}" destId="{AB379B04-774B-463B-9663-1BA82A253B70}" srcOrd="0" destOrd="0" parTransId="{CF7A7970-64BE-4523-B302-5E43C9816D64}" sibTransId="{DCFD95AF-E99B-42C6-9A6E-A7F529096D4E}"/>
    <dgm:cxn modelId="{10E73AD0-682E-4DF6-A12B-6AF75F5E52D6}" type="presOf" srcId="{699D79CF-8027-476F-9772-0D64A87FD8E7}" destId="{BD017FC2-159C-4538-99B9-FE7FE452F6C0}" srcOrd="0" destOrd="0" presId="urn:microsoft.com/office/officeart/2005/8/layout/hierarchy1"/>
    <dgm:cxn modelId="{30C75EA6-E4A1-48AB-AD2A-6C7275C179CB}" type="presOf" srcId="{CF7A7970-64BE-4523-B302-5E43C9816D64}" destId="{A9B59C3F-0BDA-4ED7-A40C-BFB7F7047DF8}" srcOrd="0" destOrd="0" presId="urn:microsoft.com/office/officeart/2005/8/layout/hierarchy1"/>
    <dgm:cxn modelId="{06E939BB-A757-407B-8C5F-4A4CAA664F69}" type="presOf" srcId="{FB2AE4C6-8229-48E7-8DC3-AD1E87FC1191}" destId="{8A13697D-B024-48A7-97E0-3C8967E0FDD0}" srcOrd="0" destOrd="0" presId="urn:microsoft.com/office/officeart/2005/8/layout/hierarchy1"/>
    <dgm:cxn modelId="{BCF0F5B0-D564-4AEB-A216-7A5421C4D24A}" type="presParOf" srcId="{6C7E7C3F-03EA-48B2-8807-A8CD93907565}" destId="{7484956E-4893-406B-82EB-850BF64E8785}" srcOrd="0" destOrd="0" presId="urn:microsoft.com/office/officeart/2005/8/layout/hierarchy1"/>
    <dgm:cxn modelId="{A95F9193-B52E-4D0A-AD53-D561F9A19F32}" type="presParOf" srcId="{7484956E-4893-406B-82EB-850BF64E8785}" destId="{43B5E9C8-92DB-405D-A94B-F493A847272C}" srcOrd="0" destOrd="0" presId="urn:microsoft.com/office/officeart/2005/8/layout/hierarchy1"/>
    <dgm:cxn modelId="{9C03EABF-07FA-4CC8-9D03-846E2630AC5D}" type="presParOf" srcId="{43B5E9C8-92DB-405D-A94B-F493A847272C}" destId="{0EB58AEB-98DF-4CFF-B98A-C246C06FAD04}" srcOrd="0" destOrd="0" presId="urn:microsoft.com/office/officeart/2005/8/layout/hierarchy1"/>
    <dgm:cxn modelId="{CC984D0B-59AC-42B0-950A-48F0148FB8B1}" type="presParOf" srcId="{43B5E9C8-92DB-405D-A94B-F493A847272C}" destId="{96627373-48B2-49AA-9547-E57B5CD9C299}" srcOrd="1" destOrd="0" presId="urn:microsoft.com/office/officeart/2005/8/layout/hierarchy1"/>
    <dgm:cxn modelId="{AB5001BC-7156-4492-8889-820D8CD52CF6}" type="presParOf" srcId="{7484956E-4893-406B-82EB-850BF64E8785}" destId="{9EFAC945-63EE-4C02-8F81-2AEDA33C119F}" srcOrd="1" destOrd="0" presId="urn:microsoft.com/office/officeart/2005/8/layout/hierarchy1"/>
    <dgm:cxn modelId="{CAE51E90-3FAE-41D5-BF34-B7DACA48E762}" type="presParOf" srcId="{9EFAC945-63EE-4C02-8F81-2AEDA33C119F}" destId="{F1126050-0587-4159-BA3F-CB1E63E0FBC1}" srcOrd="0" destOrd="0" presId="urn:microsoft.com/office/officeart/2005/8/layout/hierarchy1"/>
    <dgm:cxn modelId="{74ACB30C-2E90-4A54-B211-3101244F9941}" type="presParOf" srcId="{9EFAC945-63EE-4C02-8F81-2AEDA33C119F}" destId="{8A9EC467-9293-447E-A67B-72C127FDC62B}" srcOrd="1" destOrd="0" presId="urn:microsoft.com/office/officeart/2005/8/layout/hierarchy1"/>
    <dgm:cxn modelId="{24CD9E0B-AFC6-483F-A570-6C19815FB387}" type="presParOf" srcId="{8A9EC467-9293-447E-A67B-72C127FDC62B}" destId="{BC13CF9F-2662-4D83-9B05-3AA108ACC40E}" srcOrd="0" destOrd="0" presId="urn:microsoft.com/office/officeart/2005/8/layout/hierarchy1"/>
    <dgm:cxn modelId="{015C537A-769B-4C2E-8241-AED5C9E8D1F6}" type="presParOf" srcId="{BC13CF9F-2662-4D83-9B05-3AA108ACC40E}" destId="{11AE2090-E04A-42D4-8302-AF77BC609798}" srcOrd="0" destOrd="0" presId="urn:microsoft.com/office/officeart/2005/8/layout/hierarchy1"/>
    <dgm:cxn modelId="{926B3E3C-D6BC-4EA5-AA00-DF0AC67856E0}" type="presParOf" srcId="{BC13CF9F-2662-4D83-9B05-3AA108ACC40E}" destId="{4F8EC54B-06E0-4432-A0F6-F7E23F7F08EF}" srcOrd="1" destOrd="0" presId="urn:microsoft.com/office/officeart/2005/8/layout/hierarchy1"/>
    <dgm:cxn modelId="{78E4625A-F94F-4B00-BD99-94C5682DA666}" type="presParOf" srcId="{8A9EC467-9293-447E-A67B-72C127FDC62B}" destId="{8BC3E306-2700-4848-9DF4-F94B6AF47395}" srcOrd="1" destOrd="0" presId="urn:microsoft.com/office/officeart/2005/8/layout/hierarchy1"/>
    <dgm:cxn modelId="{30D2E11C-BC2C-49F9-BFBA-5AABF1C61E79}" type="presParOf" srcId="{8BC3E306-2700-4848-9DF4-F94B6AF47395}" destId="{A9B59C3F-0BDA-4ED7-A40C-BFB7F7047DF8}" srcOrd="0" destOrd="0" presId="urn:microsoft.com/office/officeart/2005/8/layout/hierarchy1"/>
    <dgm:cxn modelId="{A1A59FCA-6CE0-43CA-B9E7-03C86D12B465}" type="presParOf" srcId="{8BC3E306-2700-4848-9DF4-F94B6AF47395}" destId="{044C496A-9E2F-4D28-913B-240300CFE961}" srcOrd="1" destOrd="0" presId="urn:microsoft.com/office/officeart/2005/8/layout/hierarchy1"/>
    <dgm:cxn modelId="{65807BA9-E814-4DD9-B931-BDF056E829F6}" type="presParOf" srcId="{044C496A-9E2F-4D28-913B-240300CFE961}" destId="{D8E83CE9-161E-456E-833E-EA921033353C}" srcOrd="0" destOrd="0" presId="urn:microsoft.com/office/officeart/2005/8/layout/hierarchy1"/>
    <dgm:cxn modelId="{C3CB288A-B989-4E84-AF45-5544248A4E3E}" type="presParOf" srcId="{D8E83CE9-161E-456E-833E-EA921033353C}" destId="{8175A6E6-89BD-4175-BEF2-80684115DC7A}" srcOrd="0" destOrd="0" presId="urn:microsoft.com/office/officeart/2005/8/layout/hierarchy1"/>
    <dgm:cxn modelId="{3F64A39B-6B7D-47FA-A10A-802B79EA9308}" type="presParOf" srcId="{D8E83CE9-161E-456E-833E-EA921033353C}" destId="{F4EF4E74-5A1D-4E21-8657-C97F40637315}" srcOrd="1" destOrd="0" presId="urn:microsoft.com/office/officeart/2005/8/layout/hierarchy1"/>
    <dgm:cxn modelId="{A77C5E40-5245-4639-85D6-53CAF36A0192}" type="presParOf" srcId="{044C496A-9E2F-4D28-913B-240300CFE961}" destId="{7699203B-D2D3-46FC-853A-4FD43D6C9BAE}" srcOrd="1" destOrd="0" presId="urn:microsoft.com/office/officeart/2005/8/layout/hierarchy1"/>
    <dgm:cxn modelId="{D596D9C9-FA8F-4C2F-AC08-BD7700E565C0}" type="presParOf" srcId="{8BC3E306-2700-4848-9DF4-F94B6AF47395}" destId="{8A13697D-B024-48A7-97E0-3C8967E0FDD0}" srcOrd="2" destOrd="0" presId="urn:microsoft.com/office/officeart/2005/8/layout/hierarchy1"/>
    <dgm:cxn modelId="{D823B39B-0923-4FFF-9498-0D0B50A0EF9C}" type="presParOf" srcId="{8BC3E306-2700-4848-9DF4-F94B6AF47395}" destId="{A4F40A62-F8A6-40D1-A907-10F0D1270028}" srcOrd="3" destOrd="0" presId="urn:microsoft.com/office/officeart/2005/8/layout/hierarchy1"/>
    <dgm:cxn modelId="{4DAD1B9A-8E30-48F4-9847-8767544BD0FE}" type="presParOf" srcId="{A4F40A62-F8A6-40D1-A907-10F0D1270028}" destId="{6939BC63-EA9D-470E-B57F-D0325070B056}" srcOrd="0" destOrd="0" presId="urn:microsoft.com/office/officeart/2005/8/layout/hierarchy1"/>
    <dgm:cxn modelId="{54CAAA92-C25B-472C-A360-59033B5537FE}" type="presParOf" srcId="{6939BC63-EA9D-470E-B57F-D0325070B056}" destId="{F8941C92-B018-42E1-B4A4-6E25AA1BFF59}" srcOrd="0" destOrd="0" presId="urn:microsoft.com/office/officeart/2005/8/layout/hierarchy1"/>
    <dgm:cxn modelId="{B6A732E5-5617-405C-AF11-9DFF30451D69}" type="presParOf" srcId="{6939BC63-EA9D-470E-B57F-D0325070B056}" destId="{BD017FC2-159C-4538-99B9-FE7FE452F6C0}" srcOrd="1" destOrd="0" presId="urn:microsoft.com/office/officeart/2005/8/layout/hierarchy1"/>
    <dgm:cxn modelId="{6E48776E-3A68-4B05-8975-23AD1413C8A6}" type="presParOf" srcId="{A4F40A62-F8A6-40D1-A907-10F0D1270028}" destId="{A3A645F4-2F63-41BA-9270-CBACC5FC449F}" srcOrd="1" destOrd="0" presId="urn:microsoft.com/office/officeart/2005/8/layout/hierarchy1"/>
    <dgm:cxn modelId="{23D7B31F-1A0F-4F00-8B0E-B44CCE5878B5}" type="presParOf" srcId="{9EFAC945-63EE-4C02-8F81-2AEDA33C119F}" destId="{DF4DA4A0-A9BA-4CB8-A654-BF6F5A411221}" srcOrd="2" destOrd="0" presId="urn:microsoft.com/office/officeart/2005/8/layout/hierarchy1"/>
    <dgm:cxn modelId="{A7420AEB-F6A0-4D96-A79D-48631CE3F7E0}" type="presParOf" srcId="{9EFAC945-63EE-4C02-8F81-2AEDA33C119F}" destId="{09C4951B-944D-4AB9-8A4B-BFF1A0D342AB}" srcOrd="3" destOrd="0" presId="urn:microsoft.com/office/officeart/2005/8/layout/hierarchy1"/>
    <dgm:cxn modelId="{5B2601ED-EDD9-43A4-A016-41630E3EBFD3}" type="presParOf" srcId="{09C4951B-944D-4AB9-8A4B-BFF1A0D342AB}" destId="{3E0DB4CF-1E47-49FD-8141-0CFCC47918F6}" srcOrd="0" destOrd="0" presId="urn:microsoft.com/office/officeart/2005/8/layout/hierarchy1"/>
    <dgm:cxn modelId="{CB196C04-E322-474A-8E48-2F1206A05DA0}" type="presParOf" srcId="{3E0DB4CF-1E47-49FD-8141-0CFCC47918F6}" destId="{5B91F82B-F66E-43EE-9BE8-A9C756EBBE41}" srcOrd="0" destOrd="0" presId="urn:microsoft.com/office/officeart/2005/8/layout/hierarchy1"/>
    <dgm:cxn modelId="{0E0D2843-15EF-4A3D-928A-C4D55F8D9958}" type="presParOf" srcId="{3E0DB4CF-1E47-49FD-8141-0CFCC47918F6}" destId="{C4B9ED79-8361-46D8-AF62-779C2D76DC82}" srcOrd="1" destOrd="0" presId="urn:microsoft.com/office/officeart/2005/8/layout/hierarchy1"/>
    <dgm:cxn modelId="{E7CEE21E-9E74-4668-834E-F0899A47A403}" type="presParOf" srcId="{09C4951B-944D-4AB9-8A4B-BFF1A0D342AB}" destId="{47F4C2DD-8C57-4BD5-A228-5BA01EC4B04E}" srcOrd="1" destOrd="0" presId="urn:microsoft.com/office/officeart/2005/8/layout/hierarchy1"/>
    <dgm:cxn modelId="{63FF62E8-6E61-452A-A26A-D98C76978917}" type="presParOf" srcId="{47F4C2DD-8C57-4BD5-A228-5BA01EC4B04E}" destId="{6D265503-6959-4704-9E55-99AF15AB3A7C}" srcOrd="0" destOrd="0" presId="urn:microsoft.com/office/officeart/2005/8/layout/hierarchy1"/>
    <dgm:cxn modelId="{E06F30C1-559F-4F86-8F76-F59117BC59D3}" type="presParOf" srcId="{47F4C2DD-8C57-4BD5-A228-5BA01EC4B04E}" destId="{BB208509-0932-486D-B4EA-0F45EC264D9E}" srcOrd="1" destOrd="0" presId="urn:microsoft.com/office/officeart/2005/8/layout/hierarchy1"/>
    <dgm:cxn modelId="{35E41F16-CE25-460E-AEE9-B78964A55FBC}" type="presParOf" srcId="{BB208509-0932-486D-B4EA-0F45EC264D9E}" destId="{B049F114-3D54-47C3-925D-6AEA672D729D}" srcOrd="0" destOrd="0" presId="urn:microsoft.com/office/officeart/2005/8/layout/hierarchy1"/>
    <dgm:cxn modelId="{AEDC0038-6F96-44AF-91FA-AEFDA01B0F93}" type="presParOf" srcId="{B049F114-3D54-47C3-925D-6AEA672D729D}" destId="{296233A9-5C48-42B8-8880-628E7826318B}" srcOrd="0" destOrd="0" presId="urn:microsoft.com/office/officeart/2005/8/layout/hierarchy1"/>
    <dgm:cxn modelId="{6AE449F1-D8FA-4B2C-8D5E-0ADCBAB66CA5}" type="presParOf" srcId="{B049F114-3D54-47C3-925D-6AEA672D729D}" destId="{EA8182FF-6370-4B00-B546-3F3333AF3F11}" srcOrd="1" destOrd="0" presId="urn:microsoft.com/office/officeart/2005/8/layout/hierarchy1"/>
    <dgm:cxn modelId="{E84DDE3E-31DA-43E0-B8F6-2C975C26E7DD}" type="presParOf" srcId="{BB208509-0932-486D-B4EA-0F45EC264D9E}" destId="{753D23E7-2024-4E62-AAD9-C3EC86F7E6FA}"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8BF42-E3CD-4381-89D5-72D59BF2F012}">
      <dsp:nvSpPr>
        <dsp:cNvPr id="0" name=""/>
        <dsp:cNvSpPr/>
      </dsp:nvSpPr>
      <dsp:spPr>
        <a:xfrm>
          <a:off x="2364444" y="1231256"/>
          <a:ext cx="737887" cy="73788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en-US" sz="1700" kern="1200"/>
            <a:t>Mrs. A</a:t>
          </a:r>
        </a:p>
      </dsp:txBody>
      <dsp:txXfrm>
        <a:off x="2472505" y="1339317"/>
        <a:ext cx="521765" cy="521765"/>
      </dsp:txXfrm>
    </dsp:sp>
    <dsp:sp modelId="{5DD1259B-FAA2-450F-BC06-0E378702BB15}">
      <dsp:nvSpPr>
        <dsp:cNvPr id="0" name=""/>
        <dsp:cNvSpPr/>
      </dsp:nvSpPr>
      <dsp:spPr>
        <a:xfrm rot="16200000">
          <a:off x="2654864" y="962100"/>
          <a:ext cx="157048" cy="2508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678421" y="1035833"/>
        <a:ext cx="109934" cy="150529"/>
      </dsp:txXfrm>
    </dsp:sp>
    <dsp:sp modelId="{44B3812F-1579-4BCB-9E9E-960D924E6993}">
      <dsp:nvSpPr>
        <dsp:cNvPr id="0" name=""/>
        <dsp:cNvSpPr/>
      </dsp:nvSpPr>
      <dsp:spPr>
        <a:xfrm>
          <a:off x="2056035" y="12578"/>
          <a:ext cx="1354706" cy="92235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Incapacity</a:t>
          </a:r>
        </a:p>
      </dsp:txBody>
      <dsp:txXfrm>
        <a:off x="2254427" y="147654"/>
        <a:ext cx="957922" cy="652207"/>
      </dsp:txXfrm>
    </dsp:sp>
    <dsp:sp modelId="{C8BA1687-B387-4021-99FF-EF2F9D96D969}">
      <dsp:nvSpPr>
        <dsp:cNvPr id="0" name=""/>
        <dsp:cNvSpPr/>
      </dsp:nvSpPr>
      <dsp:spPr>
        <a:xfrm>
          <a:off x="3126211" y="1474759"/>
          <a:ext cx="57528" cy="2508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126211" y="1524935"/>
        <a:ext cx="40270" cy="150529"/>
      </dsp:txXfrm>
    </dsp:sp>
    <dsp:sp modelId="{A43C0581-B01C-46FD-AB68-7B9B98E8DBB3}">
      <dsp:nvSpPr>
        <dsp:cNvPr id="0" name=""/>
        <dsp:cNvSpPr/>
      </dsp:nvSpPr>
      <dsp:spPr>
        <a:xfrm>
          <a:off x="3210876" y="1139020"/>
          <a:ext cx="1297907" cy="92235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Involuntary Admission</a:t>
          </a:r>
        </a:p>
      </dsp:txBody>
      <dsp:txXfrm>
        <a:off x="3400950" y="1274096"/>
        <a:ext cx="917759" cy="652207"/>
      </dsp:txXfrm>
    </dsp:sp>
    <dsp:sp modelId="{0F4D7A06-D63B-43D3-895D-0BFFF4DB527A}">
      <dsp:nvSpPr>
        <dsp:cNvPr id="0" name=""/>
        <dsp:cNvSpPr/>
      </dsp:nvSpPr>
      <dsp:spPr>
        <a:xfrm rot="5400000">
          <a:off x="2654864" y="1987417"/>
          <a:ext cx="157048" cy="2508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678421" y="2014036"/>
        <a:ext cx="109934" cy="150529"/>
      </dsp:txXfrm>
    </dsp:sp>
    <dsp:sp modelId="{AE490FF6-6727-4604-AF05-CD54A506FCB7}">
      <dsp:nvSpPr>
        <dsp:cNvPr id="0" name=""/>
        <dsp:cNvSpPr/>
      </dsp:nvSpPr>
      <dsp:spPr>
        <a:xfrm>
          <a:off x="2063999" y="2265462"/>
          <a:ext cx="1338777" cy="92235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Involuntary Treatment</a:t>
          </a:r>
        </a:p>
      </dsp:txBody>
      <dsp:txXfrm>
        <a:off x="2260058" y="2400538"/>
        <a:ext cx="946659" cy="652207"/>
      </dsp:txXfrm>
    </dsp:sp>
    <dsp:sp modelId="{BF129F06-5D7C-417E-AD8B-5EC929E47E5F}">
      <dsp:nvSpPr>
        <dsp:cNvPr id="0" name=""/>
        <dsp:cNvSpPr/>
      </dsp:nvSpPr>
      <dsp:spPr>
        <a:xfrm rot="10800000">
          <a:off x="2268318" y="1474759"/>
          <a:ext cx="67928" cy="2508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2288696" y="1524935"/>
        <a:ext cx="47550" cy="150529"/>
      </dsp:txXfrm>
    </dsp:sp>
    <dsp:sp modelId="{0D6345D6-0CBB-48D7-A306-0FC0EBDA282D}">
      <dsp:nvSpPr>
        <dsp:cNvPr id="0" name=""/>
        <dsp:cNvSpPr/>
      </dsp:nvSpPr>
      <dsp:spPr>
        <a:xfrm>
          <a:off x="977615" y="1139020"/>
          <a:ext cx="1258661" cy="92235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Violation Of Rights</a:t>
          </a:r>
        </a:p>
      </dsp:txBody>
      <dsp:txXfrm>
        <a:off x="1161942" y="1274096"/>
        <a:ext cx="890007" cy="6522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265503-6959-4704-9E55-99AF15AB3A7C}">
      <dsp:nvSpPr>
        <dsp:cNvPr id="0" name=""/>
        <dsp:cNvSpPr/>
      </dsp:nvSpPr>
      <dsp:spPr>
        <a:xfrm>
          <a:off x="4137660" y="1926983"/>
          <a:ext cx="91440" cy="359016"/>
        </a:xfrm>
        <a:custGeom>
          <a:avLst/>
          <a:gdLst/>
          <a:ahLst/>
          <a:cxnLst/>
          <a:rect l="0" t="0" r="0" b="0"/>
          <a:pathLst>
            <a:path>
              <a:moveTo>
                <a:pt x="45720" y="0"/>
              </a:moveTo>
              <a:lnTo>
                <a:pt x="45720"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4DA4A0-A9BA-4CB8-A654-BF6F5A411221}">
      <dsp:nvSpPr>
        <dsp:cNvPr id="0" name=""/>
        <dsp:cNvSpPr/>
      </dsp:nvSpPr>
      <dsp:spPr>
        <a:xfrm>
          <a:off x="3051810" y="784097"/>
          <a:ext cx="1131569" cy="359016"/>
        </a:xfrm>
        <a:custGeom>
          <a:avLst/>
          <a:gdLst/>
          <a:ahLst/>
          <a:cxnLst/>
          <a:rect l="0" t="0" r="0" b="0"/>
          <a:pathLst>
            <a:path>
              <a:moveTo>
                <a:pt x="0" y="0"/>
              </a:moveTo>
              <a:lnTo>
                <a:pt x="0" y="244659"/>
              </a:lnTo>
              <a:lnTo>
                <a:pt x="1131569" y="244659"/>
              </a:lnTo>
              <a:lnTo>
                <a:pt x="1131569" y="3590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13697D-B024-48A7-97E0-3C8967E0FDD0}">
      <dsp:nvSpPr>
        <dsp:cNvPr id="0" name=""/>
        <dsp:cNvSpPr/>
      </dsp:nvSpPr>
      <dsp:spPr>
        <a:xfrm>
          <a:off x="1920240" y="1926983"/>
          <a:ext cx="754380" cy="359016"/>
        </a:xfrm>
        <a:custGeom>
          <a:avLst/>
          <a:gdLst/>
          <a:ahLst/>
          <a:cxnLst/>
          <a:rect l="0" t="0" r="0" b="0"/>
          <a:pathLst>
            <a:path>
              <a:moveTo>
                <a:pt x="0" y="0"/>
              </a:moveTo>
              <a:lnTo>
                <a:pt x="0" y="244659"/>
              </a:lnTo>
              <a:lnTo>
                <a:pt x="754380" y="244659"/>
              </a:lnTo>
              <a:lnTo>
                <a:pt x="754380"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B59C3F-0BDA-4ED7-A40C-BFB7F7047DF8}">
      <dsp:nvSpPr>
        <dsp:cNvPr id="0" name=""/>
        <dsp:cNvSpPr/>
      </dsp:nvSpPr>
      <dsp:spPr>
        <a:xfrm>
          <a:off x="1165860" y="1926983"/>
          <a:ext cx="754380" cy="359016"/>
        </a:xfrm>
        <a:custGeom>
          <a:avLst/>
          <a:gdLst/>
          <a:ahLst/>
          <a:cxnLst/>
          <a:rect l="0" t="0" r="0" b="0"/>
          <a:pathLst>
            <a:path>
              <a:moveTo>
                <a:pt x="754380" y="0"/>
              </a:moveTo>
              <a:lnTo>
                <a:pt x="754380" y="244659"/>
              </a:lnTo>
              <a:lnTo>
                <a:pt x="0" y="244659"/>
              </a:lnTo>
              <a:lnTo>
                <a:pt x="0"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126050-0587-4159-BA3F-CB1E63E0FBC1}">
      <dsp:nvSpPr>
        <dsp:cNvPr id="0" name=""/>
        <dsp:cNvSpPr/>
      </dsp:nvSpPr>
      <dsp:spPr>
        <a:xfrm>
          <a:off x="1920240" y="784097"/>
          <a:ext cx="1131570" cy="359016"/>
        </a:xfrm>
        <a:custGeom>
          <a:avLst/>
          <a:gdLst/>
          <a:ahLst/>
          <a:cxnLst/>
          <a:rect l="0" t="0" r="0" b="0"/>
          <a:pathLst>
            <a:path>
              <a:moveTo>
                <a:pt x="1131570" y="0"/>
              </a:moveTo>
              <a:lnTo>
                <a:pt x="1131570" y="244659"/>
              </a:lnTo>
              <a:lnTo>
                <a:pt x="0" y="244659"/>
              </a:lnTo>
              <a:lnTo>
                <a:pt x="0" y="3590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B58AEB-98DF-4CFF-B98A-C246C06FAD04}">
      <dsp:nvSpPr>
        <dsp:cNvPr id="0" name=""/>
        <dsp:cNvSpPr/>
      </dsp:nvSpPr>
      <dsp:spPr>
        <a:xfrm>
          <a:off x="2434590" y="228"/>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627373-48B2-49AA-9547-E57B5CD9C299}">
      <dsp:nvSpPr>
        <dsp:cNvPr id="0" name=""/>
        <dsp:cNvSpPr/>
      </dsp:nvSpPr>
      <dsp:spPr>
        <a:xfrm>
          <a:off x="2571750" y="130530"/>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Types of admission</a:t>
          </a:r>
        </a:p>
      </dsp:txBody>
      <dsp:txXfrm>
        <a:off x="2594709" y="153489"/>
        <a:ext cx="1188522" cy="737951"/>
      </dsp:txXfrm>
    </dsp:sp>
    <dsp:sp modelId="{11AE2090-E04A-42D4-8302-AF77BC609798}">
      <dsp:nvSpPr>
        <dsp:cNvPr id="0" name=""/>
        <dsp:cNvSpPr/>
      </dsp:nvSpPr>
      <dsp:spPr>
        <a:xfrm>
          <a:off x="1303020" y="1143114"/>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F8EC54B-06E0-4432-A0F6-F7E23F7F08EF}">
      <dsp:nvSpPr>
        <dsp:cNvPr id="0" name=""/>
        <dsp:cNvSpPr/>
      </dsp:nvSpPr>
      <dsp:spPr>
        <a:xfrm>
          <a:off x="1440180"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admission under court order</a:t>
          </a:r>
        </a:p>
      </dsp:txBody>
      <dsp:txXfrm>
        <a:off x="1463139" y="1296375"/>
        <a:ext cx="1188522" cy="737951"/>
      </dsp:txXfrm>
    </dsp:sp>
    <dsp:sp modelId="{8175A6E6-89BD-4175-BEF2-80684115DC7A}">
      <dsp:nvSpPr>
        <dsp:cNvPr id="0" name=""/>
        <dsp:cNvSpPr/>
      </dsp:nvSpPr>
      <dsp:spPr>
        <a:xfrm>
          <a:off x="548639" y="2285999"/>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EF4E74-5A1D-4E21-8657-C97F40637315}">
      <dsp:nvSpPr>
        <dsp:cNvPr id="0" name=""/>
        <dsp:cNvSpPr/>
      </dsp:nvSpPr>
      <dsp:spPr>
        <a:xfrm>
          <a:off x="685799" y="2416302"/>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reception on production before magistrate sec23</a:t>
          </a:r>
        </a:p>
      </dsp:txBody>
      <dsp:txXfrm>
        <a:off x="708758" y="2439261"/>
        <a:ext cx="1188522" cy="737951"/>
      </dsp:txXfrm>
    </dsp:sp>
    <dsp:sp modelId="{F8941C92-B018-42E1-B4A4-6E25AA1BFF59}">
      <dsp:nvSpPr>
        <dsp:cNvPr id="0" name=""/>
        <dsp:cNvSpPr/>
      </dsp:nvSpPr>
      <dsp:spPr>
        <a:xfrm>
          <a:off x="2057400" y="2285999"/>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017FC2-159C-4538-99B9-FE7FE452F6C0}">
      <dsp:nvSpPr>
        <dsp:cNvPr id="0" name=""/>
        <dsp:cNvSpPr/>
      </dsp:nvSpPr>
      <dsp:spPr>
        <a:xfrm>
          <a:off x="2194560" y="2416302"/>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admission&amp; detention of MI prisoner sec26,27</a:t>
          </a:r>
        </a:p>
      </dsp:txBody>
      <dsp:txXfrm>
        <a:off x="2217519" y="2439261"/>
        <a:ext cx="1188522" cy="737951"/>
      </dsp:txXfrm>
    </dsp:sp>
    <dsp:sp modelId="{5B91F82B-F66E-43EE-9BE8-A9C756EBBE41}">
      <dsp:nvSpPr>
        <dsp:cNvPr id="0" name=""/>
        <dsp:cNvSpPr/>
      </dsp:nvSpPr>
      <dsp:spPr>
        <a:xfrm>
          <a:off x="3566160" y="1143114"/>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B9ED79-8361-46D8-AF62-779C2D76DC82}">
      <dsp:nvSpPr>
        <dsp:cNvPr id="0" name=""/>
        <dsp:cNvSpPr/>
      </dsp:nvSpPr>
      <dsp:spPr>
        <a:xfrm>
          <a:off x="3703320"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admission under voluntry border sec 15,16</a:t>
          </a:r>
        </a:p>
      </dsp:txBody>
      <dsp:txXfrm>
        <a:off x="3726279" y="1296375"/>
        <a:ext cx="1188522" cy="737951"/>
      </dsp:txXfrm>
    </dsp:sp>
    <dsp:sp modelId="{296233A9-5C48-42B8-8880-628E7826318B}">
      <dsp:nvSpPr>
        <dsp:cNvPr id="0" name=""/>
        <dsp:cNvSpPr/>
      </dsp:nvSpPr>
      <dsp:spPr>
        <a:xfrm>
          <a:off x="3566160" y="2285999"/>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8182FF-6370-4B00-B546-3F3333AF3F11}">
      <dsp:nvSpPr>
        <dsp:cNvPr id="0" name=""/>
        <dsp:cNvSpPr/>
      </dsp:nvSpPr>
      <dsp:spPr>
        <a:xfrm>
          <a:off x="3703320" y="2416302"/>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admission under special circumstances sec 19</a:t>
          </a:r>
        </a:p>
      </dsp:txBody>
      <dsp:txXfrm>
        <a:off x="3726279" y="2439261"/>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B288E-4EC2-419C-BFBE-C2BBC2C4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2015-03-24T14:06:00Z</dcterms:created>
  <dcterms:modified xsi:type="dcterms:W3CDTF">2015-03-28T17:54:00Z</dcterms:modified>
</cp:coreProperties>
</file>