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5D" w:rsidRPr="004156D1" w:rsidRDefault="00EB165D">
      <w:pPr>
        <w:rPr>
          <w:b/>
          <w:sz w:val="36"/>
          <w:szCs w:val="36"/>
        </w:rPr>
      </w:pPr>
      <w:r w:rsidRPr="004156D1">
        <w:rPr>
          <w:b/>
          <w:sz w:val="36"/>
          <w:szCs w:val="36"/>
        </w:rPr>
        <w:t>Assignme</w:t>
      </w:r>
      <w:bookmarkStart w:id="0" w:name="_GoBack"/>
      <w:bookmarkEnd w:id="0"/>
      <w:r w:rsidRPr="004156D1">
        <w:rPr>
          <w:b/>
          <w:sz w:val="36"/>
          <w:szCs w:val="36"/>
        </w:rPr>
        <w:t>nt</w:t>
      </w:r>
      <w:r w:rsidR="00327341" w:rsidRPr="004156D1">
        <w:rPr>
          <w:b/>
          <w:sz w:val="36"/>
          <w:szCs w:val="36"/>
        </w:rPr>
        <w:t xml:space="preserve"> 5</w:t>
      </w:r>
    </w:p>
    <w:p w:rsidR="00EB165D" w:rsidRPr="00A564C9" w:rsidRDefault="00EB165D">
      <w:pPr>
        <w:rPr>
          <w:b/>
          <w:sz w:val="28"/>
          <w:szCs w:val="28"/>
        </w:rPr>
      </w:pPr>
      <w:r w:rsidRPr="00A564C9">
        <w:rPr>
          <w:b/>
          <w:sz w:val="28"/>
          <w:szCs w:val="28"/>
        </w:rPr>
        <w:t>Situations where Juan’s rights of access to mental health care were infringed</w:t>
      </w:r>
    </w:p>
    <w:p w:rsidR="00EB165D" w:rsidRDefault="00EB165D" w:rsidP="00EB165D">
      <w:pPr>
        <w:pStyle w:val="ListParagraph"/>
        <w:numPr>
          <w:ilvl w:val="0"/>
          <w:numId w:val="1"/>
        </w:numPr>
      </w:pPr>
      <w:r>
        <w:t>Juan was taken to the psychiatric hospital by her mama where he was locked up against his will. So, he escaped.</w:t>
      </w:r>
    </w:p>
    <w:p w:rsidR="00EB165D" w:rsidRDefault="00EB165D" w:rsidP="00EB165D">
      <w:pPr>
        <w:pStyle w:val="ListParagraph"/>
      </w:pPr>
      <w:r>
        <w:t>Here the care offered to Juan was not acceptable to him. Mental health care was available but not on a voluntary basis. I think it is one of the crucial violations of the article 19 (Living independently and being included in the community)</w:t>
      </w:r>
      <w:r w:rsidR="008F043B">
        <w:t xml:space="preserve"> of the Convention on the Rights of Persons with Disabilities (CRPD). Article 19 (b) </w:t>
      </w:r>
      <w:r w:rsidR="004A13FD">
        <w:t>categorically</w:t>
      </w:r>
      <w:r w:rsidR="008F043B">
        <w:t xml:space="preserve"> state </w:t>
      </w:r>
      <w:r w:rsidR="004A13FD">
        <w:t>“to</w:t>
      </w:r>
      <w:r w:rsidR="008F043B">
        <w:t xml:space="preserve"> prevent isolation or segregation from the community”.</w:t>
      </w:r>
    </w:p>
    <w:p w:rsidR="008F043B" w:rsidRDefault="001E4A80" w:rsidP="008F043B">
      <w:pPr>
        <w:pStyle w:val="ListParagraph"/>
        <w:numPr>
          <w:ilvl w:val="0"/>
          <w:numId w:val="1"/>
        </w:numPr>
      </w:pPr>
      <w:r>
        <w:t xml:space="preserve">Juan reports that buildings were bitterly cold. There </w:t>
      </w:r>
      <w:r w:rsidR="004A13FD">
        <w:t>were no lockers</w:t>
      </w:r>
      <w:r>
        <w:t xml:space="preserve"> available so his belongings were stolen. Even food was inadequate. This report of </w:t>
      </w:r>
      <w:r w:rsidR="004A13FD">
        <w:t>Juan</w:t>
      </w:r>
      <w:r>
        <w:t xml:space="preserve"> amply speaks about quality of mental health care which should be of a similar quality as physical health care.</w:t>
      </w:r>
    </w:p>
    <w:p w:rsidR="00C4174D" w:rsidRDefault="001E4A80" w:rsidP="00C4174D">
      <w:pPr>
        <w:pStyle w:val="ListParagraph"/>
      </w:pPr>
      <w:r>
        <w:t xml:space="preserve">Here Article 25 </w:t>
      </w:r>
      <w:r w:rsidR="004A13FD">
        <w:t>(Health</w:t>
      </w:r>
      <w:r>
        <w:t xml:space="preserve">) of CRPD is violated. </w:t>
      </w:r>
      <w:r w:rsidR="00E5721A">
        <w:t>Further Article 28</w:t>
      </w:r>
      <w:r w:rsidR="004A13FD">
        <w:t>(Adequate</w:t>
      </w:r>
      <w:r w:rsidR="00E5721A">
        <w:t xml:space="preserve"> standard of living and social protection) of CRPD is also </w:t>
      </w:r>
      <w:r w:rsidR="00C4174D">
        <w:t>violated.</w:t>
      </w:r>
    </w:p>
    <w:p w:rsidR="00C4174D" w:rsidRDefault="00660639" w:rsidP="00C4174D">
      <w:pPr>
        <w:pStyle w:val="ListParagraph"/>
        <w:numPr>
          <w:ilvl w:val="0"/>
          <w:numId w:val="1"/>
        </w:numPr>
      </w:pPr>
      <w:r>
        <w:t xml:space="preserve">Juan reports that in spite of “The best patient” he was </w:t>
      </w:r>
      <w:r w:rsidR="004A13FD">
        <w:t>tied to</w:t>
      </w:r>
      <w:r>
        <w:t xml:space="preserve"> his bed, though rarely. He saw elderly man getting beaten by an orderly because he was resisting receiving an injection. Once he was also tied up by his father and was put into straightjacket and thrown to the floor.</w:t>
      </w:r>
    </w:p>
    <w:p w:rsidR="00A564C9" w:rsidRDefault="00A564C9" w:rsidP="00A564C9">
      <w:pPr>
        <w:pStyle w:val="ListParagraph"/>
      </w:pPr>
      <w:r>
        <w:t>Here quality of care is pathetic. It is a blatant violations of article 15 (Freedom from torture or cruel, inhuman or degrading treatment or punishment) of CRPD. It further violates article 16</w:t>
      </w:r>
      <w:r w:rsidR="004A13FD">
        <w:t>(Freedom</w:t>
      </w:r>
      <w:r>
        <w:t xml:space="preserve"> from exploitation, violence and abuse) of CRPD.</w:t>
      </w:r>
    </w:p>
    <w:p w:rsidR="00A564C9" w:rsidRDefault="00A564C9" w:rsidP="00A564C9">
      <w:pPr>
        <w:pStyle w:val="ListParagraph"/>
      </w:pPr>
    </w:p>
    <w:p w:rsidR="00A564C9" w:rsidRDefault="00A564C9" w:rsidP="00A564C9">
      <w:pPr>
        <w:pStyle w:val="ListParagraph"/>
        <w:rPr>
          <w:b/>
          <w:sz w:val="32"/>
          <w:szCs w:val="28"/>
        </w:rPr>
      </w:pPr>
      <w:r w:rsidRPr="00016FE1">
        <w:rPr>
          <w:b/>
          <w:sz w:val="32"/>
          <w:szCs w:val="28"/>
        </w:rPr>
        <w:t xml:space="preserve">Situations where Juan’s rights </w:t>
      </w:r>
      <w:r w:rsidR="00016FE1">
        <w:rPr>
          <w:b/>
          <w:sz w:val="32"/>
          <w:szCs w:val="28"/>
        </w:rPr>
        <w:t>of access to mental health care were</w:t>
      </w:r>
      <w:r w:rsidRPr="00016FE1">
        <w:rPr>
          <w:b/>
          <w:sz w:val="32"/>
          <w:szCs w:val="28"/>
        </w:rPr>
        <w:t xml:space="preserve"> fulfilled</w:t>
      </w:r>
      <w:r w:rsidR="00016FE1">
        <w:rPr>
          <w:b/>
          <w:sz w:val="32"/>
          <w:szCs w:val="28"/>
        </w:rPr>
        <w:t>.</w:t>
      </w:r>
    </w:p>
    <w:p w:rsidR="00016FE1" w:rsidRPr="00126EB6" w:rsidRDefault="00126EB6" w:rsidP="00126EB6">
      <w:pPr>
        <w:pStyle w:val="ListParagraph"/>
        <w:numPr>
          <w:ilvl w:val="0"/>
          <w:numId w:val="3"/>
        </w:numPr>
        <w:rPr>
          <w:sz w:val="32"/>
          <w:szCs w:val="28"/>
        </w:rPr>
      </w:pPr>
      <w:r w:rsidRPr="00126EB6">
        <w:t>Juan</w:t>
      </w:r>
      <w:r>
        <w:rPr>
          <w:sz w:val="32"/>
          <w:szCs w:val="28"/>
        </w:rPr>
        <w:t xml:space="preserve"> </w:t>
      </w:r>
      <w:r>
        <w:t>reports once hospital workers told me to see a psychiatrist at psychiatric outpatient unit. They gave me free medications and an injection every month. They treated me well.</w:t>
      </w:r>
    </w:p>
    <w:p w:rsidR="00126EB6" w:rsidRDefault="00126EB6" w:rsidP="005E3F59">
      <w:pPr>
        <w:pStyle w:val="ListParagraph"/>
        <w:spacing w:before="240"/>
        <w:ind w:left="1440"/>
      </w:pPr>
      <w:r>
        <w:t>Here mental health care is affordable, available on a voluntary basis and of similar quality as physical health care.  Article 14 (Liberty and security of person) of CRPD is fulfilled</w:t>
      </w:r>
      <w:r w:rsidR="00D54504">
        <w:t>.</w:t>
      </w:r>
      <w:r w:rsidR="005E3F59">
        <w:t xml:space="preserve"> Article 25 </w:t>
      </w:r>
      <w:r w:rsidR="004A13FD">
        <w:t>(Health</w:t>
      </w:r>
      <w:r w:rsidR="005E3F59">
        <w:t xml:space="preserve">) of CRPD is </w:t>
      </w:r>
      <w:r w:rsidR="00D54504">
        <w:t xml:space="preserve">also </w:t>
      </w:r>
      <w:r w:rsidR="005E3F59">
        <w:t>fulfilled.</w:t>
      </w:r>
    </w:p>
    <w:p w:rsidR="005E3F59" w:rsidRDefault="005E3F59" w:rsidP="005E3F59">
      <w:pPr>
        <w:pStyle w:val="ListParagraph"/>
        <w:numPr>
          <w:ilvl w:val="0"/>
          <w:numId w:val="3"/>
        </w:numPr>
        <w:spacing w:before="240"/>
      </w:pPr>
      <w:r>
        <w:t>Juan reports of living with mama’s home again, with his new wife. He could work again. He received pension of around US$ 90 per month.</w:t>
      </w:r>
    </w:p>
    <w:p w:rsidR="005E3F59" w:rsidRDefault="00D54504" w:rsidP="005E3F59">
      <w:pPr>
        <w:pStyle w:val="ListParagraph"/>
        <w:spacing w:before="240"/>
        <w:ind w:left="1440"/>
      </w:pPr>
      <w:r>
        <w:t xml:space="preserve">Here </w:t>
      </w:r>
      <w:r w:rsidR="004A13FD">
        <w:t>very crucial</w:t>
      </w:r>
      <w:r w:rsidRPr="00D54504">
        <w:t xml:space="preserve"> Article 19 </w:t>
      </w:r>
      <w:r w:rsidR="004A13FD" w:rsidRPr="00D54504">
        <w:t>(Living</w:t>
      </w:r>
      <w:r w:rsidRPr="00D54504">
        <w:t xml:space="preserve"> independently and being included in the community) of CRPD is fulfilled.</w:t>
      </w:r>
      <w:r>
        <w:t xml:space="preserve"> Also Article 27 (Work and employment) is partially fulfilled as people know about his mental health.</w:t>
      </w:r>
    </w:p>
    <w:p w:rsidR="00D54504" w:rsidRDefault="00D54504" w:rsidP="00D54504">
      <w:pPr>
        <w:pStyle w:val="ListParagraph"/>
        <w:numPr>
          <w:ilvl w:val="0"/>
          <w:numId w:val="3"/>
        </w:numPr>
        <w:spacing w:before="240"/>
      </w:pPr>
      <w:r>
        <w:t xml:space="preserve">Juan reports health </w:t>
      </w:r>
      <w:r w:rsidR="004A13FD">
        <w:t>services were</w:t>
      </w:r>
      <w:r>
        <w:t xml:space="preserve"> moving to my municipality. Psychiatrist has halved his medication dose and asked him to follow up with primary care doctor who takes care of physical illness </w:t>
      </w:r>
      <w:r w:rsidR="00F14131">
        <w:t xml:space="preserve">as well. He can consult psychologist or psychiatrist when need arise. He </w:t>
      </w:r>
      <w:r w:rsidR="00F14131">
        <w:lastRenderedPageBreak/>
        <w:t xml:space="preserve">reports </w:t>
      </w:r>
      <w:r w:rsidR="004A13FD">
        <w:t>“I’m</w:t>
      </w:r>
      <w:r w:rsidR="00F14131">
        <w:t xml:space="preserve"> doing well now. With my illness my personality was dulled, and all my</w:t>
      </w:r>
      <w:r w:rsidR="00374B78">
        <w:t xml:space="preserve"> </w:t>
      </w:r>
      <w:r w:rsidR="00F14131">
        <w:t>friends left me. Now I’m getting back my personality</w:t>
      </w:r>
      <w:r w:rsidR="00374B78">
        <w:t>- and my life”.</w:t>
      </w:r>
    </w:p>
    <w:p w:rsidR="00374B78" w:rsidRPr="00C342DE" w:rsidRDefault="00374B78" w:rsidP="00374B78">
      <w:pPr>
        <w:pStyle w:val="ListParagraph"/>
        <w:spacing w:before="240"/>
        <w:ind w:left="1440"/>
      </w:pPr>
      <w:r>
        <w:t>Here mental health care is geographically accessible to Juan. There is clear integration between primary health care and mental health care. Juan is reaping the benefit of this very integration which world health organization is advocating. It seems to be result of well-formulated and implemented mental health laws and policies.</w:t>
      </w:r>
      <w:r w:rsidR="004246D8">
        <w:t xml:space="preserve"> </w:t>
      </w:r>
      <w:r w:rsidR="00425C20">
        <w:t xml:space="preserve">Article 19(C) of CRPD has been fulfilled which talks about community </w:t>
      </w:r>
      <w:r w:rsidR="004A13FD">
        <w:t>services and</w:t>
      </w:r>
      <w:r w:rsidR="00425C20">
        <w:t xml:space="preserve"> facilities for the general population are available on an equal basis to persons with disabilities and are </w:t>
      </w:r>
      <w:r w:rsidR="00425C20" w:rsidRPr="00425C20">
        <w:rPr>
          <w:b/>
        </w:rPr>
        <w:t>responsive to their needs.</w:t>
      </w:r>
      <w:r w:rsidR="0065071B">
        <w:rPr>
          <w:b/>
        </w:rPr>
        <w:t xml:space="preserve"> </w:t>
      </w:r>
      <w:r w:rsidR="0065071B" w:rsidRPr="00C342DE">
        <w:t xml:space="preserve">This change must have been brought by modifying or abolishing existing laws, regulations, customs and practices that constitute discrimination </w:t>
      </w:r>
      <w:r w:rsidR="00A81EC8" w:rsidRPr="00C342DE">
        <w:t xml:space="preserve">against persons with disabilities. Article 4(b) </w:t>
      </w:r>
      <w:r w:rsidR="004A13FD" w:rsidRPr="00C342DE">
        <w:t>(General</w:t>
      </w:r>
      <w:r w:rsidR="00A81EC8" w:rsidRPr="00C342DE">
        <w:t xml:space="preserve"> obligations) has been instrumental in </w:t>
      </w:r>
      <w:r w:rsidR="004A13FD" w:rsidRPr="00C342DE">
        <w:t>the positive</w:t>
      </w:r>
      <w:r w:rsidR="00A81EC8" w:rsidRPr="00C342DE">
        <w:t xml:space="preserve"> sea-change in </w:t>
      </w:r>
      <w:r w:rsidR="004A13FD" w:rsidRPr="00C342DE">
        <w:t>Juan’s</w:t>
      </w:r>
      <w:r w:rsidR="00A81EC8" w:rsidRPr="00C342DE">
        <w:t xml:space="preserve"> life.</w:t>
      </w:r>
    </w:p>
    <w:p w:rsidR="00327341" w:rsidRDefault="00327341" w:rsidP="005E3F59">
      <w:pPr>
        <w:pStyle w:val="ListParagraph"/>
        <w:spacing w:before="240"/>
        <w:ind w:left="1440"/>
        <w:rPr>
          <w:sz w:val="32"/>
          <w:szCs w:val="28"/>
        </w:rPr>
      </w:pPr>
    </w:p>
    <w:p w:rsidR="00327341" w:rsidRDefault="00327341" w:rsidP="005E3F59">
      <w:pPr>
        <w:pStyle w:val="ListParagraph"/>
        <w:spacing w:before="240"/>
        <w:ind w:left="1440"/>
        <w:rPr>
          <w:sz w:val="32"/>
          <w:szCs w:val="28"/>
        </w:rPr>
      </w:pPr>
    </w:p>
    <w:p w:rsidR="00327341" w:rsidRPr="001C71CA" w:rsidRDefault="00327341" w:rsidP="005E3F59">
      <w:pPr>
        <w:pStyle w:val="ListParagraph"/>
        <w:spacing w:before="240"/>
        <w:ind w:left="1440"/>
        <w:rPr>
          <w:b/>
        </w:rPr>
      </w:pPr>
      <w:r w:rsidRPr="001C71CA">
        <w:rPr>
          <w:b/>
        </w:rPr>
        <w:t>A</w:t>
      </w:r>
      <w:r w:rsidR="001C71CA" w:rsidRPr="001C71CA">
        <w:rPr>
          <w:b/>
        </w:rPr>
        <w:t>ccessibility issue in my country-</w:t>
      </w:r>
    </w:p>
    <w:p w:rsidR="001C71CA" w:rsidRPr="001C71CA" w:rsidRDefault="001C71CA" w:rsidP="005E3F59">
      <w:pPr>
        <w:pStyle w:val="ListParagraph"/>
        <w:spacing w:before="240"/>
        <w:ind w:left="1440"/>
      </w:pPr>
      <w:r w:rsidRPr="001C71CA">
        <w:t xml:space="preserve">In my country, India, we face many kinds of issues to access mental health care which relate to laws, practices, </w:t>
      </w:r>
      <w:r>
        <w:t>and o</w:t>
      </w:r>
      <w:r w:rsidRPr="001C71CA">
        <w:t>rganization of services</w:t>
      </w:r>
      <w:r>
        <w:t>.</w:t>
      </w:r>
    </w:p>
    <w:p w:rsidR="001C71CA" w:rsidRDefault="001C71CA" w:rsidP="001C71CA">
      <w:pPr>
        <w:pStyle w:val="ListParagraph"/>
        <w:numPr>
          <w:ilvl w:val="0"/>
          <w:numId w:val="4"/>
        </w:numPr>
        <w:spacing w:before="240"/>
      </w:pPr>
      <w:r>
        <w:t>Indian mental health laws are not in sync with International human rights</w:t>
      </w:r>
      <w:r w:rsidR="001520CA">
        <w:t xml:space="preserve"> standards. There is an urgent need to repeal archaic and primitive laws which hinder to get access to mental health care.</w:t>
      </w:r>
    </w:p>
    <w:p w:rsidR="001520CA" w:rsidRDefault="001520CA" w:rsidP="001520CA">
      <w:pPr>
        <w:pStyle w:val="ListParagraph"/>
        <w:spacing w:before="240"/>
        <w:ind w:left="1800"/>
      </w:pPr>
      <w:r>
        <w:t>New mental health care bill which respects the human rights of the mentally ill is still pending in the parliament. So, there is a lack of political will to work on this issue urgently.</w:t>
      </w:r>
    </w:p>
    <w:p w:rsidR="008D6A25" w:rsidRDefault="008D6A25" w:rsidP="001520CA">
      <w:pPr>
        <w:pStyle w:val="ListParagraph"/>
        <w:spacing w:before="240"/>
        <w:ind w:left="1800"/>
      </w:pPr>
      <w:r>
        <w:t>There are vested interest groups which make profit out of the current situation, so they want status quo. These powerful groups make hue and cry about the current bill and scare public at large.</w:t>
      </w:r>
    </w:p>
    <w:p w:rsidR="008D6A25" w:rsidRDefault="008D6A25" w:rsidP="008D6A25">
      <w:pPr>
        <w:pStyle w:val="ListParagraph"/>
        <w:numPr>
          <w:ilvl w:val="0"/>
          <w:numId w:val="4"/>
        </w:numPr>
        <w:spacing w:before="240"/>
      </w:pPr>
      <w:r>
        <w:t>Budgetary allocation to mental health is meager. So, public health facilities are few and located in urban centers only. Around 80</w:t>
      </w:r>
      <w:r w:rsidR="004A13FD">
        <w:t>% populations</w:t>
      </w:r>
      <w:r>
        <w:t xml:space="preserve"> have to spend from their pocket</w:t>
      </w:r>
      <w:r w:rsidR="00100DEB">
        <w:t xml:space="preserve"> and see private psychiatrist</w:t>
      </w:r>
      <w:r>
        <w:t>. And worst affected people are those who are already poor.</w:t>
      </w:r>
    </w:p>
    <w:p w:rsidR="00100DEB" w:rsidRDefault="00100DEB" w:rsidP="008D6A25">
      <w:pPr>
        <w:pStyle w:val="ListParagraph"/>
        <w:numPr>
          <w:ilvl w:val="0"/>
          <w:numId w:val="4"/>
        </w:numPr>
        <w:spacing w:before="240"/>
      </w:pPr>
      <w:r>
        <w:t>Major portion of budgetary public health money is spent for mental hospitals, where involuntary admission is the rule. Rather than strengthening psychiatry unit of general hospitals, unfortunately, government is making mental hospitals as “Centre of Excellence”.</w:t>
      </w:r>
    </w:p>
    <w:p w:rsidR="00100DEB" w:rsidRDefault="00D327C9" w:rsidP="008D6A25">
      <w:pPr>
        <w:pStyle w:val="ListParagraph"/>
        <w:numPr>
          <w:ilvl w:val="0"/>
          <w:numId w:val="4"/>
        </w:numPr>
        <w:spacing w:before="240"/>
      </w:pPr>
      <w:r>
        <w:t>There is no integration between mental care and primary care. There is no identification of mental illness or they languish in mental hospital under custodial care. There is no community-based   care.</w:t>
      </w:r>
    </w:p>
    <w:p w:rsidR="00D327C9" w:rsidRDefault="00D327C9" w:rsidP="008D6A25">
      <w:pPr>
        <w:pStyle w:val="ListParagraph"/>
        <w:numPr>
          <w:ilvl w:val="0"/>
          <w:numId w:val="4"/>
        </w:numPr>
        <w:spacing w:before="240"/>
      </w:pPr>
      <w:r>
        <w:t xml:space="preserve">There is a lack of mental health man power. Psychiatrist move to </w:t>
      </w:r>
      <w:r w:rsidR="004718F1">
        <w:t>UK, Australia and other countries at the earliest opportunity. There is no concept of multi-disciplinary team of mental health professionals working for common good of the patient.</w:t>
      </w:r>
    </w:p>
    <w:p w:rsidR="004718F1" w:rsidRDefault="004718F1" w:rsidP="008D6A25">
      <w:pPr>
        <w:pStyle w:val="ListParagraph"/>
        <w:numPr>
          <w:ilvl w:val="0"/>
          <w:numId w:val="4"/>
        </w:numPr>
        <w:spacing w:before="240"/>
      </w:pPr>
      <w:r>
        <w:lastRenderedPageBreak/>
        <w:t>As private psychiatrists work for profit motive only, they prescribe medicines which fetch maximum commission leading to prescribing sub-standard medicine, too many drugs in a single prescription.</w:t>
      </w:r>
    </w:p>
    <w:p w:rsidR="00D60FC6" w:rsidRDefault="00D60FC6" w:rsidP="008D6A25">
      <w:pPr>
        <w:pStyle w:val="ListParagraph"/>
        <w:numPr>
          <w:ilvl w:val="0"/>
          <w:numId w:val="4"/>
        </w:numPr>
        <w:spacing w:before="240"/>
      </w:pPr>
      <w:r>
        <w:t xml:space="preserve">There is lack of awareness about mental illness. </w:t>
      </w:r>
      <w:r w:rsidR="004A13FD">
        <w:t>Patients first go</w:t>
      </w:r>
      <w:r>
        <w:t xml:space="preserve"> to traditional </w:t>
      </w:r>
      <w:r w:rsidR="004A13FD">
        <w:t>healers who hardly refer</w:t>
      </w:r>
      <w:r>
        <w:t xml:space="preserve"> to a psychiatrist. Traditional healers need to be sensitized about common mental illness.</w:t>
      </w:r>
    </w:p>
    <w:p w:rsidR="004718F1" w:rsidRDefault="00D60FC6" w:rsidP="008D6A25">
      <w:pPr>
        <w:pStyle w:val="ListParagraph"/>
        <w:numPr>
          <w:ilvl w:val="0"/>
          <w:numId w:val="4"/>
        </w:numPr>
        <w:spacing w:before="240"/>
      </w:pPr>
      <w:r>
        <w:t xml:space="preserve"> There is stigma and discrimination about mental </w:t>
      </w:r>
      <w:r w:rsidR="004A13FD">
        <w:t>illness</w:t>
      </w:r>
      <w:r>
        <w:t>. Mentally ill patients do not get a quality service if they are physically ill. Suicide is common. Most of the mentally ill suffer in silence.</w:t>
      </w:r>
    </w:p>
    <w:p w:rsidR="001520CA" w:rsidRPr="001C71CA" w:rsidRDefault="001520CA" w:rsidP="001520CA">
      <w:pPr>
        <w:spacing w:before="240"/>
      </w:pPr>
      <w:r>
        <w:t xml:space="preserve">      </w:t>
      </w:r>
    </w:p>
    <w:p w:rsidR="00660639" w:rsidRDefault="00660639" w:rsidP="00660639">
      <w:pPr>
        <w:pStyle w:val="ListParagraph"/>
      </w:pPr>
    </w:p>
    <w:p w:rsidR="008F043B" w:rsidRDefault="001C71CA" w:rsidP="001C71CA">
      <w:pPr>
        <w:pStyle w:val="ListParagraph"/>
      </w:pPr>
      <w:r>
        <w:t xml:space="preserve">   </w:t>
      </w:r>
    </w:p>
    <w:sectPr w:rsidR="008F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A7DB4"/>
    <w:multiLevelType w:val="hybridMultilevel"/>
    <w:tmpl w:val="3C3C391A"/>
    <w:lvl w:ilvl="0" w:tplc="409E37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F01B23"/>
    <w:multiLevelType w:val="hybridMultilevel"/>
    <w:tmpl w:val="617AE1C0"/>
    <w:lvl w:ilvl="0" w:tplc="BC2C63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DB0471"/>
    <w:multiLevelType w:val="hybridMultilevel"/>
    <w:tmpl w:val="2C3C7B0C"/>
    <w:lvl w:ilvl="0" w:tplc="DE82E0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F502144"/>
    <w:multiLevelType w:val="hybridMultilevel"/>
    <w:tmpl w:val="19EC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5D"/>
    <w:rsid w:val="00016FE1"/>
    <w:rsid w:val="00061EAF"/>
    <w:rsid w:val="000966CC"/>
    <w:rsid w:val="000F2A7A"/>
    <w:rsid w:val="00100DEB"/>
    <w:rsid w:val="00126EB6"/>
    <w:rsid w:val="001520CA"/>
    <w:rsid w:val="001605ED"/>
    <w:rsid w:val="001C71CA"/>
    <w:rsid w:val="001E4A80"/>
    <w:rsid w:val="001F31C1"/>
    <w:rsid w:val="00201896"/>
    <w:rsid w:val="00256D95"/>
    <w:rsid w:val="00290C34"/>
    <w:rsid w:val="00295196"/>
    <w:rsid w:val="002A6839"/>
    <w:rsid w:val="002D4F71"/>
    <w:rsid w:val="00305847"/>
    <w:rsid w:val="00327341"/>
    <w:rsid w:val="0036341B"/>
    <w:rsid w:val="00367C99"/>
    <w:rsid w:val="00374B78"/>
    <w:rsid w:val="00402A93"/>
    <w:rsid w:val="004139BA"/>
    <w:rsid w:val="004156D1"/>
    <w:rsid w:val="004246D8"/>
    <w:rsid w:val="00425C20"/>
    <w:rsid w:val="004718F1"/>
    <w:rsid w:val="004A13FD"/>
    <w:rsid w:val="004E465C"/>
    <w:rsid w:val="004F6C83"/>
    <w:rsid w:val="00571A5D"/>
    <w:rsid w:val="00574601"/>
    <w:rsid w:val="005E3F59"/>
    <w:rsid w:val="0065071B"/>
    <w:rsid w:val="00660639"/>
    <w:rsid w:val="006658A2"/>
    <w:rsid w:val="00682B6F"/>
    <w:rsid w:val="006B2763"/>
    <w:rsid w:val="006D560D"/>
    <w:rsid w:val="007835D3"/>
    <w:rsid w:val="007D282A"/>
    <w:rsid w:val="008722F2"/>
    <w:rsid w:val="00872E6D"/>
    <w:rsid w:val="008D6A25"/>
    <w:rsid w:val="008F043B"/>
    <w:rsid w:val="00950E6D"/>
    <w:rsid w:val="00A564C9"/>
    <w:rsid w:val="00A81EC8"/>
    <w:rsid w:val="00AB7945"/>
    <w:rsid w:val="00AD2C94"/>
    <w:rsid w:val="00B32449"/>
    <w:rsid w:val="00BA7B58"/>
    <w:rsid w:val="00C21C1D"/>
    <w:rsid w:val="00C342DE"/>
    <w:rsid w:val="00C4174D"/>
    <w:rsid w:val="00CA2087"/>
    <w:rsid w:val="00D327C9"/>
    <w:rsid w:val="00D54504"/>
    <w:rsid w:val="00D60FC6"/>
    <w:rsid w:val="00DB7F54"/>
    <w:rsid w:val="00DE530F"/>
    <w:rsid w:val="00E5721A"/>
    <w:rsid w:val="00E70782"/>
    <w:rsid w:val="00EA4FCD"/>
    <w:rsid w:val="00EB165D"/>
    <w:rsid w:val="00ED257F"/>
    <w:rsid w:val="00ED5811"/>
    <w:rsid w:val="00F14131"/>
    <w:rsid w:val="00F6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73EA-7448-40BA-A2BB-33AFA580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24</cp:revision>
  <dcterms:created xsi:type="dcterms:W3CDTF">2015-02-25T05:05:00Z</dcterms:created>
  <dcterms:modified xsi:type="dcterms:W3CDTF">2015-02-25T12:28:00Z</dcterms:modified>
</cp:coreProperties>
</file>