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39E" w:rsidRPr="008D2AA5" w:rsidRDefault="00411AA9">
      <w:pPr>
        <w:rPr>
          <w:b/>
          <w:bCs/>
          <w:u w:val="single"/>
        </w:rPr>
      </w:pPr>
      <w:r w:rsidRPr="008D2AA5">
        <w:rPr>
          <w:b/>
          <w:bCs/>
          <w:u w:val="single"/>
        </w:rPr>
        <w:t>Juan’s testimony</w:t>
      </w:r>
      <w:r w:rsidR="008D2AA5">
        <w:rPr>
          <w:b/>
          <w:bCs/>
          <w:u w:val="single"/>
        </w:rPr>
        <w:t xml:space="preserve">       (</w:t>
      </w:r>
      <w:proofErr w:type="spellStart"/>
      <w:r w:rsidR="008D2AA5">
        <w:rPr>
          <w:b/>
          <w:bCs/>
          <w:u w:val="single"/>
        </w:rPr>
        <w:t>Dr.Rakesh</w:t>
      </w:r>
      <w:proofErr w:type="spellEnd"/>
      <w:r w:rsidR="008D2AA5">
        <w:rPr>
          <w:b/>
          <w:bCs/>
          <w:u w:val="single"/>
        </w:rPr>
        <w:t xml:space="preserve"> shah)</w:t>
      </w:r>
    </w:p>
    <w:p w:rsidR="00411AA9" w:rsidRDefault="00401756">
      <w:r>
        <w:t>On reading the “Jun’s testimony”, I identified following situations where rights of access to mental health care were infringed.</w:t>
      </w:r>
    </w:p>
    <w:p w:rsidR="008E1C46" w:rsidRDefault="008E1C46" w:rsidP="008C7C22">
      <w:pPr>
        <w:pStyle w:val="ListParagraph"/>
        <w:numPr>
          <w:ilvl w:val="0"/>
          <w:numId w:val="1"/>
        </w:numPr>
      </w:pPr>
      <w:r>
        <w:t xml:space="preserve">Patient had serious mental health problem since last 20 years but get proper treatment </w:t>
      </w:r>
      <w:r w:rsidR="00E52158">
        <w:t xml:space="preserve">&amp; </w:t>
      </w:r>
      <w:r>
        <w:t xml:space="preserve">better just last 1 year. This suggest that early identification &amp; intervention service is not available </w:t>
      </w:r>
      <w:r w:rsidR="008D3079">
        <w:t xml:space="preserve">i.e. violation of </w:t>
      </w:r>
      <w:r>
        <w:t>UNCRPD article 25 (b)</w:t>
      </w:r>
      <w:r w:rsidR="000F2A5B">
        <w:t xml:space="preserve"> which emphasis on early identification &amp; intervention with minimal disability. In this case patient is non-functional for 20 years. </w:t>
      </w:r>
    </w:p>
    <w:p w:rsidR="008C7C22" w:rsidRDefault="008C7C22" w:rsidP="008C7C22">
      <w:pPr>
        <w:pStyle w:val="ListParagraph"/>
        <w:numPr>
          <w:ilvl w:val="0"/>
          <w:numId w:val="1"/>
        </w:numPr>
      </w:pPr>
      <w:r>
        <w:t>Patient was violent &amp; so taken out of concern to hospital &amp; locked up. He was afraid &amp; escape from hospital &amp; at that time patient</w:t>
      </w:r>
      <w:r w:rsidR="00A14CF7">
        <w:t xml:space="preserve"> was</w:t>
      </w:r>
      <w:r>
        <w:t xml:space="preserve"> not ready to accept that he is sick &amp; he require treatment.  So he didn’t take medicine at home &amp; recurrently brought to hospital similar way. </w:t>
      </w:r>
      <w:r w:rsidR="00604E96">
        <w:t>This is against to UNCRPD article 15 (1)</w:t>
      </w:r>
      <w:r w:rsidR="00604E96" w:rsidRPr="00604E96">
        <w:t xml:space="preserve"> </w:t>
      </w:r>
      <w:r w:rsidR="00604E96">
        <w:t>which emphasis on prohibition of degrading treatment &amp; 14, 1 (a)</w:t>
      </w:r>
      <w:r w:rsidR="0096439C">
        <w:t>(b)</w:t>
      </w:r>
      <w:r w:rsidR="00604E96">
        <w:t xml:space="preserve"> which emphasis on right of liberty &amp; security of person</w:t>
      </w:r>
      <w:r w:rsidR="000F2A5B">
        <w:t xml:space="preserve"> &amp; 25 (d) which emphasis on informed </w:t>
      </w:r>
      <w:r w:rsidR="00E558DF">
        <w:t>consent,</w:t>
      </w:r>
      <w:r w:rsidR="000F2A5B">
        <w:t xml:space="preserve"> dignity autonomy &amp; need of person with disability</w:t>
      </w:r>
      <w:r w:rsidR="00604E96">
        <w:t>. If Patient with other illness refuse to take medicine and suffer for consequences</w:t>
      </w:r>
      <w:r w:rsidR="00AC1366">
        <w:t>,</w:t>
      </w:r>
      <w:r w:rsidR="00604E96">
        <w:t xml:space="preserve"> then usually relatives are not behaving same as above. </w:t>
      </w:r>
    </w:p>
    <w:p w:rsidR="008C7C22" w:rsidRDefault="008C7C22" w:rsidP="008C7C22">
      <w:pPr>
        <w:pStyle w:val="ListParagraph"/>
        <w:numPr>
          <w:ilvl w:val="0"/>
          <w:numId w:val="1"/>
        </w:numPr>
      </w:pPr>
      <w:r>
        <w:t xml:space="preserve">Hospital setup was good but </w:t>
      </w:r>
      <w:r w:rsidR="001A4DD7">
        <w:t>protection from cold is ignored.</w:t>
      </w:r>
      <w:r w:rsidR="003D7A7F">
        <w:t xml:space="preserve"> Patient has to suffer without any other alternative.</w:t>
      </w:r>
      <w:r w:rsidR="00A703B6" w:rsidRPr="00A703B6">
        <w:t xml:space="preserve"> </w:t>
      </w:r>
      <w:r w:rsidR="00A703B6">
        <w:t xml:space="preserve">this </w:t>
      </w:r>
      <w:r w:rsidR="002635D4">
        <w:t xml:space="preserve">lacuna in physical environment </w:t>
      </w:r>
      <w:r w:rsidR="00A703B6">
        <w:t xml:space="preserve">may be </w:t>
      </w:r>
      <w:r w:rsidR="002635D4">
        <w:t xml:space="preserve">due to </w:t>
      </w:r>
      <w:r w:rsidR="00A703B6">
        <w:t xml:space="preserve">less sensitization of hospital authority as patients are mentally ill &amp; not equally treated as patient with physical illness hence there is violation of UNCRPD article </w:t>
      </w:r>
      <w:r w:rsidR="002635D4">
        <w:t>15 (2) which emphasis on prevention of torture</w:t>
      </w:r>
      <w:r w:rsidR="00B64719">
        <w:t xml:space="preserve"> &amp; article 28 (1) which emphasis on adequate standard of living ,Housing &amp; food</w:t>
      </w:r>
      <w:r w:rsidR="002635D4">
        <w:t>.</w:t>
      </w:r>
    </w:p>
    <w:p w:rsidR="001A4DD7" w:rsidRDefault="001A4DD7" w:rsidP="00B64719">
      <w:pPr>
        <w:pStyle w:val="ListParagraph"/>
        <w:numPr>
          <w:ilvl w:val="0"/>
          <w:numId w:val="1"/>
        </w:numPr>
      </w:pPr>
      <w:r>
        <w:t>Hospital food is not enough quantity</w:t>
      </w:r>
      <w:r w:rsidR="00A703B6">
        <w:t xml:space="preserve"> this may be </w:t>
      </w:r>
      <w:r w:rsidR="00E558DF">
        <w:t xml:space="preserve">due to </w:t>
      </w:r>
      <w:r w:rsidR="00A703B6">
        <w:t xml:space="preserve">less sensitization of hospital authority as patients are mentally ill &amp; not equally treated as patient with physical illness hence there is violation of UNCRPD article 25 </w:t>
      </w:r>
      <w:proofErr w:type="gramStart"/>
      <w:r w:rsidR="00A703B6">
        <w:t>( f</w:t>
      </w:r>
      <w:proofErr w:type="gramEnd"/>
      <w:r w:rsidR="00A703B6">
        <w:t>)</w:t>
      </w:r>
      <w:r w:rsidR="00E558DF">
        <w:t xml:space="preserve"> which emphasis on prevention of discrimination of food ,service on the basis of disability</w:t>
      </w:r>
      <w:r w:rsidR="00B64719">
        <w:t>&amp; article 28 (1) which emphasis on adequate standard of living ,Housing &amp; food.</w:t>
      </w:r>
    </w:p>
    <w:p w:rsidR="001A4DD7" w:rsidRDefault="001A4DD7" w:rsidP="008C7C22">
      <w:pPr>
        <w:pStyle w:val="ListParagraph"/>
        <w:numPr>
          <w:ilvl w:val="0"/>
          <w:numId w:val="1"/>
        </w:numPr>
      </w:pPr>
      <w:r>
        <w:t>Personal locker is not available &amp; incidence of theft occurs</w:t>
      </w:r>
      <w:r w:rsidR="00B64719">
        <w:t xml:space="preserve"> this suggest violation of article 22 of UNCRPD as it ensures protection of individual from unlawful interference with his privacy.</w:t>
      </w:r>
    </w:p>
    <w:p w:rsidR="001A4DD7" w:rsidRDefault="001A4DD7" w:rsidP="008C7C22">
      <w:pPr>
        <w:pStyle w:val="ListParagraph"/>
        <w:numPr>
          <w:ilvl w:val="0"/>
          <w:numId w:val="1"/>
        </w:numPr>
      </w:pPr>
      <w:r>
        <w:t>Practice to tie patient with coat, use of straitjacket &amp; beating of patient for refusing offered treatment is against the provision of UNC</w:t>
      </w:r>
      <w:r w:rsidR="00A14CF7">
        <w:t>RPPD article 15 (1) as it is degrading treatment &amp; article 15(2) as no preventive measures are taken</w:t>
      </w:r>
      <w:r>
        <w:t>.</w:t>
      </w:r>
    </w:p>
    <w:p w:rsidR="001A4DD7" w:rsidRDefault="00E52158" w:rsidP="008C7C22">
      <w:pPr>
        <w:pStyle w:val="ListParagraph"/>
        <w:numPr>
          <w:ilvl w:val="0"/>
          <w:numId w:val="1"/>
        </w:numPr>
      </w:pPr>
      <w:r>
        <w:t xml:space="preserve">Treatment centre is far &amp; </w:t>
      </w:r>
      <w:r w:rsidR="001A4DD7">
        <w:t>Patient is not afford bus fare</w:t>
      </w:r>
      <w:r w:rsidR="00954843">
        <w:t xml:space="preserve">. </w:t>
      </w:r>
      <w:r>
        <w:t xml:space="preserve">This is against to UNCRPD article     25 </w:t>
      </w:r>
      <w:proofErr w:type="gramStart"/>
      <w:r>
        <w:t>( c</w:t>
      </w:r>
      <w:proofErr w:type="gramEnd"/>
      <w:r>
        <w:t xml:space="preserve"> )  </w:t>
      </w:r>
      <w:r w:rsidR="00B64719">
        <w:t>which recommends provision of health service with in community.</w:t>
      </w:r>
    </w:p>
    <w:p w:rsidR="00954843" w:rsidRDefault="00954843" w:rsidP="008C7C22">
      <w:pPr>
        <w:pStyle w:val="ListParagraph"/>
        <w:numPr>
          <w:ilvl w:val="0"/>
          <w:numId w:val="1"/>
        </w:numPr>
      </w:pPr>
      <w:r>
        <w:t>Due to illness people are not ready to give job to patient</w:t>
      </w:r>
      <w:r w:rsidR="00BF45F2">
        <w:t xml:space="preserve"> which is against UNCRPD article 27 (a) which prohibits discrimination on basis of disability</w:t>
      </w:r>
      <w:r>
        <w:t>.</w:t>
      </w:r>
    </w:p>
    <w:p w:rsidR="00401756" w:rsidRDefault="00401756">
      <w:r>
        <w:t>On reading the “Jun’s testimony”, I identified following situations where rights of access to mental health care were adequately fulfilled.</w:t>
      </w:r>
    </w:p>
    <w:p w:rsidR="00954843" w:rsidRDefault="00954843" w:rsidP="00954843">
      <w:pPr>
        <w:pStyle w:val="ListParagraph"/>
        <w:numPr>
          <w:ilvl w:val="0"/>
          <w:numId w:val="2"/>
        </w:numPr>
      </w:pPr>
      <w:r>
        <w:t>Patient is getting pension</w:t>
      </w:r>
      <w:r w:rsidR="0096439C">
        <w:t xml:space="preserve"> which is as per article 28 which emphasis on adequate standard of living &amp; social protection.</w:t>
      </w:r>
    </w:p>
    <w:p w:rsidR="00954843" w:rsidRDefault="00954843" w:rsidP="00954843">
      <w:pPr>
        <w:pStyle w:val="ListParagraph"/>
        <w:numPr>
          <w:ilvl w:val="0"/>
          <w:numId w:val="2"/>
        </w:numPr>
      </w:pPr>
      <w:r>
        <w:t>Psychiatric service available in nearby area with in community</w:t>
      </w:r>
      <w:r w:rsidR="0096439C">
        <w:t xml:space="preserve"> which as per</w:t>
      </w:r>
      <w:r w:rsidR="0096439C" w:rsidRPr="0096439C">
        <w:t xml:space="preserve"> </w:t>
      </w:r>
      <w:r w:rsidR="0096439C">
        <w:t xml:space="preserve">UNCRPD article     25 </w:t>
      </w:r>
      <w:proofErr w:type="gramStart"/>
      <w:r w:rsidR="0096439C">
        <w:t>( c</w:t>
      </w:r>
      <w:proofErr w:type="gramEnd"/>
      <w:r w:rsidR="0096439C">
        <w:t xml:space="preserve"> )  which recommends provision of health service with in community. Which was not initially &amp; patient has to travel a lot but later on provision made.</w:t>
      </w:r>
    </w:p>
    <w:p w:rsidR="00954843" w:rsidRDefault="00954843" w:rsidP="00954843">
      <w:pPr>
        <w:pStyle w:val="ListParagraph"/>
        <w:numPr>
          <w:ilvl w:val="0"/>
          <w:numId w:val="2"/>
        </w:numPr>
      </w:pPr>
      <w:r>
        <w:t>Primary care doctors are treating psychiatric patient &amp; dispensing medicine &amp; injections</w:t>
      </w:r>
      <w:r w:rsidR="00C95A21">
        <w:t xml:space="preserve"> which is as per article 9 (1 a) &amp; 9(2 a) which ensure easy accessibility of medical facilities &amp; minimum standard of care</w:t>
      </w:r>
      <w:r>
        <w:t>.</w:t>
      </w:r>
    </w:p>
    <w:p w:rsidR="00954843" w:rsidRDefault="00954843" w:rsidP="00954843">
      <w:pPr>
        <w:pStyle w:val="ListParagraph"/>
        <w:numPr>
          <w:ilvl w:val="0"/>
          <w:numId w:val="2"/>
        </w:numPr>
      </w:pPr>
      <w:r>
        <w:t>Psychologist &amp; doctor is easily available at primary care centre</w:t>
      </w:r>
      <w:r w:rsidR="00C95A21">
        <w:t xml:space="preserve"> which is as per article 9 (2 a) of UNCRPD which stress on minimum standard of care &amp; 25 (c) which stress on community </w:t>
      </w:r>
      <w:r w:rsidR="00C95A21">
        <w:lastRenderedPageBreak/>
        <w:t xml:space="preserve">based </w:t>
      </w:r>
      <w:r w:rsidR="00B73BAA">
        <w:t>service &amp;</w:t>
      </w:r>
      <w:r w:rsidR="00C95A21">
        <w:t xml:space="preserve"> 26 (1 c) which stress on rehabilitative service &amp; multidisciplinary service at early stage   </w:t>
      </w:r>
      <w:r>
        <w:t>.</w:t>
      </w:r>
    </w:p>
    <w:p w:rsidR="00954843" w:rsidRDefault="00954843" w:rsidP="00C95A21">
      <w:pPr>
        <w:pStyle w:val="ListParagraph"/>
      </w:pPr>
    </w:p>
    <w:p w:rsidR="008D2AA5" w:rsidRPr="008D2AA5" w:rsidRDefault="008D2AA5" w:rsidP="00C95A21">
      <w:pPr>
        <w:pStyle w:val="ListParagraph"/>
        <w:rPr>
          <w:b/>
          <w:bCs/>
          <w:u w:val="single"/>
        </w:rPr>
      </w:pPr>
      <w:r w:rsidRPr="008D2AA5">
        <w:rPr>
          <w:b/>
          <w:bCs/>
          <w:u w:val="single"/>
        </w:rPr>
        <w:t xml:space="preserve">Comments on scenario of similar situation in India. </w:t>
      </w:r>
    </w:p>
    <w:p w:rsidR="001A2656" w:rsidRDefault="001A2656" w:rsidP="00C95A21">
      <w:pPr>
        <w:pStyle w:val="ListParagraph"/>
      </w:pPr>
      <w:r>
        <w:t>In India mental health service is govern by Mental Health Act 1987.</w:t>
      </w:r>
    </w:p>
    <w:p w:rsidR="001A2656" w:rsidRDefault="001A2656" w:rsidP="00C95A21">
      <w:pPr>
        <w:pStyle w:val="ListParagraph"/>
      </w:pPr>
      <w:r>
        <w:t>Mental health act 1987 sec 19 has provision to bring patient &amp; admit him against his wish</w:t>
      </w:r>
      <w:r w:rsidR="008D2AA5">
        <w:t>,</w:t>
      </w:r>
      <w:r>
        <w:t xml:space="preserve"> if relative wants to admit patient in psychiatry setup &amp; on duty two medical officer </w:t>
      </w:r>
      <w:proofErr w:type="gramStart"/>
      <w:r>
        <w:t>( preferably</w:t>
      </w:r>
      <w:proofErr w:type="gramEnd"/>
      <w:r>
        <w:t xml:space="preserve"> one psychiatrist ) issue certificate that patient require indoor treatment. Under sec 22</w:t>
      </w:r>
      <w:proofErr w:type="gramStart"/>
      <w:r>
        <w:t>,23</w:t>
      </w:r>
      <w:proofErr w:type="gramEnd"/>
      <w:r>
        <w:t xml:space="preserve"> &amp; under trial prisoner can admitted</w:t>
      </w:r>
      <w:r w:rsidR="008D2AA5">
        <w:t>,</w:t>
      </w:r>
      <w:r>
        <w:t xml:space="preserve"> if honourable court feel that person require psychiatric treatment. Judge has power that they can ignore psychiatrist opinion also. To amend law in congruent with human right perspective New Mental Health care bill</w:t>
      </w:r>
      <w:r w:rsidR="008D2AA5">
        <w:t xml:space="preserve"> &amp; draft bill for person with disability</w:t>
      </w:r>
      <w:r>
        <w:t xml:space="preserve"> is drafted &amp; pending in assembly to be act.</w:t>
      </w:r>
    </w:p>
    <w:p w:rsidR="00F159DA" w:rsidRDefault="001A2656" w:rsidP="00C95A21">
      <w:pPr>
        <w:pStyle w:val="ListParagraph"/>
      </w:pPr>
      <w:r>
        <w:t xml:space="preserve">To make available psychiatry set up with in </w:t>
      </w:r>
      <w:proofErr w:type="gramStart"/>
      <w:r>
        <w:t xml:space="preserve">community </w:t>
      </w:r>
      <w:r w:rsidR="008D2AA5">
        <w:t>,</w:t>
      </w:r>
      <w:proofErr w:type="gramEnd"/>
      <w:r w:rsidR="008D2AA5">
        <w:t xml:space="preserve"> “</w:t>
      </w:r>
      <w:r>
        <w:t>National Mental health programme</w:t>
      </w:r>
      <w:r w:rsidR="008D2AA5">
        <w:t>”</w:t>
      </w:r>
      <w:r>
        <w:t xml:space="preserve"> is functioning. Under this programme central government </w:t>
      </w:r>
      <w:r w:rsidR="00F159DA">
        <w:t xml:space="preserve">assist </w:t>
      </w:r>
      <w:r>
        <w:t>financially each st</w:t>
      </w:r>
      <w:r w:rsidR="00F159DA">
        <w:t xml:space="preserve">ate government to establish 10 bed psychiatry department in each district hospital for first 5 year &amp; then state government has to adopt programme their own. Under this programme psychiatrist, social worker, clinical psychologist &amp; psychiatric nurse is appointed &amp; they organise training programme, IEC activities for medical officers, paramedical staff &amp; community leaders. They ensures psychiatry service, educative information &amp; free medicine even at PHC level. </w:t>
      </w:r>
      <w:r w:rsidR="00BF5653">
        <w:t xml:space="preserve">But consistency of service is questionable &amp; now in society trend to consult specialist under use existing facility. </w:t>
      </w:r>
    </w:p>
    <w:p w:rsidR="001A2656" w:rsidRDefault="00F159DA" w:rsidP="00C95A21">
      <w:pPr>
        <w:pStyle w:val="ListParagraph"/>
      </w:pPr>
      <w:r>
        <w:t>To enhance men power &amp; upgrade infra- structure centre of excellence &amp; men-power development    scheme is existing.</w:t>
      </w:r>
    </w:p>
    <w:p w:rsidR="00F159DA" w:rsidRDefault="00F159DA" w:rsidP="00C95A21">
      <w:pPr>
        <w:pStyle w:val="ListParagraph"/>
      </w:pPr>
      <w:r>
        <w:t xml:space="preserve">To get disability benefit to disable person ability Gujarat programme launched &amp; disability certificates issue online. Under Disability act 1995 </w:t>
      </w:r>
      <w:r w:rsidR="0089717B">
        <w:t>(amendment</w:t>
      </w:r>
      <w:r>
        <w:t xml:space="preserve"> in 2002) benefits are given to needy person </w:t>
      </w:r>
      <w:r w:rsidR="0089717B">
        <w:t xml:space="preserve">by different departments. </w:t>
      </w:r>
      <w:proofErr w:type="spellStart"/>
      <w:proofErr w:type="gramStart"/>
      <w:r w:rsidR="0089717B">
        <w:t>e.g</w:t>
      </w:r>
      <w:proofErr w:type="spellEnd"/>
      <w:proofErr w:type="gramEnd"/>
      <w:r w:rsidR="0089717B">
        <w:t xml:space="preserve"> bus service, railway benefit, income tax relief, pension scheme for disabled, education benefit, reservation in job etc.  </w:t>
      </w:r>
      <w:r w:rsidR="008D2AA5">
        <w:t>Other rehabilitative services are not purview of health department but separate social welfare department &amp; need to develop &amp; need to bring under technical control of health department.</w:t>
      </w:r>
      <w:bookmarkStart w:id="0" w:name="_GoBack"/>
      <w:bookmarkEnd w:id="0"/>
      <w:r w:rsidR="008D2AA5">
        <w:t xml:space="preserve">  </w:t>
      </w:r>
    </w:p>
    <w:p w:rsidR="00BF5653" w:rsidRDefault="00C845BE" w:rsidP="00C95A21">
      <w:pPr>
        <w:pStyle w:val="ListParagraph"/>
      </w:pPr>
      <w:r>
        <w:t>Currently in India 41 mental hospitals.</w:t>
      </w:r>
      <w:r w:rsidR="00BF5653">
        <w:t xml:space="preserve"> Out of 3 are NABH accredited &amp; majority are in good condition but still few are working as custodial care institute. </w:t>
      </w:r>
    </w:p>
    <w:p w:rsidR="0065030B" w:rsidRDefault="00BF5653" w:rsidP="00C95A21">
      <w:pPr>
        <w:pStyle w:val="ListParagraph"/>
      </w:pPr>
      <w:r>
        <w:t xml:space="preserve">Use of unmodified ECT treatment is very rare, use of straitjacket also very rare. But use of seclusion room &amp; restraint with coat is practice in almost all places. </w:t>
      </w:r>
      <w:r w:rsidR="00C845BE">
        <w:t xml:space="preserve"> </w:t>
      </w:r>
      <w:r>
        <w:t xml:space="preserve">Seclusion room is use for violent, aggressive or patient with absconding tendency </w:t>
      </w:r>
      <w:r w:rsidR="0065030B">
        <w:t>patient &amp;</w:t>
      </w:r>
      <w:r>
        <w:t xml:space="preserve"> restraint use for delirious </w:t>
      </w:r>
      <w:r w:rsidR="0065030B">
        <w:t>patient,</w:t>
      </w:r>
      <w:r>
        <w:t xml:space="preserve"> to control suicidal act or self-mutilating </w:t>
      </w:r>
      <w:r w:rsidR="0065030B">
        <w:t>behaviour of</w:t>
      </w:r>
      <w:r>
        <w:t xml:space="preserve"> </w:t>
      </w:r>
      <w:r w:rsidR="0065030B">
        <w:t xml:space="preserve">patient with due precautions &amp; supervision. </w:t>
      </w:r>
    </w:p>
    <w:p w:rsidR="00C845BE" w:rsidRDefault="0065030B" w:rsidP="00C95A21">
      <w:pPr>
        <w:pStyle w:val="ListParagraph"/>
      </w:pPr>
      <w:r>
        <w:t>Beating to patient by care taker in hospital is punishable but to control violent ,aggressive patient ,to take care of personal hygiene, to g</w:t>
      </w:r>
      <w:r>
        <w:t>ive medicine / injection</w:t>
      </w:r>
      <w:r>
        <w:t>, to prevent them abscond from hospital, to prevent them to attack on their care taker --- some time need to use muscle power which patient complaint as beaten by</w:t>
      </w:r>
      <w:r>
        <w:t xml:space="preserve"> care taker.</w:t>
      </w:r>
      <w:r>
        <w:t xml:space="preserve"> incidence are recorded that relative</w:t>
      </w:r>
      <w:r w:rsidR="00BF5653">
        <w:t xml:space="preserve"> </w:t>
      </w:r>
      <w:r>
        <w:t xml:space="preserve">physically abuse patient at home. </w:t>
      </w:r>
      <w:r w:rsidR="00BF5653">
        <w:t xml:space="preserve"> </w:t>
      </w:r>
    </w:p>
    <w:sectPr w:rsidR="00C84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7178B"/>
    <w:multiLevelType w:val="hybridMultilevel"/>
    <w:tmpl w:val="1D04747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9086C0B"/>
    <w:multiLevelType w:val="hybridMultilevel"/>
    <w:tmpl w:val="46D236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A9"/>
    <w:rsid w:val="000F2A5B"/>
    <w:rsid w:val="00172D25"/>
    <w:rsid w:val="001A2656"/>
    <w:rsid w:val="001A4DD7"/>
    <w:rsid w:val="002635D4"/>
    <w:rsid w:val="003D7A7F"/>
    <w:rsid w:val="00401756"/>
    <w:rsid w:val="00411AA9"/>
    <w:rsid w:val="00604E96"/>
    <w:rsid w:val="0065030B"/>
    <w:rsid w:val="0089717B"/>
    <w:rsid w:val="008C7C22"/>
    <w:rsid w:val="008D2AA5"/>
    <w:rsid w:val="008D3079"/>
    <w:rsid w:val="008E1C46"/>
    <w:rsid w:val="00954843"/>
    <w:rsid w:val="0096439C"/>
    <w:rsid w:val="00A14CF7"/>
    <w:rsid w:val="00A703B6"/>
    <w:rsid w:val="00AC1366"/>
    <w:rsid w:val="00B64719"/>
    <w:rsid w:val="00B73BAA"/>
    <w:rsid w:val="00BF45F2"/>
    <w:rsid w:val="00BF5653"/>
    <w:rsid w:val="00C845BE"/>
    <w:rsid w:val="00C95A21"/>
    <w:rsid w:val="00D2639E"/>
    <w:rsid w:val="00E52158"/>
    <w:rsid w:val="00E558DF"/>
    <w:rsid w:val="00F159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8F1AB-9320-4E56-89DE-DA64554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dc:creator>
  <cp:keywords/>
  <dc:description/>
  <cp:lastModifiedBy>HCL-1</cp:lastModifiedBy>
  <cp:revision>22</cp:revision>
  <dcterms:created xsi:type="dcterms:W3CDTF">2015-02-26T08:55:00Z</dcterms:created>
  <dcterms:modified xsi:type="dcterms:W3CDTF">2015-02-27T13:39:00Z</dcterms:modified>
</cp:coreProperties>
</file>