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6E" w:rsidRPr="00B84AC9" w:rsidRDefault="00C7176E" w:rsidP="00C7176E">
      <w:pPr>
        <w:jc w:val="right"/>
        <w:rPr>
          <w:rFonts w:ascii="Times New Roman" w:hAnsi="Times New Roman" w:cs="Times New Roman"/>
          <w:b/>
          <w:sz w:val="24"/>
          <w:szCs w:val="24"/>
        </w:rPr>
      </w:pPr>
      <w:r w:rsidRPr="00B84AC9">
        <w:rPr>
          <w:rFonts w:ascii="Times New Roman" w:hAnsi="Times New Roman" w:cs="Times New Roman"/>
          <w:b/>
          <w:sz w:val="24"/>
          <w:szCs w:val="24"/>
        </w:rPr>
        <w:t>Name: Ambareen Abdullah</w:t>
      </w:r>
    </w:p>
    <w:p w:rsidR="00C7176E" w:rsidRPr="00B84AC9" w:rsidRDefault="00C7176E" w:rsidP="00C7176E">
      <w:pPr>
        <w:jc w:val="right"/>
        <w:rPr>
          <w:rFonts w:ascii="Times New Roman" w:hAnsi="Times New Roman" w:cs="Times New Roman"/>
          <w:b/>
          <w:sz w:val="24"/>
          <w:szCs w:val="24"/>
        </w:rPr>
      </w:pPr>
      <w:r>
        <w:rPr>
          <w:rFonts w:ascii="Times New Roman" w:hAnsi="Times New Roman" w:cs="Times New Roman"/>
          <w:b/>
          <w:sz w:val="24"/>
          <w:szCs w:val="24"/>
        </w:rPr>
        <w:t>Date: 28</w:t>
      </w:r>
      <w:r w:rsidRPr="00C7176E">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Pr="00B84AC9">
        <w:rPr>
          <w:rFonts w:ascii="Times New Roman" w:hAnsi="Times New Roman" w:cs="Times New Roman"/>
          <w:b/>
          <w:sz w:val="24"/>
          <w:szCs w:val="24"/>
        </w:rPr>
        <w:t>, 2014</w:t>
      </w:r>
    </w:p>
    <w:p w:rsidR="00C7176E" w:rsidRPr="00B84AC9" w:rsidRDefault="00C7176E" w:rsidP="00C7176E">
      <w:pPr>
        <w:jc w:val="right"/>
        <w:rPr>
          <w:rFonts w:ascii="Times New Roman" w:hAnsi="Times New Roman" w:cs="Times New Roman"/>
          <w:b/>
          <w:sz w:val="24"/>
          <w:szCs w:val="24"/>
        </w:rPr>
      </w:pPr>
      <w:r w:rsidRPr="00B84AC9">
        <w:rPr>
          <w:rFonts w:ascii="Times New Roman" w:hAnsi="Times New Roman" w:cs="Times New Roman"/>
          <w:b/>
          <w:sz w:val="24"/>
          <w:szCs w:val="24"/>
        </w:rPr>
        <w:t>Submitted: Center for Mental Health Law and Policy,</w:t>
      </w:r>
    </w:p>
    <w:p w:rsidR="00C7176E" w:rsidRPr="00E22D97" w:rsidRDefault="00C7176E" w:rsidP="00C7176E">
      <w:pPr>
        <w:pBdr>
          <w:bottom w:val="single" w:sz="4" w:space="1" w:color="auto"/>
        </w:pBdr>
        <w:jc w:val="right"/>
        <w:rPr>
          <w:rFonts w:ascii="Times New Roman" w:hAnsi="Times New Roman" w:cs="Times New Roman"/>
          <w:b/>
          <w:sz w:val="24"/>
          <w:szCs w:val="24"/>
        </w:rPr>
      </w:pPr>
      <w:r w:rsidRPr="00E22D97">
        <w:rPr>
          <w:rFonts w:ascii="Times New Roman" w:hAnsi="Times New Roman" w:cs="Times New Roman"/>
          <w:b/>
          <w:sz w:val="24"/>
          <w:szCs w:val="24"/>
        </w:rPr>
        <w:t>Indian Law Society, Pune</w:t>
      </w:r>
    </w:p>
    <w:p w:rsidR="005D3E54" w:rsidRDefault="005D3E54" w:rsidP="005D3E54">
      <w:pPr>
        <w:spacing w:line="360" w:lineRule="auto"/>
        <w:jc w:val="both"/>
        <w:rPr>
          <w:rFonts w:ascii="Times New Roman" w:hAnsi="Times New Roman" w:cs="Times New Roman"/>
          <w:color w:val="000000"/>
          <w:sz w:val="24"/>
          <w:szCs w:val="24"/>
        </w:rPr>
      </w:pPr>
      <w:bookmarkStart w:id="0" w:name="_GoBack"/>
      <w:bookmarkEnd w:id="0"/>
    </w:p>
    <w:p w:rsidR="00851B46" w:rsidRPr="00851B46" w:rsidRDefault="00851B46" w:rsidP="005D3E54">
      <w:pPr>
        <w:spacing w:line="360" w:lineRule="auto"/>
        <w:jc w:val="both"/>
        <w:rPr>
          <w:rFonts w:ascii="Times New Roman" w:hAnsi="Times New Roman" w:cs="Times New Roman"/>
          <w:b/>
          <w:color w:val="000000"/>
          <w:sz w:val="24"/>
          <w:szCs w:val="24"/>
        </w:rPr>
      </w:pPr>
      <w:r w:rsidRPr="00851B46">
        <w:rPr>
          <w:rFonts w:ascii="Times New Roman" w:hAnsi="Times New Roman" w:cs="Times New Roman"/>
          <w:b/>
          <w:color w:val="000000"/>
          <w:sz w:val="24"/>
          <w:szCs w:val="24"/>
        </w:rPr>
        <w:t xml:space="preserve">Introduction </w:t>
      </w:r>
    </w:p>
    <w:p w:rsidR="005B5216" w:rsidRPr="005D3E54" w:rsidRDefault="005B5216" w:rsidP="005D3E54">
      <w:pPr>
        <w:spacing w:line="360" w:lineRule="auto"/>
        <w:jc w:val="both"/>
        <w:rPr>
          <w:rFonts w:ascii="Times New Roman" w:hAnsi="Times New Roman" w:cs="Times New Roman"/>
          <w:color w:val="000000"/>
          <w:sz w:val="24"/>
          <w:szCs w:val="24"/>
          <w:shd w:val="clear" w:color="auto" w:fill="F9FAFA"/>
        </w:rPr>
      </w:pPr>
      <w:r w:rsidRPr="006018F1">
        <w:rPr>
          <w:rFonts w:ascii="Times New Roman" w:hAnsi="Times New Roman" w:cs="Times New Roman"/>
          <w:sz w:val="24"/>
          <w:szCs w:val="24"/>
        </w:rPr>
        <w:t>Alma Arta Declaration enshrines “health for all” as a right. Person-centred and holistic services, are central to the values and principles of the Alma Ata Declaration.</w:t>
      </w:r>
    </w:p>
    <w:p w:rsidR="005B5216" w:rsidRPr="006018F1" w:rsidRDefault="005B5216" w:rsidP="005D3E54">
      <w:pPr>
        <w:spacing w:line="360" w:lineRule="auto"/>
        <w:jc w:val="both"/>
        <w:rPr>
          <w:rFonts w:ascii="Times New Roman" w:hAnsi="Times New Roman" w:cs="Times New Roman"/>
          <w:sz w:val="24"/>
          <w:szCs w:val="24"/>
        </w:rPr>
      </w:pPr>
      <w:r w:rsidRPr="006018F1">
        <w:rPr>
          <w:rFonts w:ascii="Times New Roman" w:hAnsi="Times New Roman" w:cs="Times New Roman"/>
          <w:sz w:val="24"/>
          <w:szCs w:val="24"/>
        </w:rPr>
        <w:t>Hence health should be seen with a deeper meaning and not just the absence of disease and illness. Joseph</w:t>
      </w:r>
      <w:r w:rsidR="006B080A" w:rsidRPr="006018F1">
        <w:rPr>
          <w:rFonts w:ascii="Times New Roman" w:hAnsi="Times New Roman" w:cs="Times New Roman"/>
          <w:sz w:val="24"/>
          <w:szCs w:val="24"/>
        </w:rPr>
        <w:t xml:space="preserve"> Conrad said, “It’s not about how to get cured by how to life.”</w:t>
      </w:r>
      <w:r w:rsidR="00851B46">
        <w:rPr>
          <w:rFonts w:ascii="Times New Roman" w:hAnsi="Times New Roman" w:cs="Times New Roman"/>
          <w:sz w:val="24"/>
          <w:szCs w:val="24"/>
        </w:rPr>
        <w:t xml:space="preserve"> Hence providing mental health care should be seen as a holistic approach directing towards recovery. </w:t>
      </w:r>
    </w:p>
    <w:p w:rsidR="006B080A" w:rsidRPr="006018F1" w:rsidRDefault="006B080A" w:rsidP="005D3E54">
      <w:pPr>
        <w:spacing w:line="360" w:lineRule="auto"/>
        <w:jc w:val="both"/>
        <w:rPr>
          <w:rFonts w:ascii="Times New Roman" w:hAnsi="Times New Roman" w:cs="Times New Roman"/>
          <w:sz w:val="24"/>
          <w:szCs w:val="24"/>
        </w:rPr>
      </w:pPr>
      <w:r w:rsidRPr="006018F1">
        <w:rPr>
          <w:rFonts w:ascii="Times New Roman" w:hAnsi="Times New Roman" w:cs="Times New Roman"/>
          <w:sz w:val="24"/>
          <w:szCs w:val="24"/>
        </w:rPr>
        <w:t xml:space="preserve"> </w:t>
      </w:r>
      <w:r w:rsidR="005B5216" w:rsidRPr="006018F1">
        <w:rPr>
          <w:rFonts w:ascii="Times New Roman" w:hAnsi="Times New Roman" w:cs="Times New Roman"/>
          <w:sz w:val="24"/>
          <w:szCs w:val="24"/>
        </w:rPr>
        <w:t>In the larger discourse of health where people are making policies and having a developmental approach towards important determinants that facilitate the same, the question that arises is that whether mental health occupying any space and attention by the policy makers sitting on the top. In the Millennium Development Goal (2000- 2015), development in the area of mental health does not occupies important goal. Where communicable diseases in the area of health are given much of relevance, non-communicable diseases like mental illness that forms the leading cause of disability adjusted life years (DALY’s) and years lived with disability (YLD’s) both in developed and developing countries remain ignored as a global health issue. Thought the concerns and the loss that is happening because of the mental illness have been identified by the lower and middle income counties, mental health as an issue is ignored in the global health agenda.</w:t>
      </w:r>
    </w:p>
    <w:p w:rsidR="00851B46" w:rsidRDefault="005B5216" w:rsidP="005D3E54">
      <w:pPr>
        <w:spacing w:line="360" w:lineRule="auto"/>
        <w:jc w:val="both"/>
        <w:rPr>
          <w:rFonts w:ascii="Times New Roman" w:hAnsi="Times New Roman" w:cs="Times New Roman"/>
          <w:sz w:val="24"/>
          <w:szCs w:val="24"/>
        </w:rPr>
      </w:pPr>
      <w:r w:rsidRPr="006018F1">
        <w:rPr>
          <w:rFonts w:ascii="Times New Roman" w:hAnsi="Times New Roman" w:cs="Times New Roman"/>
          <w:sz w:val="24"/>
          <w:szCs w:val="24"/>
        </w:rPr>
        <w:t xml:space="preserve">Juan testimony is one such example of what the people are facing across the globe in the arena of access to health and mental health. </w:t>
      </w:r>
    </w:p>
    <w:p w:rsidR="005B5216" w:rsidRPr="006018F1" w:rsidRDefault="005B5216" w:rsidP="005D3E54">
      <w:pPr>
        <w:spacing w:line="360" w:lineRule="auto"/>
        <w:jc w:val="both"/>
        <w:rPr>
          <w:rFonts w:ascii="Times New Roman" w:hAnsi="Times New Roman" w:cs="Times New Roman"/>
          <w:sz w:val="24"/>
          <w:szCs w:val="24"/>
        </w:rPr>
      </w:pPr>
      <w:r w:rsidRPr="006018F1">
        <w:rPr>
          <w:rFonts w:ascii="Times New Roman" w:hAnsi="Times New Roman" w:cs="Times New Roman"/>
          <w:sz w:val="24"/>
          <w:szCs w:val="24"/>
        </w:rPr>
        <w:t xml:space="preserve">Within the testimony, I have identified areas in which I feel that his right to access to mental health care was infringed. </w:t>
      </w:r>
    </w:p>
    <w:p w:rsidR="005B5216" w:rsidRPr="006018F1" w:rsidRDefault="005B5216" w:rsidP="005D3E54">
      <w:pPr>
        <w:spacing w:line="360" w:lineRule="auto"/>
        <w:jc w:val="both"/>
        <w:rPr>
          <w:rFonts w:ascii="Times New Roman" w:hAnsi="Times New Roman" w:cs="Times New Roman"/>
          <w:sz w:val="24"/>
          <w:szCs w:val="24"/>
        </w:rPr>
      </w:pPr>
      <w:r w:rsidRPr="006018F1">
        <w:rPr>
          <w:rFonts w:ascii="Times New Roman" w:hAnsi="Times New Roman" w:cs="Times New Roman"/>
          <w:sz w:val="24"/>
          <w:szCs w:val="24"/>
        </w:rPr>
        <w:t xml:space="preserve">The principle of “least restrictive alternative” is the least intrusive services in or treatment that can effectively and safely address the person with mental illness needs and stated preference. This principle originated from the UN Principles for protection of persons with mental illness (MI Principles) a resolution from the General Assembly. Juan’s experience of access to mental </w:t>
      </w:r>
      <w:r w:rsidRPr="006018F1">
        <w:rPr>
          <w:rFonts w:ascii="Times New Roman" w:hAnsi="Times New Roman" w:cs="Times New Roman"/>
          <w:sz w:val="24"/>
          <w:szCs w:val="24"/>
        </w:rPr>
        <w:lastRenderedPageBreak/>
        <w:t xml:space="preserve">health care has many instances where this right was violated. His testimony has instances when he was coerced into hospital treatment. His efforts </w:t>
      </w:r>
      <w:r w:rsidR="00851B46">
        <w:rPr>
          <w:rFonts w:ascii="Times New Roman" w:hAnsi="Times New Roman" w:cs="Times New Roman"/>
          <w:sz w:val="24"/>
          <w:szCs w:val="24"/>
        </w:rPr>
        <w:t xml:space="preserve">to escape </w:t>
      </w:r>
      <w:r w:rsidRPr="006018F1">
        <w:rPr>
          <w:rFonts w:ascii="Times New Roman" w:hAnsi="Times New Roman" w:cs="Times New Roman"/>
          <w:sz w:val="24"/>
          <w:szCs w:val="24"/>
        </w:rPr>
        <w:t xml:space="preserve">from the hospitals showed that he was coerced into a treatment in which he did not wanted. </w:t>
      </w:r>
    </w:p>
    <w:p w:rsidR="005025C4" w:rsidRPr="006018F1" w:rsidRDefault="005025C4" w:rsidP="005D3E54">
      <w:pPr>
        <w:spacing w:after="120" w:line="360" w:lineRule="auto"/>
        <w:jc w:val="both"/>
        <w:rPr>
          <w:rFonts w:ascii="Times New Roman" w:eastAsia="SimSun" w:hAnsi="Times New Roman" w:cs="Times New Roman"/>
          <w:sz w:val="24"/>
          <w:szCs w:val="24"/>
          <w:lang w:val="en-GB" w:eastAsia="zh-CN"/>
        </w:rPr>
      </w:pPr>
      <w:r w:rsidRPr="006018F1">
        <w:rPr>
          <w:rFonts w:ascii="Times New Roman" w:eastAsia="SimSun" w:hAnsi="Times New Roman" w:cs="Times New Roman"/>
          <w:bCs/>
          <w:sz w:val="24"/>
          <w:szCs w:val="24"/>
          <w:lang w:val="en-GB" w:eastAsia="zh-CN"/>
        </w:rPr>
        <w:t xml:space="preserve">The right to an adequate standard of living (Article 28 of the Convention on the Rights of Persons with Disabilities (CRPD) says that the mental health facilities should provide comfortable and </w:t>
      </w:r>
      <w:r w:rsidRPr="006018F1">
        <w:rPr>
          <w:rFonts w:ascii="Times New Roman" w:eastAsia="SimSun" w:hAnsi="Times New Roman" w:cs="Times New Roman"/>
          <w:sz w:val="24"/>
          <w:szCs w:val="24"/>
          <w:lang w:val="en-GB" w:eastAsia="zh-CN"/>
        </w:rPr>
        <w:t>welcoming, comfortable</w:t>
      </w:r>
      <w:r w:rsidRPr="006018F1">
        <w:rPr>
          <w:rFonts w:ascii="Times New Roman" w:eastAsia="SimSun" w:hAnsi="Times New Roman" w:cs="Times New Roman"/>
          <w:bCs/>
          <w:sz w:val="24"/>
          <w:szCs w:val="24"/>
          <w:lang w:val="en-GB" w:eastAsia="zh-CN"/>
        </w:rPr>
        <w:t>,</w:t>
      </w:r>
      <w:r w:rsidRPr="006018F1">
        <w:rPr>
          <w:rFonts w:ascii="Times New Roman" w:eastAsia="SimSun" w:hAnsi="Times New Roman" w:cs="Times New Roman"/>
          <w:sz w:val="24"/>
          <w:szCs w:val="24"/>
          <w:lang w:val="en-GB" w:eastAsia="zh-CN"/>
        </w:rPr>
        <w:t xml:space="preserve"> stimulating environment. Health is influenced by external environments too. Juan’s </w:t>
      </w:r>
      <w:r w:rsidR="00851B46">
        <w:rPr>
          <w:rFonts w:ascii="Times New Roman" w:eastAsia="SimSun" w:hAnsi="Times New Roman" w:cs="Times New Roman"/>
          <w:sz w:val="24"/>
          <w:szCs w:val="24"/>
          <w:lang w:val="en-GB" w:eastAsia="zh-CN"/>
        </w:rPr>
        <w:t xml:space="preserve">facility </w:t>
      </w:r>
      <w:r w:rsidRPr="006018F1">
        <w:rPr>
          <w:rFonts w:ascii="Times New Roman" w:eastAsia="SimSun" w:hAnsi="Times New Roman" w:cs="Times New Roman"/>
          <w:sz w:val="24"/>
          <w:szCs w:val="24"/>
          <w:lang w:val="en-GB" w:eastAsia="zh-CN"/>
        </w:rPr>
        <w:t xml:space="preserve">environment was not comfortable and stimulating to facilitate </w:t>
      </w:r>
      <w:r w:rsidR="00851B46">
        <w:rPr>
          <w:rFonts w:ascii="Times New Roman" w:eastAsia="SimSun" w:hAnsi="Times New Roman" w:cs="Times New Roman"/>
          <w:sz w:val="24"/>
          <w:szCs w:val="24"/>
          <w:lang w:val="en-GB" w:eastAsia="zh-CN"/>
        </w:rPr>
        <w:t xml:space="preserve">his recovery. Instances given like </w:t>
      </w:r>
      <w:r w:rsidRPr="006018F1">
        <w:rPr>
          <w:rFonts w:ascii="Times New Roman" w:eastAsia="SimSun" w:hAnsi="Times New Roman" w:cs="Times New Roman"/>
          <w:sz w:val="24"/>
          <w:szCs w:val="24"/>
          <w:lang w:val="en-GB" w:eastAsia="zh-CN"/>
        </w:rPr>
        <w:t xml:space="preserve">“utterly cold” and quantity of food not being provided adequately is mentioned. Hence where the facility should have provided a comfortable environment </w:t>
      </w:r>
      <w:r w:rsidR="00851B46">
        <w:rPr>
          <w:rFonts w:ascii="Times New Roman" w:eastAsia="SimSun" w:hAnsi="Times New Roman" w:cs="Times New Roman"/>
          <w:sz w:val="24"/>
          <w:szCs w:val="24"/>
          <w:lang w:val="en-GB" w:eastAsia="zh-CN"/>
        </w:rPr>
        <w:t>to facilitate recovery. P</w:t>
      </w:r>
      <w:r w:rsidRPr="006018F1">
        <w:rPr>
          <w:rFonts w:ascii="Times New Roman" w:eastAsia="SimSun" w:hAnsi="Times New Roman" w:cs="Times New Roman"/>
          <w:sz w:val="24"/>
          <w:szCs w:val="24"/>
          <w:lang w:val="en-GB" w:eastAsia="zh-CN"/>
        </w:rPr>
        <w:t xml:space="preserve">oor standard of living was an infringement of his right. </w:t>
      </w:r>
    </w:p>
    <w:p w:rsidR="006018F1" w:rsidRPr="006018F1" w:rsidRDefault="005025C4" w:rsidP="005D3E54">
      <w:pPr>
        <w:spacing w:after="120" w:line="360" w:lineRule="auto"/>
        <w:jc w:val="both"/>
        <w:rPr>
          <w:rFonts w:ascii="Times New Roman" w:hAnsi="Times New Roman" w:cs="Times New Roman"/>
          <w:sz w:val="24"/>
          <w:szCs w:val="24"/>
        </w:rPr>
      </w:pPr>
      <w:r w:rsidRPr="006018F1">
        <w:rPr>
          <w:rFonts w:ascii="Times New Roman" w:eastAsia="SimSun" w:hAnsi="Times New Roman" w:cs="Times New Roman"/>
          <w:bCs/>
          <w:sz w:val="24"/>
          <w:szCs w:val="24"/>
          <w:lang w:val="en-GB" w:eastAsia="zh-CN"/>
        </w:rPr>
        <w:t>The right to freedom</w:t>
      </w:r>
      <w:r w:rsidRPr="006018F1">
        <w:rPr>
          <w:rFonts w:ascii="Times New Roman" w:eastAsia="SimSun" w:hAnsi="Times New Roman" w:cs="Times New Roman"/>
          <w:sz w:val="24"/>
          <w:szCs w:val="24"/>
          <w:lang w:val="en-GB" w:eastAsia="zh-CN"/>
        </w:rPr>
        <w:t xml:space="preserve"> from </w:t>
      </w:r>
      <w:r w:rsidRPr="006018F1">
        <w:rPr>
          <w:rFonts w:ascii="Times New Roman" w:eastAsia="SimSun" w:hAnsi="Times New Roman" w:cs="Times New Roman"/>
          <w:bCs/>
          <w:sz w:val="24"/>
          <w:szCs w:val="24"/>
          <w:lang w:val="en-GB" w:eastAsia="zh-CN"/>
        </w:rPr>
        <w:t>torture</w:t>
      </w:r>
      <w:r w:rsidRPr="006018F1">
        <w:rPr>
          <w:rFonts w:ascii="Times New Roman" w:eastAsia="SimSun" w:hAnsi="Times New Roman" w:cs="Times New Roman"/>
          <w:sz w:val="24"/>
          <w:szCs w:val="24"/>
          <w:lang w:val="en-GB" w:eastAsia="zh-CN"/>
        </w:rPr>
        <w:t xml:space="preserve"> or </w:t>
      </w:r>
      <w:r w:rsidRPr="006018F1">
        <w:rPr>
          <w:rFonts w:ascii="Times New Roman" w:eastAsia="SimSun" w:hAnsi="Times New Roman" w:cs="Times New Roman"/>
          <w:bCs/>
          <w:sz w:val="24"/>
          <w:szCs w:val="24"/>
          <w:lang w:val="en-GB" w:eastAsia="zh-CN"/>
        </w:rPr>
        <w:t>cruel, inhuman</w:t>
      </w:r>
      <w:r w:rsidRPr="006018F1">
        <w:rPr>
          <w:rFonts w:ascii="Times New Roman" w:eastAsia="SimSun" w:hAnsi="Times New Roman" w:cs="Times New Roman"/>
          <w:sz w:val="24"/>
          <w:szCs w:val="24"/>
          <w:lang w:val="en-GB" w:eastAsia="zh-CN"/>
        </w:rPr>
        <w:t xml:space="preserve"> or </w:t>
      </w:r>
      <w:r w:rsidRPr="006018F1">
        <w:rPr>
          <w:rFonts w:ascii="Times New Roman" w:eastAsia="SimSun" w:hAnsi="Times New Roman" w:cs="Times New Roman"/>
          <w:bCs/>
          <w:sz w:val="24"/>
          <w:szCs w:val="24"/>
          <w:lang w:val="en-GB" w:eastAsia="zh-CN"/>
        </w:rPr>
        <w:t>degrading treatment</w:t>
      </w:r>
      <w:r w:rsidRPr="006018F1">
        <w:rPr>
          <w:rFonts w:ascii="Times New Roman" w:eastAsia="SimSun" w:hAnsi="Times New Roman" w:cs="Times New Roman"/>
          <w:sz w:val="24"/>
          <w:szCs w:val="24"/>
          <w:lang w:val="en-GB" w:eastAsia="zh-CN"/>
        </w:rPr>
        <w:t xml:space="preserve"> or </w:t>
      </w:r>
      <w:r w:rsidRPr="006018F1">
        <w:rPr>
          <w:rFonts w:ascii="Times New Roman" w:eastAsia="SimSun" w:hAnsi="Times New Roman" w:cs="Times New Roman"/>
          <w:bCs/>
          <w:sz w:val="24"/>
          <w:szCs w:val="24"/>
          <w:lang w:val="en-GB" w:eastAsia="zh-CN"/>
        </w:rPr>
        <w:t xml:space="preserve">punishment and from exploitation, violence and abuse </w:t>
      </w:r>
      <w:r w:rsidRPr="006018F1">
        <w:rPr>
          <w:rFonts w:ascii="Times New Roman" w:eastAsia="SimSun" w:hAnsi="Times New Roman" w:cs="Times New Roman"/>
          <w:sz w:val="24"/>
          <w:szCs w:val="24"/>
          <w:lang w:val="en-GB" w:eastAsia="zh-CN"/>
        </w:rPr>
        <w:t>(Articles 15 and 16 of the CRPD)</w:t>
      </w:r>
      <w:r w:rsidR="001D285B" w:rsidRPr="006018F1">
        <w:rPr>
          <w:rFonts w:ascii="Times New Roman" w:eastAsia="SimSun" w:hAnsi="Times New Roman" w:cs="Times New Roman"/>
          <w:sz w:val="24"/>
          <w:szCs w:val="24"/>
          <w:lang w:val="en-GB" w:eastAsia="zh-CN"/>
        </w:rPr>
        <w:t xml:space="preserve">. Juan’s testimony </w:t>
      </w:r>
      <w:r w:rsidR="001D285B" w:rsidRPr="006018F1">
        <w:rPr>
          <w:rFonts w:ascii="Times New Roman" w:hAnsi="Times New Roman" w:cs="Times New Roman"/>
          <w:sz w:val="24"/>
          <w:szCs w:val="24"/>
        </w:rPr>
        <w:t xml:space="preserve">has instances of physically restrain in which he was put into straitjacket and thrown to the floor by two orderlies. This shows that his rights to respectful and dignity while provided medical treatment were not respected. Further the environment of the facility was threatening in which he feared that he will be locked up and saw the others admitted in the facility to be beaten up frequently. </w:t>
      </w:r>
    </w:p>
    <w:p w:rsidR="001D285B" w:rsidRPr="006018F1" w:rsidRDefault="001D285B" w:rsidP="00851B46">
      <w:pPr>
        <w:spacing w:line="360" w:lineRule="auto"/>
        <w:jc w:val="center"/>
        <w:rPr>
          <w:rFonts w:ascii="Times New Roman" w:hAnsi="Times New Roman" w:cs="Times New Roman"/>
          <w:i/>
          <w:color w:val="000000"/>
          <w:sz w:val="24"/>
          <w:szCs w:val="24"/>
          <w:shd w:val="clear" w:color="auto" w:fill="F9FAFA"/>
        </w:rPr>
      </w:pPr>
      <w:r w:rsidRPr="006018F1">
        <w:rPr>
          <w:rFonts w:ascii="Times New Roman" w:hAnsi="Times New Roman" w:cs="Times New Roman"/>
          <w:i/>
          <w:color w:val="000000"/>
          <w:sz w:val="24"/>
          <w:szCs w:val="24"/>
          <w:shd w:val="clear" w:color="auto" w:fill="F9FAFA"/>
        </w:rPr>
        <w:t>In the testimony there were certain areas in which his right to mental health care were adequately fulfilled</w:t>
      </w:r>
      <w:r w:rsidR="006018F1" w:rsidRPr="006018F1">
        <w:rPr>
          <w:rFonts w:ascii="Times New Roman" w:hAnsi="Times New Roman" w:cs="Times New Roman"/>
          <w:i/>
          <w:color w:val="000000"/>
          <w:sz w:val="24"/>
          <w:szCs w:val="24"/>
          <w:shd w:val="clear" w:color="auto" w:fill="F9FAFA"/>
        </w:rPr>
        <w:t>:</w:t>
      </w:r>
    </w:p>
    <w:p w:rsidR="001D285B" w:rsidRPr="006018F1" w:rsidRDefault="001D285B" w:rsidP="005D3E54">
      <w:pPr>
        <w:spacing w:after="120" w:line="360" w:lineRule="auto"/>
        <w:jc w:val="both"/>
        <w:rPr>
          <w:rFonts w:ascii="Times New Roman" w:eastAsia="SimSun" w:hAnsi="Times New Roman" w:cs="Times New Roman"/>
          <w:sz w:val="24"/>
          <w:szCs w:val="24"/>
          <w:lang w:val="en-GB" w:eastAsia="zh-CN"/>
        </w:rPr>
      </w:pPr>
      <w:r w:rsidRPr="001D285B">
        <w:rPr>
          <w:rFonts w:ascii="Times New Roman" w:eastAsia="SimSun" w:hAnsi="Times New Roman" w:cs="Times New Roman"/>
          <w:sz w:val="24"/>
          <w:szCs w:val="24"/>
          <w:lang w:val="en-GB" w:eastAsia="zh-CN"/>
        </w:rPr>
        <w:t xml:space="preserve">The </w:t>
      </w:r>
      <w:r w:rsidRPr="001D285B">
        <w:rPr>
          <w:rFonts w:ascii="Times New Roman" w:eastAsia="SimSun" w:hAnsi="Times New Roman" w:cs="Times New Roman"/>
          <w:bCs/>
          <w:sz w:val="24"/>
          <w:szCs w:val="24"/>
          <w:lang w:val="en-GB" w:eastAsia="zh-CN"/>
        </w:rPr>
        <w:t>right</w:t>
      </w:r>
      <w:r w:rsidRPr="001D285B">
        <w:rPr>
          <w:rFonts w:ascii="Times New Roman" w:eastAsia="SimSun" w:hAnsi="Times New Roman" w:cs="Times New Roman"/>
          <w:sz w:val="24"/>
          <w:szCs w:val="24"/>
          <w:lang w:val="en-GB" w:eastAsia="zh-CN"/>
        </w:rPr>
        <w:t xml:space="preserve"> to </w:t>
      </w:r>
      <w:r w:rsidRPr="001D285B">
        <w:rPr>
          <w:rFonts w:ascii="Times New Roman" w:eastAsia="SimSun" w:hAnsi="Times New Roman" w:cs="Times New Roman"/>
          <w:bCs/>
          <w:sz w:val="24"/>
          <w:szCs w:val="24"/>
          <w:lang w:val="en-GB" w:eastAsia="zh-CN"/>
        </w:rPr>
        <w:t>enjoyment</w:t>
      </w:r>
      <w:r w:rsidRPr="001D285B">
        <w:rPr>
          <w:rFonts w:ascii="Times New Roman" w:eastAsia="SimSun" w:hAnsi="Times New Roman" w:cs="Times New Roman"/>
          <w:sz w:val="24"/>
          <w:szCs w:val="24"/>
          <w:lang w:val="en-GB" w:eastAsia="zh-CN"/>
        </w:rPr>
        <w:t xml:space="preserve"> of the </w:t>
      </w:r>
      <w:r w:rsidRPr="001D285B">
        <w:rPr>
          <w:rFonts w:ascii="Times New Roman" w:eastAsia="SimSun" w:hAnsi="Times New Roman" w:cs="Times New Roman"/>
          <w:bCs/>
          <w:sz w:val="24"/>
          <w:szCs w:val="24"/>
          <w:lang w:val="en-GB" w:eastAsia="zh-CN"/>
        </w:rPr>
        <w:t>highest attainable standard</w:t>
      </w:r>
      <w:r w:rsidRPr="001D285B">
        <w:rPr>
          <w:rFonts w:ascii="Times New Roman" w:eastAsia="SimSun" w:hAnsi="Times New Roman" w:cs="Times New Roman"/>
          <w:sz w:val="24"/>
          <w:szCs w:val="24"/>
          <w:lang w:val="en-GB" w:eastAsia="zh-CN"/>
        </w:rPr>
        <w:t xml:space="preserve"> of </w:t>
      </w:r>
      <w:r w:rsidRPr="001D285B">
        <w:rPr>
          <w:rFonts w:ascii="Times New Roman" w:eastAsia="SimSun" w:hAnsi="Times New Roman" w:cs="Times New Roman"/>
          <w:bCs/>
          <w:sz w:val="24"/>
          <w:szCs w:val="24"/>
          <w:lang w:val="en-GB" w:eastAsia="zh-CN"/>
        </w:rPr>
        <w:t>physical</w:t>
      </w:r>
      <w:r w:rsidRPr="001D285B">
        <w:rPr>
          <w:rFonts w:ascii="Times New Roman" w:eastAsia="SimSun" w:hAnsi="Times New Roman" w:cs="Times New Roman"/>
          <w:sz w:val="24"/>
          <w:szCs w:val="24"/>
          <w:lang w:val="en-GB" w:eastAsia="zh-CN"/>
        </w:rPr>
        <w:t xml:space="preserve"> and </w:t>
      </w:r>
      <w:r w:rsidRPr="001D285B">
        <w:rPr>
          <w:rFonts w:ascii="Times New Roman" w:eastAsia="SimSun" w:hAnsi="Times New Roman" w:cs="Times New Roman"/>
          <w:bCs/>
          <w:sz w:val="24"/>
          <w:szCs w:val="24"/>
          <w:lang w:val="en-GB" w:eastAsia="zh-CN"/>
        </w:rPr>
        <w:t xml:space="preserve">mental health </w:t>
      </w:r>
      <w:r w:rsidRPr="001D285B">
        <w:rPr>
          <w:rFonts w:ascii="Times New Roman" w:eastAsia="SimSun" w:hAnsi="Times New Roman" w:cs="Times New Roman"/>
          <w:sz w:val="24"/>
          <w:szCs w:val="24"/>
          <w:lang w:val="en-GB" w:eastAsia="zh-CN"/>
        </w:rPr>
        <w:t>(Article 25 of the CRPD)</w:t>
      </w:r>
      <w:r w:rsidRPr="006018F1">
        <w:rPr>
          <w:rFonts w:ascii="Times New Roman" w:eastAsia="SimSun" w:hAnsi="Times New Roman" w:cs="Times New Roman"/>
          <w:sz w:val="24"/>
          <w:szCs w:val="24"/>
          <w:lang w:val="en-GB" w:eastAsia="zh-CN"/>
        </w:rPr>
        <w:t xml:space="preserve"> were fulfilled in the form of provision of free and regular medication. Juan was provided free and regular medication and in the testimony</w:t>
      </w:r>
      <w:r w:rsidR="00851B46">
        <w:rPr>
          <w:rFonts w:ascii="Times New Roman" w:eastAsia="SimSun" w:hAnsi="Times New Roman" w:cs="Times New Roman"/>
          <w:sz w:val="24"/>
          <w:szCs w:val="24"/>
          <w:lang w:val="en-GB" w:eastAsia="zh-CN"/>
        </w:rPr>
        <w:t xml:space="preserve"> and</w:t>
      </w:r>
      <w:r w:rsidRPr="006018F1">
        <w:rPr>
          <w:rFonts w:ascii="Times New Roman" w:eastAsia="SimSun" w:hAnsi="Times New Roman" w:cs="Times New Roman"/>
          <w:sz w:val="24"/>
          <w:szCs w:val="24"/>
          <w:lang w:val="en-GB" w:eastAsia="zh-CN"/>
        </w:rPr>
        <w:t xml:space="preserve"> he acknowledged the benefits of the same. </w:t>
      </w:r>
    </w:p>
    <w:p w:rsidR="006018F1" w:rsidRPr="006018F1" w:rsidRDefault="006018F1" w:rsidP="005D3E54">
      <w:pPr>
        <w:spacing w:after="120" w:line="360" w:lineRule="auto"/>
        <w:jc w:val="both"/>
        <w:rPr>
          <w:rFonts w:ascii="Times New Roman" w:eastAsia="SimSun" w:hAnsi="Times New Roman" w:cs="Times New Roman"/>
          <w:sz w:val="24"/>
          <w:szCs w:val="24"/>
          <w:lang w:val="en-GB" w:eastAsia="zh-CN"/>
        </w:rPr>
      </w:pPr>
      <w:r w:rsidRPr="006018F1">
        <w:rPr>
          <w:rFonts w:ascii="Times New Roman" w:eastAsia="SimSun" w:hAnsi="Times New Roman" w:cs="Times New Roman"/>
          <w:bCs/>
          <w:sz w:val="24"/>
          <w:szCs w:val="24"/>
          <w:lang w:val="en-GB" w:eastAsia="zh-CN"/>
        </w:rPr>
        <w:t>The right to live independently and be included in the community</w:t>
      </w:r>
      <w:r w:rsidRPr="006018F1">
        <w:rPr>
          <w:rFonts w:ascii="Times New Roman" w:eastAsia="SimSun" w:hAnsi="Times New Roman" w:cs="Times New Roman"/>
          <w:sz w:val="24"/>
          <w:szCs w:val="24"/>
          <w:lang w:val="en-GB" w:eastAsia="zh-CN"/>
        </w:rPr>
        <w:t xml:space="preserve"> (Article 19 of the </w:t>
      </w:r>
      <w:r w:rsidRPr="006018F1">
        <w:rPr>
          <w:rFonts w:ascii="Times New Roman" w:eastAsia="SimSun" w:hAnsi="Times New Roman" w:cs="Times New Roman"/>
          <w:bCs/>
          <w:sz w:val="24"/>
          <w:szCs w:val="24"/>
          <w:lang w:val="en-GB" w:eastAsia="zh-CN"/>
        </w:rPr>
        <w:t>CPRD</w:t>
      </w:r>
      <w:r w:rsidRPr="006018F1">
        <w:rPr>
          <w:rFonts w:ascii="Times New Roman" w:eastAsia="SimSun" w:hAnsi="Times New Roman" w:cs="Times New Roman"/>
          <w:sz w:val="24"/>
          <w:szCs w:val="24"/>
          <w:lang w:val="en-GB" w:eastAsia="zh-CN"/>
        </w:rPr>
        <w:t xml:space="preserve">) was fulfilled in his testimony by the state when it provided financial benefits as a disability pension after his work was effected due to his illness. </w:t>
      </w:r>
    </w:p>
    <w:p w:rsidR="006018F1" w:rsidRPr="006018F1" w:rsidRDefault="006018F1" w:rsidP="005D3E54">
      <w:pPr>
        <w:spacing w:after="120" w:line="360" w:lineRule="auto"/>
        <w:jc w:val="both"/>
        <w:rPr>
          <w:rFonts w:ascii="Times New Roman" w:eastAsia="SimSun" w:hAnsi="Times New Roman" w:cs="Times New Roman"/>
          <w:sz w:val="24"/>
          <w:szCs w:val="24"/>
          <w:lang w:val="en-GB" w:eastAsia="zh-CN"/>
        </w:rPr>
      </w:pPr>
      <w:r w:rsidRPr="006018F1">
        <w:rPr>
          <w:rFonts w:ascii="Times New Roman" w:eastAsia="SimSun" w:hAnsi="Times New Roman" w:cs="Times New Roman"/>
          <w:sz w:val="24"/>
          <w:szCs w:val="24"/>
          <w:lang w:val="en-GB" w:eastAsia="zh-CN"/>
        </w:rPr>
        <w:t xml:space="preserve">Efforts to fulfil the </w:t>
      </w:r>
      <w:r w:rsidRPr="006018F1">
        <w:rPr>
          <w:rFonts w:ascii="Times New Roman" w:eastAsia="SimSun" w:hAnsi="Times New Roman" w:cs="Times New Roman"/>
          <w:bCs/>
          <w:sz w:val="24"/>
          <w:szCs w:val="24"/>
          <w:lang w:val="en-GB" w:eastAsia="zh-CN"/>
        </w:rPr>
        <w:t>right</w:t>
      </w:r>
      <w:r w:rsidRPr="006018F1">
        <w:rPr>
          <w:rFonts w:ascii="Times New Roman" w:eastAsia="SimSun" w:hAnsi="Times New Roman" w:cs="Times New Roman"/>
          <w:sz w:val="24"/>
          <w:szCs w:val="24"/>
          <w:lang w:val="en-GB" w:eastAsia="zh-CN"/>
        </w:rPr>
        <w:t xml:space="preserve"> to </w:t>
      </w:r>
      <w:r w:rsidRPr="006018F1">
        <w:rPr>
          <w:rFonts w:ascii="Times New Roman" w:eastAsia="SimSun" w:hAnsi="Times New Roman" w:cs="Times New Roman"/>
          <w:bCs/>
          <w:sz w:val="24"/>
          <w:szCs w:val="24"/>
          <w:lang w:val="en-GB" w:eastAsia="zh-CN"/>
        </w:rPr>
        <w:t>enjoyment</w:t>
      </w:r>
      <w:r w:rsidRPr="006018F1">
        <w:rPr>
          <w:rFonts w:ascii="Times New Roman" w:eastAsia="SimSun" w:hAnsi="Times New Roman" w:cs="Times New Roman"/>
          <w:sz w:val="24"/>
          <w:szCs w:val="24"/>
          <w:lang w:val="en-GB" w:eastAsia="zh-CN"/>
        </w:rPr>
        <w:t xml:space="preserve"> of the </w:t>
      </w:r>
      <w:r w:rsidRPr="006018F1">
        <w:rPr>
          <w:rFonts w:ascii="Times New Roman" w:eastAsia="SimSun" w:hAnsi="Times New Roman" w:cs="Times New Roman"/>
          <w:bCs/>
          <w:sz w:val="24"/>
          <w:szCs w:val="24"/>
          <w:lang w:val="en-GB" w:eastAsia="zh-CN"/>
        </w:rPr>
        <w:t>highest attainable standard</w:t>
      </w:r>
      <w:r w:rsidRPr="006018F1">
        <w:rPr>
          <w:rFonts w:ascii="Times New Roman" w:eastAsia="SimSun" w:hAnsi="Times New Roman" w:cs="Times New Roman"/>
          <w:sz w:val="24"/>
          <w:szCs w:val="24"/>
          <w:lang w:val="en-GB" w:eastAsia="zh-CN"/>
        </w:rPr>
        <w:t xml:space="preserve"> of </w:t>
      </w:r>
      <w:r w:rsidRPr="006018F1">
        <w:rPr>
          <w:rFonts w:ascii="Times New Roman" w:eastAsia="SimSun" w:hAnsi="Times New Roman" w:cs="Times New Roman"/>
          <w:bCs/>
          <w:sz w:val="24"/>
          <w:szCs w:val="24"/>
          <w:lang w:val="en-GB" w:eastAsia="zh-CN"/>
        </w:rPr>
        <w:t>physical</w:t>
      </w:r>
      <w:r w:rsidRPr="006018F1">
        <w:rPr>
          <w:rFonts w:ascii="Times New Roman" w:eastAsia="SimSun" w:hAnsi="Times New Roman" w:cs="Times New Roman"/>
          <w:sz w:val="24"/>
          <w:szCs w:val="24"/>
          <w:lang w:val="en-GB" w:eastAsia="zh-CN"/>
        </w:rPr>
        <w:t xml:space="preserve"> and </w:t>
      </w:r>
      <w:r w:rsidRPr="006018F1">
        <w:rPr>
          <w:rFonts w:ascii="Times New Roman" w:eastAsia="SimSun" w:hAnsi="Times New Roman" w:cs="Times New Roman"/>
          <w:bCs/>
          <w:sz w:val="24"/>
          <w:szCs w:val="24"/>
          <w:lang w:val="en-GB" w:eastAsia="zh-CN"/>
        </w:rPr>
        <w:t xml:space="preserve">mental health </w:t>
      </w:r>
      <w:r w:rsidRPr="006018F1">
        <w:rPr>
          <w:rFonts w:ascii="Times New Roman" w:eastAsia="SimSun" w:hAnsi="Times New Roman" w:cs="Times New Roman"/>
          <w:sz w:val="24"/>
          <w:szCs w:val="24"/>
          <w:lang w:val="en-GB" w:eastAsia="zh-CN"/>
        </w:rPr>
        <w:t xml:space="preserve">(Article 25 of the CRPD) were seen in the testimony by providing community care. Juan was able to see the same psychiatrist at his local centre over the year. He was given a choice to follow up with the primary care doctor at the clinic. When he moved to the community care, his same medication and injections were </w:t>
      </w:r>
      <w:r>
        <w:rPr>
          <w:rFonts w:ascii="Times New Roman" w:eastAsia="SimSun" w:hAnsi="Times New Roman" w:cs="Times New Roman"/>
          <w:sz w:val="24"/>
          <w:szCs w:val="24"/>
          <w:lang w:val="en-GB" w:eastAsia="zh-CN"/>
        </w:rPr>
        <w:t xml:space="preserve">continued. </w:t>
      </w:r>
    </w:p>
    <w:p w:rsidR="006018F1" w:rsidRDefault="006018F1" w:rsidP="005D3E54">
      <w:pPr>
        <w:spacing w:line="360" w:lineRule="auto"/>
        <w:jc w:val="both"/>
        <w:rPr>
          <w:rFonts w:ascii="Times New Roman" w:hAnsi="Times New Roman" w:cs="Times New Roman"/>
          <w:color w:val="000000"/>
          <w:sz w:val="24"/>
          <w:szCs w:val="24"/>
          <w:shd w:val="clear" w:color="auto" w:fill="F9FAFA"/>
        </w:rPr>
      </w:pPr>
    </w:p>
    <w:p w:rsidR="00851B46" w:rsidRDefault="00851B46" w:rsidP="005D3E54">
      <w:pPr>
        <w:spacing w:line="360" w:lineRule="auto"/>
        <w:jc w:val="both"/>
        <w:rPr>
          <w:rFonts w:ascii="Times New Roman" w:hAnsi="Times New Roman" w:cs="Times New Roman"/>
          <w:color w:val="000000"/>
          <w:sz w:val="24"/>
          <w:szCs w:val="24"/>
          <w:shd w:val="clear" w:color="auto" w:fill="F9FAFA"/>
        </w:rPr>
      </w:pPr>
    </w:p>
    <w:p w:rsidR="00851B46" w:rsidRPr="00851B46" w:rsidRDefault="00851B46" w:rsidP="005D3E54">
      <w:pPr>
        <w:spacing w:line="360" w:lineRule="auto"/>
        <w:jc w:val="both"/>
        <w:rPr>
          <w:rFonts w:ascii="Times New Roman" w:hAnsi="Times New Roman" w:cs="Times New Roman"/>
          <w:i/>
          <w:color w:val="000000"/>
          <w:sz w:val="24"/>
          <w:szCs w:val="24"/>
          <w:shd w:val="clear" w:color="auto" w:fill="F9FAFA"/>
        </w:rPr>
      </w:pPr>
      <w:r w:rsidRPr="00851B46">
        <w:rPr>
          <w:rFonts w:ascii="Times New Roman" w:hAnsi="Times New Roman" w:cs="Times New Roman"/>
          <w:i/>
          <w:color w:val="000000"/>
          <w:sz w:val="24"/>
          <w:szCs w:val="24"/>
          <w:shd w:val="clear" w:color="auto" w:fill="F9FAFA"/>
        </w:rPr>
        <w:t xml:space="preserve">Juan’s case in the Indian scenario of mental health care </w:t>
      </w:r>
    </w:p>
    <w:p w:rsidR="00851B46" w:rsidRDefault="005D3E54" w:rsidP="005D3E54">
      <w:pPr>
        <w:spacing w:line="360" w:lineRule="auto"/>
        <w:jc w:val="both"/>
        <w:rPr>
          <w:rFonts w:ascii="Times New Roman" w:hAnsi="Times New Roman" w:cs="Times New Roman"/>
          <w:color w:val="000000"/>
          <w:sz w:val="24"/>
          <w:szCs w:val="24"/>
          <w:shd w:val="clear" w:color="auto" w:fill="F9FAFA"/>
        </w:rPr>
      </w:pPr>
      <w:r>
        <w:rPr>
          <w:rFonts w:ascii="Times New Roman" w:hAnsi="Times New Roman" w:cs="Times New Roman"/>
          <w:color w:val="000000"/>
          <w:sz w:val="24"/>
          <w:szCs w:val="24"/>
          <w:shd w:val="clear" w:color="auto" w:fill="F9FAFA"/>
        </w:rPr>
        <w:t xml:space="preserve">Juan’s testimony can be seen as a representation of many of the issues that the users are facing in India. </w:t>
      </w:r>
      <w:r w:rsidR="00380A77">
        <w:rPr>
          <w:rFonts w:ascii="Times New Roman" w:hAnsi="Times New Roman" w:cs="Times New Roman"/>
          <w:color w:val="000000"/>
          <w:sz w:val="24"/>
          <w:szCs w:val="24"/>
          <w:shd w:val="clear" w:color="auto" w:fill="F9FAFA"/>
        </w:rPr>
        <w:t>India spends ver</w:t>
      </w:r>
      <w:r w:rsidR="00851B46">
        <w:rPr>
          <w:rFonts w:ascii="Times New Roman" w:hAnsi="Times New Roman" w:cs="Times New Roman"/>
          <w:color w:val="000000"/>
          <w:sz w:val="24"/>
          <w:szCs w:val="24"/>
          <w:shd w:val="clear" w:color="auto" w:fill="F9FAFA"/>
        </w:rPr>
        <w:t>y little on its health budget and even lesser on</w:t>
      </w:r>
      <w:r w:rsidR="00380A77">
        <w:rPr>
          <w:rFonts w:ascii="Times New Roman" w:hAnsi="Times New Roman" w:cs="Times New Roman"/>
          <w:color w:val="000000"/>
          <w:sz w:val="24"/>
          <w:szCs w:val="24"/>
          <w:shd w:val="clear" w:color="auto" w:fill="F9FAFA"/>
        </w:rPr>
        <w:t xml:space="preserve"> mental health. Out of this major of its spending in the area of mental health also the highest money is allocated on institutional care and other care, and not on community based care. The care provided in the institutions also of not adequate in quality which leads to long stays and people aging in mental hospitals. The Mental Health Act- 1987 was drafted with a colonial influence which focused on institutional care instead of co</w:t>
      </w:r>
      <w:r w:rsidR="006634B4">
        <w:rPr>
          <w:rFonts w:ascii="Times New Roman" w:hAnsi="Times New Roman" w:cs="Times New Roman"/>
          <w:color w:val="000000"/>
          <w:sz w:val="24"/>
          <w:szCs w:val="24"/>
          <w:shd w:val="clear" w:color="auto" w:fill="F9FAFA"/>
        </w:rPr>
        <w:t xml:space="preserve">mmunity care. The concept of intuitional care was started by the British which was chiefly on the concept of removing the dangerous persons from the community. Even though the legislations drafted after 80’s gave more stress on persons with human rights. Juan’s case if seen in the Indian circumstances of the institutional care would have been no better. In Indian too people have been institutionalised for many years without their voluntary </w:t>
      </w:r>
      <w:r w:rsidR="00851B46">
        <w:rPr>
          <w:rFonts w:ascii="Times New Roman" w:hAnsi="Times New Roman" w:cs="Times New Roman"/>
          <w:color w:val="000000"/>
          <w:sz w:val="24"/>
          <w:szCs w:val="24"/>
          <w:shd w:val="clear" w:color="auto" w:fill="F9FAFA"/>
        </w:rPr>
        <w:t>consent like Juan. Even t</w:t>
      </w:r>
      <w:r w:rsidR="006634B4">
        <w:rPr>
          <w:rFonts w:ascii="Times New Roman" w:hAnsi="Times New Roman" w:cs="Times New Roman"/>
          <w:color w:val="000000"/>
          <w:sz w:val="24"/>
          <w:szCs w:val="24"/>
          <w:shd w:val="clear" w:color="auto" w:fill="F9FAFA"/>
        </w:rPr>
        <w:t>he Mental Health Bill that is yet to be passed enshrines the duty of the government to provide mental health services to all citizens and make appropriate measur</w:t>
      </w:r>
      <w:r>
        <w:rPr>
          <w:rFonts w:ascii="Times New Roman" w:hAnsi="Times New Roman" w:cs="Times New Roman"/>
          <w:color w:val="000000"/>
          <w:sz w:val="24"/>
          <w:szCs w:val="24"/>
          <w:shd w:val="clear" w:color="auto" w:fill="F9FAFA"/>
        </w:rPr>
        <w:t>es in this respect.</w:t>
      </w:r>
      <w:r w:rsidR="00851B46">
        <w:rPr>
          <w:rFonts w:ascii="Times New Roman" w:hAnsi="Times New Roman" w:cs="Times New Roman"/>
          <w:color w:val="000000"/>
          <w:sz w:val="24"/>
          <w:szCs w:val="24"/>
          <w:shd w:val="clear" w:color="auto" w:fill="F9FAFA"/>
        </w:rPr>
        <w:t xml:space="preserve"> The bill stands as a hope for improving the areas that were neglected all these years by the Mental Health Act- 1987.</w:t>
      </w:r>
      <w:r>
        <w:rPr>
          <w:rFonts w:ascii="Times New Roman" w:hAnsi="Times New Roman" w:cs="Times New Roman"/>
          <w:color w:val="000000"/>
          <w:sz w:val="24"/>
          <w:szCs w:val="24"/>
          <w:shd w:val="clear" w:color="auto" w:fill="F9FAFA"/>
        </w:rPr>
        <w:t xml:space="preserve"> When the Mental Health Act was made the status was</w:t>
      </w:r>
      <w:r w:rsidR="006634B4">
        <w:rPr>
          <w:rFonts w:ascii="Times New Roman" w:hAnsi="Times New Roman" w:cs="Times New Roman"/>
          <w:color w:val="000000"/>
          <w:sz w:val="24"/>
          <w:szCs w:val="24"/>
          <w:shd w:val="clear" w:color="auto" w:fill="F9FAFA"/>
        </w:rPr>
        <w:t xml:space="preserve"> that where the psychiatrist are concerned with diagnosis of mental disorders, the court is generally concerned with competencies and dangerousness diminishing responsibilities or welf</w:t>
      </w:r>
      <w:r>
        <w:rPr>
          <w:rFonts w:ascii="Times New Roman" w:hAnsi="Times New Roman" w:cs="Times New Roman"/>
          <w:color w:val="000000"/>
          <w:sz w:val="24"/>
          <w:szCs w:val="24"/>
          <w:shd w:val="clear" w:color="auto" w:fill="F9FAFA"/>
        </w:rPr>
        <w:t>are of the society. The Mental Health Act- 1987, does not gives prominence to legal capacity of the PWMI, hence Juan’</w:t>
      </w:r>
      <w:r w:rsidR="00851B46">
        <w:rPr>
          <w:rFonts w:ascii="Times New Roman" w:hAnsi="Times New Roman" w:cs="Times New Roman"/>
          <w:color w:val="000000"/>
          <w:sz w:val="24"/>
          <w:szCs w:val="24"/>
          <w:shd w:val="clear" w:color="auto" w:fill="F9FAFA"/>
        </w:rPr>
        <w:t>s preference</w:t>
      </w:r>
      <w:r>
        <w:rPr>
          <w:rFonts w:ascii="Times New Roman" w:hAnsi="Times New Roman" w:cs="Times New Roman"/>
          <w:color w:val="000000"/>
          <w:sz w:val="24"/>
          <w:szCs w:val="24"/>
          <w:shd w:val="clear" w:color="auto" w:fill="F9FAFA"/>
        </w:rPr>
        <w:t xml:space="preserve"> of care would not have been given so much relevance on the grounds that he had lost his legal capacity due to mental illness. Community Mental Health Care is not a part of the bill hence the care in the community that is being provided from the DMHP Programs have many issues like : mental health professionals no available according to the populations, lack of skill training among professionals and many other, lack of evidence based treatment, lack of front line community mental health care systems, putting specialist of mental health in </w:t>
      </w:r>
      <w:r w:rsidR="00851B46">
        <w:rPr>
          <w:rFonts w:ascii="Times New Roman" w:hAnsi="Times New Roman" w:cs="Times New Roman"/>
          <w:color w:val="000000"/>
          <w:sz w:val="24"/>
          <w:szCs w:val="24"/>
          <w:shd w:val="clear" w:color="auto" w:fill="F9FAFA"/>
        </w:rPr>
        <w:t>feasible</w:t>
      </w:r>
      <w:r>
        <w:rPr>
          <w:rFonts w:ascii="Times New Roman" w:hAnsi="Times New Roman" w:cs="Times New Roman"/>
          <w:color w:val="000000"/>
          <w:sz w:val="24"/>
          <w:szCs w:val="24"/>
          <w:shd w:val="clear" w:color="auto" w:fill="F9FAFA"/>
        </w:rPr>
        <w:t xml:space="preserve"> roles like : designing programs and supervision and building opportunities for paid employed</w:t>
      </w:r>
      <w:r w:rsidR="00851B46">
        <w:rPr>
          <w:rFonts w:ascii="Times New Roman" w:hAnsi="Times New Roman" w:cs="Times New Roman"/>
          <w:color w:val="000000"/>
          <w:sz w:val="24"/>
          <w:szCs w:val="24"/>
          <w:shd w:val="clear" w:color="auto" w:fill="F9FAFA"/>
        </w:rPr>
        <w:t xml:space="preserve"> and others. Though some work in this direction is being done through non profitable organisations, much can be achieved if law and legislations area made in the same line.</w:t>
      </w:r>
    </w:p>
    <w:p w:rsidR="00851B46" w:rsidRPr="00851B46" w:rsidRDefault="00851B46" w:rsidP="005D3E54">
      <w:pPr>
        <w:spacing w:line="360" w:lineRule="auto"/>
        <w:jc w:val="both"/>
        <w:rPr>
          <w:rFonts w:ascii="Times New Roman" w:hAnsi="Times New Roman" w:cs="Times New Roman"/>
          <w:b/>
          <w:color w:val="000000"/>
          <w:sz w:val="24"/>
          <w:szCs w:val="24"/>
          <w:shd w:val="clear" w:color="auto" w:fill="F9FAFA"/>
        </w:rPr>
      </w:pPr>
      <w:r w:rsidRPr="00851B46">
        <w:rPr>
          <w:rFonts w:ascii="Times New Roman" w:hAnsi="Times New Roman" w:cs="Times New Roman"/>
          <w:b/>
          <w:color w:val="000000"/>
          <w:sz w:val="24"/>
          <w:szCs w:val="24"/>
          <w:shd w:val="clear" w:color="auto" w:fill="F9FAFA"/>
        </w:rPr>
        <w:t xml:space="preserve">Conclusion: </w:t>
      </w:r>
    </w:p>
    <w:p w:rsidR="001D285B" w:rsidRPr="006018F1" w:rsidRDefault="00851B46" w:rsidP="00851B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Getting free from symptoms is not an end in all. Instead of providing mental health care with an intention only reduce symptoms recovery should be seen as a process. </w:t>
      </w:r>
    </w:p>
    <w:p w:rsidR="001D285B" w:rsidRPr="006018F1" w:rsidRDefault="001D285B" w:rsidP="005D3E54">
      <w:pPr>
        <w:spacing w:after="120" w:line="360" w:lineRule="auto"/>
        <w:jc w:val="both"/>
        <w:rPr>
          <w:rFonts w:ascii="Times New Roman" w:eastAsia="SimSun" w:hAnsi="Times New Roman" w:cs="Times New Roman"/>
          <w:sz w:val="24"/>
          <w:szCs w:val="24"/>
          <w:lang w:val="en-GB" w:eastAsia="zh-CN"/>
        </w:rPr>
      </w:pPr>
    </w:p>
    <w:p w:rsidR="005025C4" w:rsidRPr="006018F1" w:rsidRDefault="005025C4" w:rsidP="005D3E54">
      <w:pPr>
        <w:spacing w:after="120" w:line="360" w:lineRule="auto"/>
        <w:jc w:val="both"/>
        <w:rPr>
          <w:rFonts w:ascii="Times New Roman" w:eastAsia="SimSun" w:hAnsi="Times New Roman" w:cs="Times New Roman"/>
          <w:bCs/>
          <w:sz w:val="24"/>
          <w:szCs w:val="24"/>
          <w:lang w:val="en-GB" w:eastAsia="zh-CN"/>
        </w:rPr>
      </w:pPr>
    </w:p>
    <w:p w:rsidR="00C86F45" w:rsidRPr="006018F1" w:rsidRDefault="00C86F45" w:rsidP="005D3E54">
      <w:pPr>
        <w:spacing w:line="360" w:lineRule="auto"/>
        <w:jc w:val="both"/>
        <w:rPr>
          <w:rFonts w:ascii="Times New Roman" w:hAnsi="Times New Roman" w:cs="Times New Roman"/>
          <w:sz w:val="24"/>
          <w:szCs w:val="24"/>
        </w:rPr>
      </w:pPr>
    </w:p>
    <w:p w:rsidR="005B5216" w:rsidRPr="006018F1" w:rsidRDefault="005B5216" w:rsidP="005D3E54">
      <w:pPr>
        <w:spacing w:line="360" w:lineRule="auto"/>
        <w:jc w:val="both"/>
        <w:rPr>
          <w:rFonts w:ascii="Times New Roman" w:hAnsi="Times New Roman" w:cs="Times New Roman"/>
          <w:sz w:val="24"/>
          <w:szCs w:val="24"/>
        </w:rPr>
      </w:pPr>
    </w:p>
    <w:p w:rsidR="005B5216" w:rsidRPr="006018F1" w:rsidRDefault="005B5216" w:rsidP="005D3E54">
      <w:pPr>
        <w:spacing w:line="360" w:lineRule="auto"/>
        <w:jc w:val="both"/>
        <w:rPr>
          <w:rFonts w:ascii="Times New Roman" w:hAnsi="Times New Roman" w:cs="Times New Roman"/>
          <w:sz w:val="24"/>
          <w:szCs w:val="24"/>
        </w:rPr>
      </w:pPr>
    </w:p>
    <w:p w:rsidR="006B080A" w:rsidRPr="006018F1" w:rsidRDefault="006B080A" w:rsidP="005D3E54">
      <w:pPr>
        <w:spacing w:line="360" w:lineRule="auto"/>
        <w:jc w:val="both"/>
        <w:rPr>
          <w:rFonts w:ascii="Times New Roman" w:hAnsi="Times New Roman" w:cs="Times New Roman"/>
          <w:color w:val="000000"/>
          <w:sz w:val="24"/>
          <w:szCs w:val="24"/>
          <w:shd w:val="clear" w:color="auto" w:fill="F9FAFA"/>
        </w:rPr>
      </w:pPr>
    </w:p>
    <w:p w:rsidR="00AE46B6" w:rsidRPr="006018F1" w:rsidRDefault="00AE46B6" w:rsidP="005D3E54">
      <w:pPr>
        <w:spacing w:line="360" w:lineRule="auto"/>
        <w:jc w:val="both"/>
        <w:rPr>
          <w:rFonts w:ascii="Times New Roman" w:hAnsi="Times New Roman" w:cs="Times New Roman"/>
          <w:color w:val="000000"/>
          <w:sz w:val="24"/>
          <w:szCs w:val="24"/>
          <w:shd w:val="clear" w:color="auto" w:fill="F9FAFA"/>
        </w:rPr>
      </w:pPr>
    </w:p>
    <w:p w:rsidR="00740852" w:rsidRPr="006018F1" w:rsidRDefault="00740852" w:rsidP="005D3E54">
      <w:pPr>
        <w:spacing w:line="360" w:lineRule="auto"/>
        <w:jc w:val="both"/>
        <w:rPr>
          <w:rFonts w:ascii="Times New Roman" w:hAnsi="Times New Roman" w:cs="Times New Roman"/>
          <w:color w:val="000000"/>
          <w:sz w:val="24"/>
          <w:szCs w:val="24"/>
          <w:shd w:val="clear" w:color="auto" w:fill="F9FAFA"/>
        </w:rPr>
      </w:pPr>
    </w:p>
    <w:p w:rsidR="00740852" w:rsidRPr="006018F1" w:rsidRDefault="00740852" w:rsidP="005D3E54">
      <w:pPr>
        <w:spacing w:line="360" w:lineRule="auto"/>
        <w:jc w:val="both"/>
        <w:rPr>
          <w:rFonts w:ascii="Times New Roman" w:hAnsi="Times New Roman" w:cs="Times New Roman"/>
          <w:color w:val="000000"/>
          <w:sz w:val="24"/>
          <w:szCs w:val="24"/>
          <w:shd w:val="clear" w:color="auto" w:fill="F9FAFA"/>
        </w:rPr>
      </w:pPr>
    </w:p>
    <w:p w:rsidR="00740852" w:rsidRPr="006018F1" w:rsidRDefault="00740852" w:rsidP="005D3E54">
      <w:pPr>
        <w:spacing w:line="360" w:lineRule="auto"/>
        <w:jc w:val="both"/>
        <w:rPr>
          <w:rFonts w:ascii="Times New Roman" w:hAnsi="Times New Roman" w:cs="Times New Roman"/>
          <w:sz w:val="24"/>
          <w:szCs w:val="24"/>
        </w:rPr>
      </w:pPr>
    </w:p>
    <w:sectPr w:rsidR="00740852" w:rsidRPr="00601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13"/>
    <w:rsid w:val="001D285B"/>
    <w:rsid w:val="002E62AF"/>
    <w:rsid w:val="00380A77"/>
    <w:rsid w:val="003C087C"/>
    <w:rsid w:val="005025C4"/>
    <w:rsid w:val="005B5216"/>
    <w:rsid w:val="005D3E54"/>
    <w:rsid w:val="006018F1"/>
    <w:rsid w:val="006634B4"/>
    <w:rsid w:val="006B080A"/>
    <w:rsid w:val="00740852"/>
    <w:rsid w:val="00851B46"/>
    <w:rsid w:val="00AE46B6"/>
    <w:rsid w:val="00C7176E"/>
    <w:rsid w:val="00C86F45"/>
    <w:rsid w:val="00F10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1AB46-BF40-4456-8728-DB33D738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4</cp:revision>
  <dcterms:created xsi:type="dcterms:W3CDTF">2015-02-06T17:12:00Z</dcterms:created>
  <dcterms:modified xsi:type="dcterms:W3CDTF">2015-02-28T18:12:00Z</dcterms:modified>
</cp:coreProperties>
</file>