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DB4" w:rsidRPr="00364DB4" w:rsidRDefault="00364DB4" w:rsidP="00364DB4">
      <w:pPr>
        <w:spacing w:before="100" w:beforeAutospacing="1" w:after="0"/>
        <w:ind w:firstLine="0"/>
        <w:jc w:val="center"/>
        <w:rPr>
          <w:rFonts w:eastAsia="Times New Roman" w:cs="Times New Roman"/>
          <w:szCs w:val="24"/>
          <w:lang w:val="en-GB" w:eastAsia="ru-RU"/>
        </w:rPr>
      </w:pPr>
      <w:r w:rsidRPr="00364DB4">
        <w:rPr>
          <w:rFonts w:eastAsia="Times New Roman" w:cs="Times New Roman"/>
          <w:b/>
          <w:bCs/>
          <w:szCs w:val="24"/>
          <w:lang w:val="en-GB" w:eastAsia="ru-RU"/>
        </w:rPr>
        <w:t>ASSIGNMENT FOR MODULE 10:</w:t>
      </w:r>
    </w:p>
    <w:p w:rsidR="00364DB4" w:rsidRPr="00364DB4" w:rsidRDefault="00364DB4" w:rsidP="00364DB4">
      <w:pPr>
        <w:spacing w:before="100" w:beforeAutospacing="1" w:after="0"/>
        <w:ind w:firstLine="0"/>
        <w:jc w:val="center"/>
        <w:rPr>
          <w:rFonts w:eastAsia="Times New Roman" w:cs="Times New Roman"/>
          <w:szCs w:val="24"/>
          <w:lang w:val="en-GB" w:eastAsia="ru-RU"/>
        </w:rPr>
      </w:pPr>
      <w:r w:rsidRPr="00364DB4">
        <w:rPr>
          <w:rFonts w:eastAsia="Times New Roman" w:cs="Times New Roman"/>
          <w:b/>
          <w:bCs/>
          <w:szCs w:val="24"/>
          <w:lang w:val="en-GB" w:eastAsia="ru-RU"/>
        </w:rPr>
        <w:t>DRAFTING, ADOPTING AND IMPLEMENTING MENTAL HEALTH LEGISLATION</w:t>
      </w:r>
    </w:p>
    <w:p w:rsidR="00364DB4" w:rsidRPr="00364DB4" w:rsidRDefault="00364DB4" w:rsidP="00364DB4">
      <w:pPr>
        <w:spacing w:before="100" w:beforeAutospacing="1" w:after="0"/>
        <w:ind w:firstLine="0"/>
        <w:jc w:val="center"/>
        <w:rPr>
          <w:rFonts w:eastAsia="Times New Roman" w:cs="Times New Roman"/>
          <w:szCs w:val="24"/>
          <w:lang w:val="en-GB" w:eastAsia="ru-RU"/>
        </w:rPr>
      </w:pPr>
      <w:r w:rsidRPr="00364DB4">
        <w:rPr>
          <w:rFonts w:eastAsia="Times New Roman" w:cs="Times New Roman"/>
          <w:b/>
          <w:bCs/>
          <w:sz w:val="20"/>
          <w:szCs w:val="20"/>
          <w:lang w:val="en-GB" w:eastAsia="ru-RU"/>
        </w:rPr>
        <w:t>BOTH EXERCISES ARE TO BE COMPLETED AND ALL CELLS IN EACH TABLE ARE TO BE COMPLETED (THE LENGTH OF THE CELLS CAN BE EXTENDED AS NEEDED BUT THE TOTAL NUMBER OF WORDS FOR THE WHOLE ASSIGNMENT IS TO BE KEPT BETWEEN 900 AND 1500</w:t>
      </w:r>
    </w:p>
    <w:p w:rsidR="00364DB4" w:rsidRPr="00364DB4" w:rsidRDefault="00364DB4" w:rsidP="00364DB4">
      <w:pPr>
        <w:spacing w:before="100" w:beforeAutospacing="1" w:after="0"/>
        <w:ind w:firstLine="0"/>
        <w:jc w:val="left"/>
        <w:rPr>
          <w:rFonts w:eastAsia="Times New Roman" w:cs="Times New Roman"/>
          <w:szCs w:val="24"/>
          <w:lang w:val="en-GB" w:eastAsia="ru-RU"/>
        </w:rPr>
      </w:pPr>
      <w:r w:rsidRPr="00364DB4">
        <w:rPr>
          <w:rFonts w:eastAsia="Times New Roman" w:cs="Times New Roman"/>
          <w:b/>
          <w:bCs/>
          <w:szCs w:val="24"/>
          <w:lang w:val="en-GB" w:eastAsia="ru-RU"/>
        </w:rPr>
        <w:t>Exercise 1, Module 10</w:t>
      </w:r>
    </w:p>
    <w:p w:rsidR="00364DB4" w:rsidRPr="00364DB4" w:rsidRDefault="00364DB4" w:rsidP="00781923">
      <w:pPr>
        <w:rPr>
          <w:lang w:val="en-US" w:eastAsia="ru-RU"/>
        </w:rPr>
      </w:pPr>
      <w:r w:rsidRPr="00364DB4">
        <w:rPr>
          <w:lang w:val="en" w:eastAsia="ru-RU"/>
        </w:rPr>
        <w:t>Suppose you belong to an NGO advocating for better mental health care in your country.</w:t>
      </w:r>
      <w:r w:rsidRPr="00364DB4">
        <w:rPr>
          <w:lang w:val="en-GB" w:eastAsia="ru-RU"/>
        </w:rPr>
        <w:t xml:space="preserve">Identify, giving specific examples, the </w:t>
      </w:r>
      <w:r w:rsidRPr="00781923">
        <w:rPr>
          <w:highlight w:val="yellow"/>
          <w:lang w:val="en-GB" w:eastAsia="ru-RU"/>
        </w:rPr>
        <w:t>three most important unmet needs to mental health care in your country</w:t>
      </w:r>
      <w:r w:rsidRPr="00364DB4">
        <w:rPr>
          <w:lang w:val="en-GB" w:eastAsia="ru-RU"/>
        </w:rPr>
        <w:t>(</w:t>
      </w:r>
      <w:r w:rsidRPr="00364DB4">
        <w:rPr>
          <w:color w:val="333333"/>
          <w:lang w:val="en" w:eastAsia="ru-RU"/>
        </w:rPr>
        <w:t>needs</w:t>
      </w:r>
      <w:r w:rsidR="00781923">
        <w:rPr>
          <w:color w:val="333333"/>
          <w:lang w:val="en" w:eastAsia="ru-RU"/>
        </w:rPr>
        <w:t xml:space="preserve"> </w:t>
      </w:r>
      <w:r w:rsidRPr="00364DB4">
        <w:rPr>
          <w:color w:val="333333"/>
          <w:lang w:val="en" w:eastAsia="ru-RU"/>
        </w:rPr>
        <w:t>should be</w:t>
      </w:r>
      <w:r w:rsidR="00781923">
        <w:rPr>
          <w:color w:val="333333"/>
          <w:lang w:val="en" w:eastAsia="ru-RU"/>
        </w:rPr>
        <w:t xml:space="preserve"> </w:t>
      </w:r>
      <w:r w:rsidRPr="00364DB4">
        <w:rPr>
          <w:color w:val="333333"/>
          <w:lang w:val="en" w:eastAsia="ru-RU"/>
        </w:rPr>
        <w:t>made</w:t>
      </w:r>
      <w:r w:rsidR="00781923">
        <w:rPr>
          <w:color w:val="333333"/>
          <w:lang w:val="en" w:eastAsia="ru-RU"/>
        </w:rPr>
        <w:t xml:space="preserve"> </w:t>
      </w:r>
      <w:r w:rsidRPr="00364DB4">
        <w:rPr>
          <w:color w:val="333333"/>
          <w:lang w:val="en" w:eastAsia="ru-RU"/>
        </w:rPr>
        <w:t>from the point</w:t>
      </w:r>
      <w:r w:rsidR="00781923">
        <w:rPr>
          <w:color w:val="333333"/>
          <w:lang w:val="en" w:eastAsia="ru-RU"/>
        </w:rPr>
        <w:t xml:space="preserve"> </w:t>
      </w:r>
      <w:r w:rsidRPr="00364DB4">
        <w:rPr>
          <w:color w:val="333333"/>
          <w:lang w:val="en" w:eastAsia="ru-RU"/>
        </w:rPr>
        <w:t>of view</w:t>
      </w:r>
      <w:r w:rsidR="00781923">
        <w:rPr>
          <w:color w:val="333333"/>
          <w:lang w:val="en" w:eastAsia="ru-RU"/>
        </w:rPr>
        <w:t xml:space="preserve"> </w:t>
      </w:r>
      <w:r w:rsidRPr="00364DB4">
        <w:rPr>
          <w:color w:val="333333"/>
          <w:lang w:val="en" w:eastAsia="ru-RU"/>
        </w:rPr>
        <w:t>of people with</w:t>
      </w:r>
      <w:r w:rsidR="00781923">
        <w:rPr>
          <w:color w:val="333333"/>
          <w:lang w:val="en" w:eastAsia="ru-RU"/>
        </w:rPr>
        <w:t xml:space="preserve"> </w:t>
      </w:r>
      <w:r w:rsidRPr="00364DB4">
        <w:rPr>
          <w:color w:val="333333"/>
          <w:lang w:val="en" w:eastAsia="ru-RU"/>
        </w:rPr>
        <w:t>mental illness and/or</w:t>
      </w:r>
      <w:r w:rsidR="00781923">
        <w:rPr>
          <w:color w:val="333333"/>
          <w:lang w:val="en" w:eastAsia="ru-RU"/>
        </w:rPr>
        <w:t xml:space="preserve"> </w:t>
      </w:r>
      <w:r w:rsidRPr="00364DB4">
        <w:rPr>
          <w:color w:val="333333"/>
          <w:lang w:val="en" w:eastAsia="ru-RU"/>
        </w:rPr>
        <w:t>disabilities)</w:t>
      </w:r>
      <w:r w:rsidRPr="00364DB4">
        <w:rPr>
          <w:lang w:val="en-GB" w:eastAsia="ru-RU"/>
        </w:rPr>
        <w:t>. Also indicate how legislation can be used to satisfy these needs.</w:t>
      </w:r>
    </w:p>
    <w:tbl>
      <w:tblPr>
        <w:tblW w:w="96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8"/>
        <w:gridCol w:w="5817"/>
      </w:tblGrid>
      <w:tr w:rsidR="00364DB4" w:rsidRPr="009F72A2" w:rsidTr="004D1C9F">
        <w:tc>
          <w:tcPr>
            <w:tcW w:w="3858" w:type="dxa"/>
            <w:tcBorders>
              <w:top w:val="outset" w:sz="6" w:space="0" w:color="auto"/>
              <w:left w:val="outset" w:sz="6" w:space="0" w:color="auto"/>
              <w:bottom w:val="outset" w:sz="6" w:space="0" w:color="auto"/>
              <w:right w:val="outset" w:sz="6" w:space="0" w:color="auto"/>
            </w:tcBorders>
            <w:hideMark/>
          </w:tcPr>
          <w:p w:rsidR="00364DB4" w:rsidRPr="00364DB4" w:rsidRDefault="00364DB4" w:rsidP="00364DB4">
            <w:pPr>
              <w:pBdr>
                <w:top w:val="single" w:sz="8" w:space="1" w:color="000000"/>
                <w:left w:val="single" w:sz="8" w:space="5" w:color="000000"/>
                <w:bottom w:val="single" w:sz="8" w:space="1" w:color="000000"/>
                <w:right w:val="single" w:sz="8" w:space="5" w:color="000000"/>
              </w:pBdr>
              <w:spacing w:before="100" w:beforeAutospacing="1" w:after="100" w:afterAutospacing="1"/>
              <w:ind w:firstLine="0"/>
              <w:jc w:val="center"/>
              <w:rPr>
                <w:rFonts w:eastAsia="Times New Roman" w:cs="Times New Roman"/>
                <w:szCs w:val="24"/>
                <w:lang w:val="en-GB" w:eastAsia="ru-RU"/>
              </w:rPr>
            </w:pPr>
            <w:r w:rsidRPr="00364DB4">
              <w:rPr>
                <w:rFonts w:eastAsia="Times New Roman" w:cs="Times New Roman"/>
                <w:szCs w:val="24"/>
                <w:lang w:val="en-GB" w:eastAsia="ru-RU"/>
              </w:rPr>
              <w:t>Needs</w:t>
            </w:r>
          </w:p>
        </w:tc>
        <w:tc>
          <w:tcPr>
            <w:tcW w:w="5817" w:type="dxa"/>
            <w:tcBorders>
              <w:top w:val="outset" w:sz="6" w:space="0" w:color="auto"/>
              <w:left w:val="outset" w:sz="6" w:space="0" w:color="auto"/>
              <w:bottom w:val="outset" w:sz="6" w:space="0" w:color="auto"/>
              <w:right w:val="outset" w:sz="6" w:space="0" w:color="auto"/>
            </w:tcBorders>
            <w:hideMark/>
          </w:tcPr>
          <w:p w:rsidR="00364DB4" w:rsidRPr="00364DB4" w:rsidRDefault="00364DB4" w:rsidP="00364DB4">
            <w:pPr>
              <w:pBdr>
                <w:top w:val="single" w:sz="8" w:space="1" w:color="auto"/>
                <w:bottom w:val="single" w:sz="8" w:space="1" w:color="auto"/>
                <w:right w:val="single" w:sz="8" w:space="5" w:color="auto"/>
              </w:pBdr>
              <w:spacing w:before="100" w:beforeAutospacing="1" w:after="100" w:afterAutospacing="1"/>
              <w:ind w:firstLine="0"/>
              <w:jc w:val="left"/>
              <w:rPr>
                <w:rFonts w:eastAsia="Times New Roman" w:cs="Times New Roman"/>
                <w:szCs w:val="24"/>
                <w:lang w:val="en-GB" w:eastAsia="ru-RU"/>
              </w:rPr>
            </w:pPr>
            <w:r w:rsidRPr="00364DB4">
              <w:rPr>
                <w:rFonts w:eastAsia="Times New Roman" w:cs="Times New Roman"/>
                <w:szCs w:val="24"/>
                <w:lang w:val="en-GB" w:eastAsia="ru-RU"/>
              </w:rPr>
              <w:t>How legislation can address these needs</w:t>
            </w:r>
          </w:p>
        </w:tc>
      </w:tr>
      <w:tr w:rsidR="008E1513" w:rsidRPr="009F72A2" w:rsidTr="00D409E2">
        <w:tc>
          <w:tcPr>
            <w:tcW w:w="9675" w:type="dxa"/>
            <w:gridSpan w:val="2"/>
            <w:tcBorders>
              <w:top w:val="outset" w:sz="6" w:space="0" w:color="auto"/>
              <w:left w:val="outset" w:sz="6" w:space="0" w:color="auto"/>
              <w:bottom w:val="outset" w:sz="6" w:space="0" w:color="auto"/>
              <w:right w:val="outset" w:sz="6" w:space="0" w:color="auto"/>
            </w:tcBorders>
          </w:tcPr>
          <w:p w:rsidR="008E1513" w:rsidRPr="008E1513" w:rsidRDefault="008E1513" w:rsidP="008E1513">
            <w:pPr>
              <w:pBdr>
                <w:top w:val="single" w:sz="8" w:space="1" w:color="auto"/>
                <w:bottom w:val="single" w:sz="8" w:space="1" w:color="auto"/>
                <w:right w:val="single" w:sz="8" w:space="5" w:color="auto"/>
              </w:pBdr>
              <w:spacing w:before="100" w:beforeAutospacing="1" w:after="100" w:afterAutospacing="1"/>
              <w:ind w:firstLine="0"/>
              <w:jc w:val="center"/>
              <w:rPr>
                <w:rFonts w:eastAsia="Times New Roman" w:cs="Times New Roman"/>
                <w:b/>
                <w:szCs w:val="24"/>
                <w:lang w:val="en-GB" w:eastAsia="ru-RU"/>
              </w:rPr>
            </w:pPr>
            <w:r w:rsidRPr="008E1513">
              <w:rPr>
                <w:rFonts w:eastAsia="Times New Roman" w:cs="Times New Roman"/>
                <w:b/>
                <w:szCs w:val="24"/>
                <w:lang w:val="en-GB" w:eastAsia="ru-RU"/>
              </w:rPr>
              <w:t>The first and important step would be a signing and ratifying of CRPD</w:t>
            </w:r>
          </w:p>
        </w:tc>
      </w:tr>
      <w:tr w:rsidR="00364DB4" w:rsidRPr="009F72A2" w:rsidTr="004F77D1">
        <w:trPr>
          <w:trHeight w:val="5219"/>
        </w:trPr>
        <w:tc>
          <w:tcPr>
            <w:tcW w:w="3858" w:type="dxa"/>
            <w:tcBorders>
              <w:top w:val="outset" w:sz="6" w:space="0" w:color="auto"/>
              <w:left w:val="outset" w:sz="6" w:space="0" w:color="auto"/>
              <w:bottom w:val="outset" w:sz="6" w:space="0" w:color="auto"/>
              <w:right w:val="outset" w:sz="6" w:space="0" w:color="auto"/>
            </w:tcBorders>
            <w:hideMark/>
          </w:tcPr>
          <w:p w:rsidR="00DC3266" w:rsidRPr="00DC3266" w:rsidRDefault="00DC3266" w:rsidP="00DC3266">
            <w:pPr>
              <w:pStyle w:val="a5"/>
              <w:numPr>
                <w:ilvl w:val="0"/>
                <w:numId w:val="4"/>
              </w:numPr>
              <w:spacing w:before="100" w:beforeAutospacing="1" w:after="100" w:afterAutospacing="1"/>
              <w:ind w:left="0" w:firstLine="142"/>
              <w:jc w:val="left"/>
              <w:rPr>
                <w:rFonts w:eastAsia="Times New Roman" w:cs="Times New Roman"/>
                <w:szCs w:val="24"/>
                <w:lang w:val="en-US" w:eastAsia="ru-RU"/>
              </w:rPr>
            </w:pPr>
            <w:r w:rsidRPr="00DC3266">
              <w:rPr>
                <w:rFonts w:eastAsia="Times New Roman" w:cs="Times New Roman"/>
                <w:szCs w:val="24"/>
                <w:lang w:val="en-US" w:eastAsia="ru-RU"/>
              </w:rPr>
              <w:t>Access to mental health care</w:t>
            </w:r>
            <w:r>
              <w:rPr>
                <w:rFonts w:eastAsia="Times New Roman" w:cs="Times New Roman"/>
                <w:szCs w:val="24"/>
                <w:lang w:val="en-US" w:eastAsia="ru-RU"/>
              </w:rPr>
              <w:t>:</w:t>
            </w:r>
          </w:p>
          <w:p w:rsidR="004D1C9F" w:rsidRDefault="004D1C9F" w:rsidP="00DC3266">
            <w:pPr>
              <w:pStyle w:val="a5"/>
              <w:numPr>
                <w:ilvl w:val="1"/>
                <w:numId w:val="4"/>
              </w:numPr>
              <w:spacing w:before="100" w:beforeAutospacing="1" w:after="100" w:afterAutospacing="1"/>
              <w:ind w:left="0" w:firstLine="142"/>
              <w:jc w:val="left"/>
              <w:rPr>
                <w:rFonts w:eastAsia="Times New Roman" w:cs="Times New Roman"/>
                <w:szCs w:val="24"/>
                <w:lang w:val="en-US" w:eastAsia="ru-RU"/>
              </w:rPr>
            </w:pPr>
            <w:r>
              <w:rPr>
                <w:rFonts w:eastAsia="Times New Roman" w:cs="Times New Roman"/>
                <w:szCs w:val="24"/>
                <w:lang w:val="en-US" w:eastAsia="ru-RU"/>
              </w:rPr>
              <w:t>Lack of psychiatr</w:t>
            </w:r>
            <w:r w:rsidR="004F77D1">
              <w:rPr>
                <w:rFonts w:eastAsia="Times New Roman" w:cs="Times New Roman"/>
                <w:szCs w:val="24"/>
                <w:lang w:val="en-US" w:eastAsia="ru-RU"/>
              </w:rPr>
              <w:t>ic care in communities settings</w:t>
            </w:r>
          </w:p>
          <w:p w:rsidR="00364DB4" w:rsidRPr="004D1C9F" w:rsidRDefault="004D1C9F" w:rsidP="004D1C9F">
            <w:pPr>
              <w:pStyle w:val="a5"/>
              <w:numPr>
                <w:ilvl w:val="1"/>
                <w:numId w:val="4"/>
              </w:numPr>
              <w:spacing w:before="100" w:beforeAutospacing="1" w:after="100" w:afterAutospacing="1"/>
              <w:ind w:left="0" w:firstLine="142"/>
              <w:jc w:val="left"/>
              <w:rPr>
                <w:rFonts w:eastAsia="Times New Roman" w:cs="Times New Roman"/>
                <w:szCs w:val="24"/>
                <w:lang w:val="en-US" w:eastAsia="ru-RU"/>
              </w:rPr>
            </w:pPr>
            <w:proofErr w:type="spellStart"/>
            <w:r>
              <w:rPr>
                <w:rFonts w:eastAsia="Times New Roman" w:cs="Times New Roman"/>
                <w:szCs w:val="24"/>
                <w:lang w:val="en-US" w:eastAsia="ru-RU"/>
              </w:rPr>
              <w:t>Predomin</w:t>
            </w:r>
            <w:r w:rsidR="004F77D1">
              <w:rPr>
                <w:rFonts w:eastAsia="Times New Roman" w:cs="Times New Roman"/>
                <w:szCs w:val="24"/>
                <w:lang w:val="en-US" w:eastAsia="ru-RU"/>
              </w:rPr>
              <w:t>antely</w:t>
            </w:r>
            <w:proofErr w:type="spellEnd"/>
            <w:r w:rsidR="004F77D1">
              <w:rPr>
                <w:rFonts w:eastAsia="Times New Roman" w:cs="Times New Roman"/>
                <w:szCs w:val="24"/>
                <w:lang w:val="en-US" w:eastAsia="ru-RU"/>
              </w:rPr>
              <w:t xml:space="preserve"> hospital-based treatment</w:t>
            </w:r>
          </w:p>
        </w:tc>
        <w:tc>
          <w:tcPr>
            <w:tcW w:w="5817" w:type="dxa"/>
            <w:tcBorders>
              <w:top w:val="outset" w:sz="6" w:space="0" w:color="auto"/>
              <w:left w:val="outset" w:sz="6" w:space="0" w:color="auto"/>
              <w:bottom w:val="outset" w:sz="6" w:space="0" w:color="auto"/>
              <w:right w:val="outset" w:sz="6" w:space="0" w:color="auto"/>
            </w:tcBorders>
            <w:hideMark/>
          </w:tcPr>
          <w:p w:rsidR="00364DB4" w:rsidRPr="004D1C9F" w:rsidRDefault="00640BEC" w:rsidP="004D1C9F">
            <w:pPr>
              <w:pStyle w:val="a5"/>
              <w:numPr>
                <w:ilvl w:val="0"/>
                <w:numId w:val="6"/>
              </w:numPr>
              <w:spacing w:before="100" w:beforeAutospacing="1" w:after="100" w:afterAutospacing="1"/>
              <w:ind w:left="11" w:firstLine="0"/>
              <w:jc w:val="left"/>
              <w:rPr>
                <w:rFonts w:eastAsia="Times New Roman" w:cs="Times New Roman"/>
                <w:szCs w:val="24"/>
                <w:lang w:val="en-US" w:eastAsia="ru-RU"/>
              </w:rPr>
            </w:pPr>
            <w:r w:rsidRPr="004D1C9F">
              <w:rPr>
                <w:rFonts w:eastAsia="Times New Roman" w:cs="Times New Roman"/>
                <w:szCs w:val="24"/>
                <w:lang w:val="en-US" w:eastAsia="ru-RU"/>
              </w:rPr>
              <w:t xml:space="preserve">To indicate </w:t>
            </w:r>
            <w:r w:rsidR="006450B9">
              <w:rPr>
                <w:rFonts w:eastAsia="Times New Roman" w:cs="Times New Roman"/>
                <w:szCs w:val="24"/>
                <w:lang w:val="en-US" w:eastAsia="ru-RU"/>
              </w:rPr>
              <w:t xml:space="preserve">in new MH Law </w:t>
            </w:r>
            <w:r w:rsidRPr="004D1C9F">
              <w:rPr>
                <w:rFonts w:eastAsia="Times New Roman" w:cs="Times New Roman"/>
                <w:szCs w:val="24"/>
                <w:lang w:val="en-US" w:eastAsia="ru-RU"/>
              </w:rPr>
              <w:t>w</w:t>
            </w:r>
            <w:r w:rsidR="004D1C9F" w:rsidRPr="004D1C9F">
              <w:rPr>
                <w:rFonts w:eastAsia="Times New Roman" w:cs="Times New Roman"/>
                <w:szCs w:val="24"/>
                <w:lang w:val="en-US" w:eastAsia="ru-RU"/>
              </w:rPr>
              <w:t xml:space="preserve">here resources should be spent </w:t>
            </w:r>
            <w:r w:rsidRPr="004D1C9F">
              <w:rPr>
                <w:rFonts w:eastAsia="Times New Roman" w:cs="Times New Roman"/>
                <w:szCs w:val="24"/>
                <w:lang w:val="en-US" w:eastAsia="ru-RU"/>
              </w:rPr>
              <w:t>enabling adequate provision</w:t>
            </w:r>
            <w:r w:rsidR="004D1C9F" w:rsidRPr="004D1C9F">
              <w:rPr>
                <w:rFonts w:eastAsia="Times New Roman" w:cs="Times New Roman"/>
                <w:szCs w:val="24"/>
                <w:lang w:val="en-US" w:eastAsia="ru-RU"/>
              </w:rPr>
              <w:t xml:space="preserve"> of care</w:t>
            </w:r>
            <w:r w:rsidRPr="004D1C9F">
              <w:rPr>
                <w:rFonts w:eastAsia="Times New Roman" w:cs="Times New Roman"/>
                <w:szCs w:val="24"/>
                <w:lang w:val="en-US" w:eastAsia="ru-RU"/>
              </w:rPr>
              <w:t xml:space="preserve"> in areas such as </w:t>
            </w:r>
            <w:r w:rsidRPr="00FF7C5C">
              <w:rPr>
                <w:rFonts w:eastAsia="Times New Roman" w:cs="Times New Roman"/>
                <w:b/>
                <w:szCs w:val="24"/>
                <w:lang w:val="en-US" w:eastAsia="ru-RU"/>
              </w:rPr>
              <w:t xml:space="preserve">community mental health care </w:t>
            </w:r>
            <w:r w:rsidRPr="006450B9">
              <w:rPr>
                <w:rFonts w:eastAsia="Times New Roman" w:cs="Times New Roman"/>
                <w:szCs w:val="24"/>
                <w:lang w:val="en-US" w:eastAsia="ru-RU"/>
              </w:rPr>
              <w:t>and</w:t>
            </w:r>
            <w:r w:rsidRPr="00FF7C5C">
              <w:rPr>
                <w:rFonts w:eastAsia="Times New Roman" w:cs="Times New Roman"/>
                <w:b/>
                <w:szCs w:val="24"/>
                <w:lang w:val="en-US" w:eastAsia="ru-RU"/>
              </w:rPr>
              <w:t xml:space="preserve"> prev</w:t>
            </w:r>
            <w:r w:rsidR="004D1C9F" w:rsidRPr="00FF7C5C">
              <w:rPr>
                <w:rFonts w:eastAsia="Times New Roman" w:cs="Times New Roman"/>
                <w:b/>
                <w:szCs w:val="24"/>
                <w:lang w:val="en-US" w:eastAsia="ru-RU"/>
              </w:rPr>
              <w:t xml:space="preserve">ention and promotion </w:t>
            </w:r>
            <w:proofErr w:type="spellStart"/>
            <w:r w:rsidR="004D1C9F" w:rsidRPr="00FF7C5C">
              <w:rPr>
                <w:rFonts w:eastAsia="Times New Roman" w:cs="Times New Roman"/>
                <w:b/>
                <w:szCs w:val="24"/>
                <w:lang w:val="en-US" w:eastAsia="ru-RU"/>
              </w:rPr>
              <w:t>programmes</w:t>
            </w:r>
            <w:proofErr w:type="spellEnd"/>
            <w:r w:rsidR="004D1C9F">
              <w:rPr>
                <w:rFonts w:eastAsia="Times New Roman" w:cs="Times New Roman"/>
                <w:szCs w:val="24"/>
                <w:lang w:val="en-US" w:eastAsia="ru-RU"/>
              </w:rPr>
              <w:t>:</w:t>
            </w:r>
          </w:p>
          <w:p w:rsidR="00EF6583" w:rsidRDefault="004D1C9F" w:rsidP="004D1C9F">
            <w:pPr>
              <w:pStyle w:val="a5"/>
              <w:numPr>
                <w:ilvl w:val="1"/>
                <w:numId w:val="6"/>
              </w:numPr>
              <w:spacing w:before="100" w:beforeAutospacing="1" w:after="100" w:afterAutospacing="1"/>
              <w:ind w:left="11" w:firstLine="0"/>
              <w:jc w:val="left"/>
              <w:rPr>
                <w:rFonts w:eastAsia="Times New Roman" w:cs="Times New Roman"/>
                <w:szCs w:val="24"/>
                <w:lang w:val="en-US" w:eastAsia="ru-RU"/>
              </w:rPr>
            </w:pPr>
            <w:r>
              <w:rPr>
                <w:rFonts w:eastAsia="Times New Roman" w:cs="Times New Roman"/>
                <w:szCs w:val="24"/>
                <w:lang w:val="en-US" w:eastAsia="ru-RU"/>
              </w:rPr>
              <w:t>L</w:t>
            </w:r>
            <w:r w:rsidR="00EF6583" w:rsidRPr="004D1C9F">
              <w:rPr>
                <w:rFonts w:eastAsia="Times New Roman" w:cs="Times New Roman"/>
                <w:szCs w:val="24"/>
                <w:lang w:val="en-US" w:eastAsia="ru-RU"/>
              </w:rPr>
              <w:t xml:space="preserve">egislation </w:t>
            </w:r>
            <w:r w:rsidR="004F77D1">
              <w:rPr>
                <w:rFonts w:eastAsia="Times New Roman" w:cs="Times New Roman"/>
                <w:szCs w:val="24"/>
                <w:lang w:val="en-US" w:eastAsia="ru-RU"/>
              </w:rPr>
              <w:t>should</w:t>
            </w:r>
            <w:r w:rsidR="00EF6583" w:rsidRPr="004D1C9F">
              <w:rPr>
                <w:rFonts w:eastAsia="Times New Roman" w:cs="Times New Roman"/>
                <w:szCs w:val="24"/>
                <w:lang w:val="en-US" w:eastAsia="ru-RU"/>
              </w:rPr>
              <w:t xml:space="preserve"> </w:t>
            </w:r>
            <w:r w:rsidRPr="004D1C9F">
              <w:rPr>
                <w:rFonts w:eastAsia="Times New Roman" w:cs="Times New Roman"/>
                <w:szCs w:val="24"/>
                <w:lang w:val="en-US" w:eastAsia="ru-RU"/>
              </w:rPr>
              <w:t xml:space="preserve">state </w:t>
            </w:r>
            <w:r w:rsidRPr="006450B9">
              <w:rPr>
                <w:rFonts w:eastAsia="Times New Roman" w:cs="Times New Roman"/>
                <w:b/>
                <w:szCs w:val="24"/>
                <w:lang w:val="en-US" w:eastAsia="ru-RU"/>
              </w:rPr>
              <w:t>re</w:t>
            </w:r>
            <w:r w:rsidR="00EF6583" w:rsidRPr="006450B9">
              <w:rPr>
                <w:rFonts w:eastAsia="Times New Roman" w:cs="Times New Roman"/>
                <w:b/>
                <w:szCs w:val="24"/>
                <w:lang w:val="en-US" w:eastAsia="ru-RU"/>
              </w:rPr>
              <w:t>direct</w:t>
            </w:r>
            <w:r w:rsidRPr="006450B9">
              <w:rPr>
                <w:rFonts w:eastAsia="Times New Roman" w:cs="Times New Roman"/>
                <w:b/>
                <w:szCs w:val="24"/>
                <w:lang w:val="en-US" w:eastAsia="ru-RU"/>
              </w:rPr>
              <w:t>ion of</w:t>
            </w:r>
            <w:r w:rsidR="00EF6583" w:rsidRPr="006450B9">
              <w:rPr>
                <w:rFonts w:eastAsia="Times New Roman" w:cs="Times New Roman"/>
                <w:b/>
                <w:szCs w:val="24"/>
                <w:lang w:val="en-US" w:eastAsia="ru-RU"/>
              </w:rPr>
              <w:t xml:space="preserve"> funding</w:t>
            </w:r>
            <w:r w:rsidRPr="004D1C9F">
              <w:rPr>
                <w:rFonts w:eastAsia="Times New Roman" w:cs="Times New Roman"/>
                <w:szCs w:val="24"/>
                <w:lang w:val="en-US" w:eastAsia="ru-RU"/>
              </w:rPr>
              <w:t xml:space="preserve"> </w:t>
            </w:r>
            <w:r w:rsidR="006450B9">
              <w:rPr>
                <w:rFonts w:eastAsia="Times New Roman" w:cs="Times New Roman"/>
                <w:szCs w:val="24"/>
                <w:lang w:val="en-US" w:eastAsia="ru-RU"/>
              </w:rPr>
              <w:t>and</w:t>
            </w:r>
            <w:r w:rsidRPr="004D1C9F">
              <w:rPr>
                <w:rFonts w:eastAsia="Times New Roman" w:cs="Times New Roman"/>
                <w:szCs w:val="24"/>
                <w:lang w:val="en-US" w:eastAsia="ru-RU"/>
              </w:rPr>
              <w:t xml:space="preserve"> </w:t>
            </w:r>
            <w:r w:rsidR="00EF6583" w:rsidRPr="004D1C9F">
              <w:rPr>
                <w:rFonts w:eastAsia="Times New Roman" w:cs="Times New Roman"/>
                <w:szCs w:val="24"/>
                <w:lang w:val="en-US" w:eastAsia="ru-RU"/>
              </w:rPr>
              <w:t xml:space="preserve">declare that </w:t>
            </w:r>
            <w:r w:rsidR="006450B9" w:rsidRPr="004F77D1">
              <w:rPr>
                <w:rFonts w:eastAsia="Times New Roman" w:cs="Times New Roman"/>
                <w:i/>
                <w:szCs w:val="24"/>
                <w:lang w:val="en-US" w:eastAsia="ru-RU"/>
              </w:rPr>
              <w:t>“</w:t>
            </w:r>
            <w:r w:rsidR="00EF6583" w:rsidRPr="004F77D1">
              <w:rPr>
                <w:rFonts w:eastAsia="Times New Roman" w:cs="Times New Roman"/>
                <w:i/>
                <w:szCs w:val="24"/>
                <w:lang w:val="en-US" w:eastAsia="ru-RU"/>
              </w:rPr>
              <w:t>people with mental disorders</w:t>
            </w:r>
            <w:r w:rsidRPr="004F77D1">
              <w:rPr>
                <w:rFonts w:eastAsia="Times New Roman" w:cs="Times New Roman"/>
                <w:i/>
                <w:szCs w:val="24"/>
                <w:lang w:val="en-US" w:eastAsia="ru-RU"/>
              </w:rPr>
              <w:t xml:space="preserve"> </w:t>
            </w:r>
            <w:r w:rsidR="00EF6583" w:rsidRPr="004F77D1">
              <w:rPr>
                <w:rFonts w:eastAsia="Times New Roman" w:cs="Times New Roman"/>
                <w:i/>
                <w:szCs w:val="24"/>
                <w:lang w:val="en-US" w:eastAsia="ru-RU"/>
              </w:rPr>
              <w:t>should be treated on the basis of equality with people with physical health problems</w:t>
            </w:r>
            <w:r w:rsidRPr="004F77D1">
              <w:rPr>
                <w:rFonts w:eastAsia="Times New Roman" w:cs="Times New Roman"/>
                <w:i/>
                <w:szCs w:val="24"/>
                <w:lang w:val="en-US" w:eastAsia="ru-RU"/>
              </w:rPr>
              <w:t xml:space="preserve"> and </w:t>
            </w:r>
            <w:r w:rsidR="00EF6583" w:rsidRPr="004F77D1">
              <w:rPr>
                <w:rFonts w:eastAsia="Times New Roman" w:cs="Times New Roman"/>
                <w:i/>
                <w:szCs w:val="24"/>
                <w:lang w:val="en-US" w:eastAsia="ru-RU"/>
              </w:rPr>
              <w:t>receive treatment under the same quality and standards as individuals receiving other types</w:t>
            </w:r>
            <w:r w:rsidRPr="004F77D1">
              <w:rPr>
                <w:rFonts w:eastAsia="Times New Roman" w:cs="Times New Roman"/>
                <w:i/>
                <w:szCs w:val="24"/>
                <w:lang w:val="en-US" w:eastAsia="ru-RU"/>
              </w:rPr>
              <w:t xml:space="preserve"> </w:t>
            </w:r>
            <w:r w:rsidR="00EF6583" w:rsidRPr="004F77D1">
              <w:rPr>
                <w:rFonts w:eastAsia="Times New Roman" w:cs="Times New Roman"/>
                <w:i/>
                <w:szCs w:val="24"/>
                <w:lang w:val="en-US" w:eastAsia="ru-RU"/>
              </w:rPr>
              <w:t>of medical treatments</w:t>
            </w:r>
            <w:r w:rsidR="004F77D1">
              <w:rPr>
                <w:rFonts w:eastAsia="Times New Roman" w:cs="Times New Roman"/>
                <w:i/>
                <w:szCs w:val="24"/>
                <w:lang w:val="en-US" w:eastAsia="ru-RU"/>
              </w:rPr>
              <w:t>”.</w:t>
            </w:r>
            <w:r w:rsidRPr="004D1C9F">
              <w:rPr>
                <w:rFonts w:eastAsia="Times New Roman" w:cs="Times New Roman"/>
                <w:szCs w:val="24"/>
                <w:lang w:val="en-US" w:eastAsia="ru-RU"/>
              </w:rPr>
              <w:t xml:space="preserve"> </w:t>
            </w:r>
            <w:r>
              <w:rPr>
                <w:rFonts w:eastAsia="Times New Roman" w:cs="Times New Roman"/>
                <w:szCs w:val="24"/>
                <w:lang w:val="en-US" w:eastAsia="ru-RU"/>
              </w:rPr>
              <w:t>N</w:t>
            </w:r>
            <w:r w:rsidRPr="004D1C9F">
              <w:rPr>
                <w:rFonts w:eastAsia="Times New Roman" w:cs="Times New Roman"/>
                <w:szCs w:val="24"/>
                <w:lang w:val="en-US" w:eastAsia="ru-RU"/>
              </w:rPr>
              <w:t xml:space="preserve">ew law may assert </w:t>
            </w:r>
            <w:r>
              <w:rPr>
                <w:rFonts w:eastAsia="Times New Roman" w:cs="Times New Roman"/>
                <w:szCs w:val="24"/>
                <w:lang w:val="en-US" w:eastAsia="ru-RU"/>
              </w:rPr>
              <w:t>r</w:t>
            </w:r>
            <w:r w:rsidR="00EF6583" w:rsidRPr="004D1C9F">
              <w:rPr>
                <w:rFonts w:eastAsia="Times New Roman" w:cs="Times New Roman"/>
                <w:szCs w:val="24"/>
                <w:lang w:val="en-US" w:eastAsia="ru-RU"/>
              </w:rPr>
              <w:t xml:space="preserve">edirecting </w:t>
            </w:r>
            <w:r>
              <w:rPr>
                <w:rFonts w:eastAsia="Times New Roman" w:cs="Times New Roman"/>
                <w:szCs w:val="24"/>
                <w:lang w:val="en-US" w:eastAsia="ru-RU"/>
              </w:rPr>
              <w:t xml:space="preserve">of </w:t>
            </w:r>
            <w:r w:rsidR="00EF6583" w:rsidRPr="004D1C9F">
              <w:rPr>
                <w:rFonts w:eastAsia="Times New Roman" w:cs="Times New Roman"/>
                <w:szCs w:val="24"/>
                <w:lang w:val="en-US" w:eastAsia="ru-RU"/>
              </w:rPr>
              <w:t xml:space="preserve">funding </w:t>
            </w:r>
            <w:r>
              <w:rPr>
                <w:rFonts w:eastAsia="Times New Roman" w:cs="Times New Roman"/>
                <w:szCs w:val="24"/>
                <w:lang w:val="en-US" w:eastAsia="ru-RU"/>
              </w:rPr>
              <w:t>stating that</w:t>
            </w:r>
            <w:r w:rsidR="00EF6583" w:rsidRPr="004D1C9F">
              <w:rPr>
                <w:rFonts w:eastAsia="Times New Roman" w:cs="Times New Roman"/>
                <w:szCs w:val="24"/>
                <w:lang w:val="en-US" w:eastAsia="ru-RU"/>
              </w:rPr>
              <w:t xml:space="preserve"> </w:t>
            </w:r>
            <w:r w:rsidR="004F77D1" w:rsidRPr="004F77D1">
              <w:rPr>
                <w:rFonts w:eastAsia="Times New Roman" w:cs="Times New Roman"/>
                <w:i/>
                <w:szCs w:val="24"/>
                <w:lang w:val="en-US" w:eastAsia="ru-RU"/>
              </w:rPr>
              <w:t>“</w:t>
            </w:r>
            <w:r w:rsidR="00EF6583" w:rsidRPr="004F77D1">
              <w:rPr>
                <w:rFonts w:eastAsia="Times New Roman" w:cs="Times New Roman"/>
                <w:i/>
                <w:szCs w:val="24"/>
                <w:lang w:val="en-US" w:eastAsia="ru-RU"/>
              </w:rPr>
              <w:t>majority should receive mental health care</w:t>
            </w:r>
            <w:r w:rsidRPr="004F77D1">
              <w:rPr>
                <w:rFonts w:eastAsia="Times New Roman" w:cs="Times New Roman"/>
                <w:i/>
                <w:szCs w:val="24"/>
                <w:lang w:val="en-US" w:eastAsia="ru-RU"/>
              </w:rPr>
              <w:t xml:space="preserve"> within their local communities</w:t>
            </w:r>
            <w:r w:rsidR="004F77D1" w:rsidRPr="004F77D1">
              <w:rPr>
                <w:rFonts w:eastAsia="Times New Roman" w:cs="Times New Roman"/>
                <w:i/>
                <w:szCs w:val="24"/>
                <w:lang w:val="en-US" w:eastAsia="ru-RU"/>
              </w:rPr>
              <w:t>”</w:t>
            </w:r>
            <w:r>
              <w:rPr>
                <w:rFonts w:eastAsia="Times New Roman" w:cs="Times New Roman"/>
                <w:szCs w:val="24"/>
                <w:lang w:val="en-US" w:eastAsia="ru-RU"/>
              </w:rPr>
              <w:t xml:space="preserve">. Legislation </w:t>
            </w:r>
            <w:r w:rsidR="00EF6583" w:rsidRPr="004D1C9F">
              <w:rPr>
                <w:rFonts w:eastAsia="Times New Roman" w:cs="Times New Roman"/>
                <w:szCs w:val="24"/>
                <w:lang w:val="en-US" w:eastAsia="ru-RU"/>
              </w:rPr>
              <w:t xml:space="preserve">can </w:t>
            </w:r>
            <w:r w:rsidR="004F77D1" w:rsidRPr="004D1C9F">
              <w:rPr>
                <w:rFonts w:eastAsia="Times New Roman" w:cs="Times New Roman"/>
                <w:szCs w:val="24"/>
                <w:lang w:val="en-US" w:eastAsia="ru-RU"/>
              </w:rPr>
              <w:t>ensure</w:t>
            </w:r>
            <w:r w:rsidR="00EF6583" w:rsidRPr="004D1C9F">
              <w:rPr>
                <w:rFonts w:eastAsia="Times New Roman" w:cs="Times New Roman"/>
                <w:szCs w:val="24"/>
                <w:lang w:val="en-US" w:eastAsia="ru-RU"/>
              </w:rPr>
              <w:t xml:space="preserve"> the introduction of</w:t>
            </w:r>
            <w:r>
              <w:rPr>
                <w:rFonts w:eastAsia="Times New Roman" w:cs="Times New Roman"/>
                <w:szCs w:val="24"/>
                <w:lang w:val="en-US" w:eastAsia="ru-RU"/>
              </w:rPr>
              <w:t xml:space="preserve"> </w:t>
            </w:r>
            <w:r w:rsidR="00EF6583" w:rsidRPr="004D1C9F">
              <w:rPr>
                <w:rFonts w:eastAsia="Times New Roman" w:cs="Times New Roman"/>
                <w:szCs w:val="24"/>
                <w:lang w:val="en-US" w:eastAsia="ru-RU"/>
              </w:rPr>
              <w:t xml:space="preserve">mental health into </w:t>
            </w:r>
            <w:r w:rsidR="00EF6583" w:rsidRPr="004F77D1">
              <w:rPr>
                <w:rFonts w:eastAsia="Times New Roman" w:cs="Times New Roman"/>
                <w:b/>
                <w:szCs w:val="24"/>
                <w:lang w:val="en-US" w:eastAsia="ru-RU"/>
              </w:rPr>
              <w:t>primary care.</w:t>
            </w:r>
          </w:p>
          <w:p w:rsidR="004D1C9F" w:rsidRPr="004D1C9F" w:rsidRDefault="004D1C9F" w:rsidP="004F77D1">
            <w:pPr>
              <w:pStyle w:val="a5"/>
              <w:numPr>
                <w:ilvl w:val="1"/>
                <w:numId w:val="6"/>
              </w:numPr>
              <w:spacing w:before="100" w:beforeAutospacing="1" w:after="100" w:afterAutospacing="1"/>
              <w:ind w:left="11" w:firstLine="0"/>
              <w:jc w:val="left"/>
              <w:rPr>
                <w:rFonts w:eastAsia="Times New Roman" w:cs="Times New Roman"/>
                <w:szCs w:val="24"/>
                <w:lang w:val="en-US" w:eastAsia="ru-RU"/>
              </w:rPr>
            </w:pPr>
            <w:r w:rsidRPr="004D1C9F">
              <w:rPr>
                <w:rFonts w:eastAsia="Times New Roman" w:cs="Times New Roman"/>
                <w:szCs w:val="24"/>
                <w:lang w:val="en-US" w:eastAsia="ru-RU"/>
              </w:rPr>
              <w:t xml:space="preserve">Promote </w:t>
            </w:r>
            <w:r w:rsidRPr="004F77D1">
              <w:rPr>
                <w:rFonts w:eastAsia="Times New Roman" w:cs="Times New Roman"/>
                <w:b/>
                <w:szCs w:val="24"/>
                <w:lang w:val="en-US" w:eastAsia="ru-RU"/>
              </w:rPr>
              <w:t>community-based care</w:t>
            </w:r>
            <w:r w:rsidRPr="004D1C9F">
              <w:rPr>
                <w:rFonts w:eastAsia="Times New Roman" w:cs="Times New Roman"/>
                <w:szCs w:val="24"/>
                <w:lang w:val="en-US" w:eastAsia="ru-RU"/>
              </w:rPr>
              <w:t xml:space="preserve"> for mental disorders and reducing involuntary admissions to mental health facilities – particularly long-stay admissions to mental institutions. Legislation may require that admission to hospital be allowed only if it can be shown that community-based treatment options are not feasible or have failed</w:t>
            </w:r>
          </w:p>
        </w:tc>
      </w:tr>
      <w:tr w:rsidR="00364DB4" w:rsidRPr="009F72A2" w:rsidTr="004D1C9F">
        <w:trPr>
          <w:trHeight w:val="315"/>
        </w:trPr>
        <w:tc>
          <w:tcPr>
            <w:tcW w:w="3858" w:type="dxa"/>
            <w:tcBorders>
              <w:top w:val="outset" w:sz="6" w:space="0" w:color="auto"/>
              <w:left w:val="outset" w:sz="6" w:space="0" w:color="auto"/>
              <w:bottom w:val="outset" w:sz="6" w:space="0" w:color="auto"/>
              <w:right w:val="outset" w:sz="6" w:space="0" w:color="auto"/>
            </w:tcBorders>
            <w:hideMark/>
          </w:tcPr>
          <w:p w:rsidR="00364DB4" w:rsidRPr="00FC3D6F" w:rsidRDefault="00B36857" w:rsidP="00FF7C5C">
            <w:pPr>
              <w:pStyle w:val="a5"/>
              <w:numPr>
                <w:ilvl w:val="0"/>
                <w:numId w:val="4"/>
              </w:numPr>
              <w:spacing w:before="100" w:beforeAutospacing="1" w:after="100" w:afterAutospacing="1"/>
              <w:ind w:left="0" w:firstLine="142"/>
              <w:jc w:val="left"/>
              <w:rPr>
                <w:rFonts w:eastAsia="Times New Roman" w:cs="Times New Roman"/>
                <w:szCs w:val="24"/>
                <w:lang w:val="en-US" w:eastAsia="ru-RU"/>
              </w:rPr>
            </w:pPr>
            <w:r>
              <w:rPr>
                <w:rFonts w:eastAsia="Times New Roman" w:cs="Times New Roman"/>
                <w:szCs w:val="24"/>
                <w:lang w:val="en-US" w:eastAsia="ru-RU"/>
              </w:rPr>
              <w:t xml:space="preserve">Reconsider the practice of </w:t>
            </w:r>
            <w:r w:rsidR="00FF7C5C">
              <w:rPr>
                <w:rFonts w:eastAsia="Times New Roman" w:cs="Times New Roman"/>
                <w:szCs w:val="24"/>
                <w:lang w:val="en-US" w:eastAsia="ru-RU"/>
              </w:rPr>
              <w:t>Involuntary treatment</w:t>
            </w:r>
            <w:r>
              <w:rPr>
                <w:rFonts w:eastAsia="Times New Roman" w:cs="Times New Roman"/>
                <w:szCs w:val="24"/>
                <w:lang w:val="en-US" w:eastAsia="ru-RU"/>
              </w:rPr>
              <w:t xml:space="preserve"> </w:t>
            </w:r>
          </w:p>
          <w:p w:rsidR="00364DB4" w:rsidRPr="00FC3D6F" w:rsidRDefault="00364DB4" w:rsidP="00364DB4">
            <w:pPr>
              <w:spacing w:before="100" w:beforeAutospacing="1" w:after="100" w:afterAutospacing="1"/>
              <w:ind w:firstLine="0"/>
              <w:jc w:val="left"/>
              <w:rPr>
                <w:rFonts w:eastAsia="Times New Roman" w:cs="Times New Roman"/>
                <w:szCs w:val="24"/>
                <w:lang w:val="en-US" w:eastAsia="ru-RU"/>
              </w:rPr>
            </w:pPr>
          </w:p>
          <w:p w:rsidR="00364DB4" w:rsidRPr="00FC3D6F" w:rsidRDefault="00364DB4" w:rsidP="00364DB4">
            <w:pPr>
              <w:spacing w:before="100" w:beforeAutospacing="1" w:after="100" w:afterAutospacing="1"/>
              <w:ind w:firstLine="0"/>
              <w:jc w:val="left"/>
              <w:rPr>
                <w:rFonts w:eastAsia="Times New Roman" w:cs="Times New Roman"/>
                <w:szCs w:val="24"/>
                <w:lang w:val="en-US" w:eastAsia="ru-RU"/>
              </w:rPr>
            </w:pPr>
          </w:p>
        </w:tc>
        <w:tc>
          <w:tcPr>
            <w:tcW w:w="5817" w:type="dxa"/>
            <w:tcBorders>
              <w:top w:val="outset" w:sz="6" w:space="0" w:color="auto"/>
              <w:left w:val="outset" w:sz="6" w:space="0" w:color="auto"/>
              <w:bottom w:val="outset" w:sz="6" w:space="0" w:color="auto"/>
              <w:right w:val="outset" w:sz="6" w:space="0" w:color="auto"/>
            </w:tcBorders>
            <w:hideMark/>
          </w:tcPr>
          <w:p w:rsidR="004F77D1" w:rsidRPr="009209B9" w:rsidRDefault="00B36857" w:rsidP="009209B9">
            <w:pPr>
              <w:spacing w:before="100" w:beforeAutospacing="1" w:after="100" w:afterAutospacing="1"/>
              <w:ind w:firstLine="0"/>
              <w:jc w:val="left"/>
              <w:rPr>
                <w:rFonts w:eastAsia="Times New Roman" w:cs="Times New Roman"/>
                <w:szCs w:val="24"/>
                <w:lang w:val="en-US" w:eastAsia="ru-RU"/>
              </w:rPr>
            </w:pPr>
            <w:r w:rsidRPr="009209B9">
              <w:rPr>
                <w:rFonts w:eastAsia="Times New Roman" w:cs="Times New Roman"/>
                <w:szCs w:val="24"/>
                <w:lang w:val="en-US" w:eastAsia="ru-RU"/>
              </w:rPr>
              <w:t xml:space="preserve">MOST IMPORTANT: Promote </w:t>
            </w:r>
            <w:r w:rsidR="004F77D1" w:rsidRPr="009209B9">
              <w:rPr>
                <w:rFonts w:eastAsia="Times New Roman" w:cs="Times New Roman"/>
                <w:szCs w:val="24"/>
                <w:lang w:val="en-US" w:eastAsia="ru-RU"/>
              </w:rPr>
              <w:t xml:space="preserve">the </w:t>
            </w:r>
            <w:r w:rsidRPr="009209B9">
              <w:rPr>
                <w:rFonts w:eastAsia="Times New Roman" w:cs="Times New Roman"/>
                <w:szCs w:val="24"/>
                <w:lang w:val="en-US" w:eastAsia="ru-RU"/>
              </w:rPr>
              <w:t xml:space="preserve">development of </w:t>
            </w:r>
            <w:r w:rsidR="004F77D1" w:rsidRPr="009209B9">
              <w:rPr>
                <w:rFonts w:eastAsia="Times New Roman" w:cs="Times New Roman"/>
                <w:szCs w:val="24"/>
                <w:lang w:val="en-US" w:eastAsia="ru-RU"/>
              </w:rPr>
              <w:t xml:space="preserve">community-based treatment </w:t>
            </w:r>
            <w:r w:rsidRPr="009209B9">
              <w:rPr>
                <w:rFonts w:eastAsia="Times New Roman" w:cs="Times New Roman"/>
                <w:szCs w:val="24"/>
                <w:lang w:val="en-US" w:eastAsia="ru-RU"/>
              </w:rPr>
              <w:t>as a prophylaxis and an alternative to Involuntary treatment and hospitalization</w:t>
            </w:r>
          </w:p>
          <w:p w:rsidR="004F77D1" w:rsidRDefault="004F77D1" w:rsidP="004F77D1">
            <w:pPr>
              <w:spacing w:before="100" w:beforeAutospacing="1" w:after="100" w:afterAutospacing="1"/>
              <w:ind w:firstLine="0"/>
              <w:jc w:val="left"/>
              <w:rPr>
                <w:rFonts w:eastAsia="Times New Roman" w:cs="Times New Roman"/>
                <w:szCs w:val="24"/>
                <w:lang w:val="en-US" w:eastAsia="ru-RU"/>
              </w:rPr>
            </w:pPr>
            <w:r w:rsidRPr="004F77D1">
              <w:rPr>
                <w:rFonts w:eastAsia="Times New Roman" w:cs="Times New Roman"/>
                <w:szCs w:val="24"/>
                <w:lang w:val="en-US" w:eastAsia="ru-RU"/>
              </w:rPr>
              <w:t>I</w:t>
            </w:r>
            <w:r w:rsidR="00B36857" w:rsidRPr="004F77D1">
              <w:rPr>
                <w:rFonts w:eastAsia="Times New Roman" w:cs="Times New Roman"/>
                <w:szCs w:val="24"/>
                <w:lang w:val="en-US" w:eastAsia="ru-RU"/>
              </w:rPr>
              <w:t xml:space="preserve">nclude provision of </w:t>
            </w:r>
            <w:r w:rsidR="00B36857" w:rsidRPr="004F77D1">
              <w:rPr>
                <w:rFonts w:eastAsia="Times New Roman" w:cs="Times New Roman"/>
                <w:b/>
                <w:szCs w:val="24"/>
                <w:lang w:val="en-US" w:eastAsia="ru-RU"/>
              </w:rPr>
              <w:t>advance directive</w:t>
            </w:r>
            <w:r w:rsidR="00B36857" w:rsidRPr="004F77D1">
              <w:rPr>
                <w:rFonts w:eastAsia="Times New Roman" w:cs="Times New Roman"/>
                <w:szCs w:val="24"/>
                <w:lang w:val="en-US" w:eastAsia="ru-RU"/>
              </w:rPr>
              <w:t xml:space="preserve">, and emphasis that “involuntary treatment” is a </w:t>
            </w:r>
            <w:r w:rsidR="00B36857" w:rsidRPr="004F77D1">
              <w:rPr>
                <w:rFonts w:eastAsia="Times New Roman" w:cs="Times New Roman"/>
                <w:b/>
                <w:szCs w:val="24"/>
                <w:lang w:val="en-US" w:eastAsia="ru-RU"/>
              </w:rPr>
              <w:t>last resort measure</w:t>
            </w:r>
            <w:r w:rsidR="00B36857" w:rsidRPr="004F77D1">
              <w:rPr>
                <w:rFonts w:eastAsia="Times New Roman" w:cs="Times New Roman"/>
                <w:szCs w:val="24"/>
                <w:lang w:val="en-US" w:eastAsia="ru-RU"/>
              </w:rPr>
              <w:t xml:space="preserve"> and should be done taking into account principle of “</w:t>
            </w:r>
            <w:r w:rsidR="00B36857" w:rsidRPr="004F77D1">
              <w:rPr>
                <w:rFonts w:eastAsia="Times New Roman" w:cs="Times New Roman"/>
                <w:b/>
                <w:szCs w:val="24"/>
                <w:lang w:val="en-US" w:eastAsia="ru-RU"/>
              </w:rPr>
              <w:t>least restrictive alternative</w:t>
            </w:r>
            <w:r w:rsidR="00B36857" w:rsidRPr="004F77D1">
              <w:rPr>
                <w:rFonts w:eastAsia="Times New Roman" w:cs="Times New Roman"/>
                <w:szCs w:val="24"/>
                <w:lang w:val="en-US" w:eastAsia="ru-RU"/>
              </w:rPr>
              <w:t>”</w:t>
            </w:r>
            <w:r>
              <w:rPr>
                <w:rFonts w:eastAsia="Times New Roman" w:cs="Times New Roman"/>
                <w:szCs w:val="24"/>
                <w:lang w:val="en-US" w:eastAsia="ru-RU"/>
              </w:rPr>
              <w:t>.</w:t>
            </w:r>
          </w:p>
          <w:p w:rsidR="004F77D1" w:rsidRDefault="00B36857" w:rsidP="004F77D1">
            <w:pPr>
              <w:spacing w:before="100" w:beforeAutospacing="1" w:after="100" w:afterAutospacing="1"/>
              <w:ind w:firstLine="0"/>
              <w:jc w:val="left"/>
              <w:rPr>
                <w:rFonts w:eastAsia="Times New Roman" w:cs="Times New Roman"/>
                <w:szCs w:val="24"/>
                <w:lang w:val="en-US" w:eastAsia="ru-RU"/>
              </w:rPr>
            </w:pPr>
            <w:r w:rsidRPr="004F77D1">
              <w:rPr>
                <w:rFonts w:eastAsia="Times New Roman" w:cs="Times New Roman"/>
                <w:szCs w:val="24"/>
                <w:lang w:val="en-US" w:eastAsia="ru-RU"/>
              </w:rPr>
              <w:t xml:space="preserve">There have to be </w:t>
            </w:r>
            <w:r w:rsidRPr="009209B9">
              <w:rPr>
                <w:rFonts w:eastAsia="Times New Roman" w:cs="Times New Roman"/>
                <w:b/>
                <w:szCs w:val="24"/>
                <w:lang w:val="en-US" w:eastAsia="ru-RU"/>
              </w:rPr>
              <w:t>alternatives</w:t>
            </w:r>
            <w:r w:rsidRPr="004F77D1">
              <w:rPr>
                <w:rFonts w:eastAsia="Times New Roman" w:cs="Times New Roman"/>
                <w:szCs w:val="24"/>
                <w:lang w:val="en-US" w:eastAsia="ru-RU"/>
              </w:rPr>
              <w:t xml:space="preserve"> to involuntary hospitalization (for example community s</w:t>
            </w:r>
            <w:r w:rsidR="004F77D1">
              <w:rPr>
                <w:rFonts w:eastAsia="Times New Roman" w:cs="Times New Roman"/>
                <w:szCs w:val="24"/>
                <w:lang w:val="en-US" w:eastAsia="ru-RU"/>
              </w:rPr>
              <w:t>upervision or treatment orders).</w:t>
            </w:r>
          </w:p>
          <w:p w:rsidR="009209B9" w:rsidRDefault="00B36857" w:rsidP="009209B9">
            <w:pPr>
              <w:spacing w:before="100" w:beforeAutospacing="1" w:after="100" w:afterAutospacing="1"/>
              <w:ind w:firstLine="0"/>
              <w:jc w:val="left"/>
              <w:rPr>
                <w:rFonts w:eastAsia="Times New Roman" w:cs="Times New Roman"/>
                <w:szCs w:val="24"/>
                <w:lang w:val="en-US" w:eastAsia="ru-RU"/>
              </w:rPr>
            </w:pPr>
            <w:r w:rsidRPr="004F77D1">
              <w:rPr>
                <w:rFonts w:eastAsia="Times New Roman" w:cs="Times New Roman"/>
                <w:szCs w:val="24"/>
                <w:lang w:val="en-US" w:eastAsia="ru-RU"/>
              </w:rPr>
              <w:t>Hospitalizations have to be made in general hospitals instead of huge psychiatric clinics and be strictly time-</w:t>
            </w:r>
            <w:r w:rsidRPr="004F77D1">
              <w:rPr>
                <w:rFonts w:eastAsia="Times New Roman" w:cs="Times New Roman"/>
                <w:szCs w:val="24"/>
                <w:lang w:val="en-US" w:eastAsia="ru-RU"/>
              </w:rPr>
              <w:lastRenderedPageBreak/>
              <w:t>limited</w:t>
            </w:r>
            <w:r w:rsidR="009209B9">
              <w:rPr>
                <w:rFonts w:eastAsia="Times New Roman" w:cs="Times New Roman"/>
                <w:szCs w:val="24"/>
                <w:lang w:val="en-US" w:eastAsia="ru-RU"/>
              </w:rPr>
              <w:t>.</w:t>
            </w:r>
          </w:p>
          <w:p w:rsidR="00B36857" w:rsidRPr="009209B9" w:rsidRDefault="00B36857" w:rsidP="009209B9">
            <w:pPr>
              <w:spacing w:before="100" w:beforeAutospacing="1" w:after="100" w:afterAutospacing="1"/>
              <w:ind w:firstLine="0"/>
              <w:jc w:val="left"/>
              <w:rPr>
                <w:rFonts w:eastAsia="Times New Roman" w:cs="Times New Roman"/>
                <w:szCs w:val="24"/>
                <w:lang w:val="en-US" w:eastAsia="ru-RU"/>
              </w:rPr>
            </w:pPr>
            <w:r w:rsidRPr="004F77D1">
              <w:rPr>
                <w:rFonts w:eastAsia="Times New Roman" w:cs="Times New Roman"/>
                <w:szCs w:val="24"/>
                <w:lang w:val="en-US" w:eastAsia="ru-RU"/>
              </w:rPr>
              <w:t xml:space="preserve">Law </w:t>
            </w:r>
            <w:r w:rsidR="009209B9" w:rsidRPr="004F77D1">
              <w:rPr>
                <w:rFonts w:eastAsia="Times New Roman" w:cs="Times New Roman"/>
                <w:szCs w:val="24"/>
                <w:lang w:val="en-US" w:eastAsia="ru-RU"/>
              </w:rPr>
              <w:t>has</w:t>
            </w:r>
            <w:r w:rsidRPr="004F77D1">
              <w:rPr>
                <w:rFonts w:eastAsia="Times New Roman" w:cs="Times New Roman"/>
                <w:szCs w:val="24"/>
                <w:lang w:val="en-US" w:eastAsia="ru-RU"/>
              </w:rPr>
              <w:t xml:space="preserve"> to describe in details the process of </w:t>
            </w:r>
            <w:r w:rsidRPr="009209B9">
              <w:rPr>
                <w:rFonts w:eastAsia="Times New Roman" w:cs="Times New Roman"/>
                <w:szCs w:val="24"/>
                <w:lang w:val="en-US" w:eastAsia="ru-RU"/>
              </w:rPr>
              <w:t xml:space="preserve">involuntary treatment </w:t>
            </w:r>
            <w:r w:rsidRPr="009209B9">
              <w:rPr>
                <w:rFonts w:eastAsia="Times New Roman" w:cs="Times New Roman"/>
                <w:b/>
                <w:szCs w:val="24"/>
                <w:u w:val="single"/>
                <w:lang w:val="en-US" w:eastAsia="ru-RU"/>
              </w:rPr>
              <w:t>monitoring</w:t>
            </w:r>
            <w:r w:rsidRPr="009209B9">
              <w:rPr>
                <w:rFonts w:eastAsia="Times New Roman" w:cs="Times New Roman"/>
                <w:szCs w:val="24"/>
                <w:lang w:val="en-US" w:eastAsia="ru-RU"/>
              </w:rPr>
              <w:t xml:space="preserve"> (stating the review board or a review tribunal) and process of appealing of patients and their representatives to judicial body.</w:t>
            </w:r>
          </w:p>
          <w:p w:rsidR="00B36857" w:rsidRPr="009209B9" w:rsidRDefault="00B36857" w:rsidP="009209B9">
            <w:pPr>
              <w:spacing w:before="100" w:beforeAutospacing="1" w:after="100" w:afterAutospacing="1"/>
              <w:ind w:firstLine="0"/>
              <w:jc w:val="left"/>
              <w:rPr>
                <w:rFonts w:eastAsia="Times New Roman" w:cs="Times New Roman"/>
                <w:szCs w:val="24"/>
                <w:lang w:val="en-US" w:eastAsia="ru-RU"/>
              </w:rPr>
            </w:pPr>
            <w:r w:rsidRPr="009209B9">
              <w:rPr>
                <w:rFonts w:eastAsia="Times New Roman" w:cs="Times New Roman"/>
                <w:szCs w:val="24"/>
                <w:lang w:val="en-US" w:eastAsia="ru-RU"/>
              </w:rPr>
              <w:t>Reconsider the practice of guardianship (see above)</w:t>
            </w:r>
          </w:p>
          <w:p w:rsidR="00FF7C5C" w:rsidRPr="00B36857" w:rsidRDefault="00B36857" w:rsidP="009209B9">
            <w:pPr>
              <w:spacing w:before="100" w:beforeAutospacing="1" w:after="100" w:afterAutospacing="1"/>
              <w:ind w:firstLine="0"/>
              <w:jc w:val="left"/>
              <w:rPr>
                <w:rFonts w:ascii="Verdana" w:eastAsia="Times New Roman" w:hAnsi="Verdana" w:cs="Times New Roman"/>
                <w:color w:val="000000"/>
                <w:sz w:val="19"/>
                <w:szCs w:val="24"/>
                <w:lang w:val="en-US" w:eastAsia="ru-RU"/>
              </w:rPr>
            </w:pPr>
            <w:r w:rsidRPr="009209B9">
              <w:rPr>
                <w:rFonts w:eastAsia="Times New Roman" w:cs="Times New Roman"/>
                <w:szCs w:val="24"/>
                <w:lang w:val="en-US" w:eastAsia="ru-RU"/>
              </w:rPr>
              <w:t>Limitation to use restrains measures with thorough monitoring and penalties</w:t>
            </w:r>
          </w:p>
        </w:tc>
      </w:tr>
      <w:tr w:rsidR="00364DB4" w:rsidRPr="009F72A2" w:rsidTr="004D1C9F">
        <w:trPr>
          <w:trHeight w:val="360"/>
        </w:trPr>
        <w:tc>
          <w:tcPr>
            <w:tcW w:w="3858" w:type="dxa"/>
            <w:tcBorders>
              <w:top w:val="outset" w:sz="6" w:space="0" w:color="auto"/>
              <w:left w:val="outset" w:sz="6" w:space="0" w:color="auto"/>
              <w:bottom w:val="outset" w:sz="6" w:space="0" w:color="auto"/>
              <w:right w:val="outset" w:sz="6" w:space="0" w:color="auto"/>
            </w:tcBorders>
            <w:hideMark/>
          </w:tcPr>
          <w:p w:rsidR="00364DB4" w:rsidRPr="00FC3D6F" w:rsidRDefault="00364DB4" w:rsidP="00364DB4">
            <w:pPr>
              <w:spacing w:before="100" w:beforeAutospacing="1" w:after="100" w:afterAutospacing="1"/>
              <w:ind w:firstLine="0"/>
              <w:jc w:val="left"/>
              <w:rPr>
                <w:rFonts w:eastAsia="Times New Roman" w:cs="Times New Roman"/>
                <w:szCs w:val="24"/>
                <w:lang w:val="en-US" w:eastAsia="ru-RU"/>
              </w:rPr>
            </w:pPr>
            <w:r w:rsidRPr="00FC3D6F">
              <w:rPr>
                <w:rFonts w:eastAsia="Times New Roman" w:cs="Times New Roman"/>
                <w:sz w:val="20"/>
                <w:szCs w:val="20"/>
                <w:lang w:val="en-US" w:eastAsia="ru-RU"/>
              </w:rPr>
              <w:lastRenderedPageBreak/>
              <w:t>3.</w:t>
            </w:r>
            <w:r w:rsidR="00FF7C5C">
              <w:rPr>
                <w:rFonts w:eastAsia="Times New Roman" w:cs="Times New Roman"/>
                <w:szCs w:val="24"/>
                <w:lang w:val="en-US" w:eastAsia="ru-RU"/>
              </w:rPr>
              <w:t xml:space="preserve"> </w:t>
            </w:r>
            <w:r w:rsidR="00B36857">
              <w:rPr>
                <w:rFonts w:eastAsia="Times New Roman" w:cs="Times New Roman"/>
                <w:szCs w:val="24"/>
                <w:lang w:val="en-US" w:eastAsia="ru-RU"/>
              </w:rPr>
              <w:t xml:space="preserve">Reconsider the practice of </w:t>
            </w:r>
            <w:r w:rsidR="00FF7C5C">
              <w:rPr>
                <w:rFonts w:eastAsia="Times New Roman" w:cs="Times New Roman"/>
                <w:szCs w:val="24"/>
                <w:lang w:val="en-US" w:eastAsia="ru-RU"/>
              </w:rPr>
              <w:t>Legal capacity deprivation</w:t>
            </w:r>
          </w:p>
          <w:p w:rsidR="00364DB4" w:rsidRPr="00FC3D6F" w:rsidRDefault="00364DB4" w:rsidP="00364DB4">
            <w:pPr>
              <w:spacing w:before="100" w:beforeAutospacing="1" w:after="100" w:afterAutospacing="1"/>
              <w:ind w:firstLine="0"/>
              <w:jc w:val="left"/>
              <w:rPr>
                <w:rFonts w:eastAsia="Times New Roman" w:cs="Times New Roman"/>
                <w:szCs w:val="24"/>
                <w:lang w:val="en-US" w:eastAsia="ru-RU"/>
              </w:rPr>
            </w:pPr>
          </w:p>
          <w:p w:rsidR="00364DB4" w:rsidRPr="00FC3D6F" w:rsidRDefault="00364DB4" w:rsidP="00364DB4">
            <w:pPr>
              <w:spacing w:before="100" w:beforeAutospacing="1" w:after="100" w:afterAutospacing="1"/>
              <w:ind w:firstLine="0"/>
              <w:jc w:val="left"/>
              <w:rPr>
                <w:rFonts w:eastAsia="Times New Roman" w:cs="Times New Roman"/>
                <w:szCs w:val="24"/>
                <w:lang w:val="en-US" w:eastAsia="ru-RU"/>
              </w:rPr>
            </w:pPr>
          </w:p>
        </w:tc>
        <w:tc>
          <w:tcPr>
            <w:tcW w:w="5817" w:type="dxa"/>
            <w:tcBorders>
              <w:top w:val="outset" w:sz="6" w:space="0" w:color="auto"/>
              <w:left w:val="outset" w:sz="6" w:space="0" w:color="auto"/>
              <w:bottom w:val="outset" w:sz="6" w:space="0" w:color="auto"/>
              <w:right w:val="outset" w:sz="6" w:space="0" w:color="auto"/>
            </w:tcBorders>
            <w:hideMark/>
          </w:tcPr>
          <w:p w:rsidR="00FF7C5C" w:rsidRPr="00FF7C5C" w:rsidRDefault="00FF7C5C" w:rsidP="009209B9">
            <w:pPr>
              <w:pStyle w:val="a5"/>
              <w:spacing w:before="100" w:beforeAutospacing="1" w:after="100" w:afterAutospacing="1"/>
              <w:ind w:left="0" w:firstLine="0"/>
              <w:jc w:val="left"/>
              <w:rPr>
                <w:rFonts w:eastAsia="Times New Roman" w:cs="Times New Roman"/>
                <w:szCs w:val="24"/>
                <w:lang w:val="en-US" w:eastAsia="ru-RU"/>
              </w:rPr>
            </w:pPr>
            <w:r w:rsidRPr="00FF7C5C">
              <w:rPr>
                <w:rFonts w:eastAsia="Times New Roman" w:cs="Times New Roman"/>
                <w:szCs w:val="24"/>
                <w:lang w:val="en-US" w:eastAsia="ru-RU"/>
              </w:rPr>
              <w:t xml:space="preserve">To </w:t>
            </w:r>
            <w:r w:rsidRPr="009209B9">
              <w:rPr>
                <w:rFonts w:eastAsia="Times New Roman" w:cs="Times New Roman"/>
                <w:b/>
                <w:szCs w:val="24"/>
                <w:u w:val="single"/>
                <w:lang w:val="en-US" w:eastAsia="ru-RU"/>
              </w:rPr>
              <w:t>Prohibit</w:t>
            </w:r>
            <w:r>
              <w:rPr>
                <w:rFonts w:eastAsia="Times New Roman" w:cs="Times New Roman"/>
                <w:szCs w:val="24"/>
                <w:lang w:val="en-US" w:eastAsia="ru-RU"/>
              </w:rPr>
              <w:t xml:space="preserve"> </w:t>
            </w:r>
            <w:r w:rsidRPr="00FF7C5C">
              <w:rPr>
                <w:rFonts w:eastAsia="Times New Roman" w:cs="Times New Roman"/>
                <w:szCs w:val="24"/>
                <w:lang w:val="en-US" w:eastAsia="ru-RU"/>
              </w:rPr>
              <w:t>legal capacity deprivation in the current legislation as well as other mechanisms by which a person’s capacity to act can be deprived or restricted.</w:t>
            </w:r>
          </w:p>
          <w:p w:rsidR="00FF7C5C" w:rsidRPr="009209B9" w:rsidRDefault="00FF7C5C" w:rsidP="009209B9">
            <w:pPr>
              <w:spacing w:before="100" w:beforeAutospacing="1" w:after="100" w:afterAutospacing="1"/>
              <w:ind w:firstLine="0"/>
              <w:jc w:val="left"/>
              <w:rPr>
                <w:rFonts w:eastAsia="Times New Roman" w:cs="Times New Roman"/>
                <w:szCs w:val="24"/>
                <w:lang w:val="en-US" w:eastAsia="ru-RU"/>
              </w:rPr>
            </w:pPr>
            <w:r w:rsidRPr="009209B9">
              <w:rPr>
                <w:rFonts w:eastAsia="Times New Roman" w:cs="Times New Roman"/>
                <w:szCs w:val="24"/>
                <w:lang w:val="en-US" w:eastAsia="ru-RU"/>
              </w:rPr>
              <w:t xml:space="preserve">Any laws disqualifying a person from enjoying rights or performing legal acts or responsibilities based on disability must be </w:t>
            </w:r>
            <w:r w:rsidRPr="009209B9">
              <w:rPr>
                <w:rFonts w:eastAsia="Times New Roman" w:cs="Times New Roman"/>
                <w:b/>
                <w:szCs w:val="24"/>
                <w:u w:val="single"/>
                <w:lang w:val="en-US" w:eastAsia="ru-RU"/>
              </w:rPr>
              <w:t>abolished</w:t>
            </w:r>
            <w:r w:rsidRPr="009209B9">
              <w:rPr>
                <w:rFonts w:eastAsia="Times New Roman" w:cs="Times New Roman"/>
                <w:szCs w:val="24"/>
                <w:lang w:val="en-US" w:eastAsia="ru-RU"/>
              </w:rPr>
              <w:t xml:space="preserve">. (voting, holding public office, serving on juries, giving or refusing free and informed consent, inheriting or owning property, marriage and raising children, are rights guaranteed etc.) </w:t>
            </w:r>
          </w:p>
          <w:p w:rsidR="009209B9" w:rsidRDefault="00FF7C5C" w:rsidP="009209B9">
            <w:pPr>
              <w:spacing w:before="100" w:beforeAutospacing="1" w:after="100" w:afterAutospacing="1"/>
              <w:ind w:firstLine="0"/>
              <w:jc w:val="left"/>
              <w:rPr>
                <w:rFonts w:eastAsia="Times New Roman" w:cs="Times New Roman"/>
                <w:szCs w:val="24"/>
                <w:lang w:val="en-US" w:eastAsia="ru-RU"/>
              </w:rPr>
            </w:pPr>
            <w:r w:rsidRPr="009209B9">
              <w:rPr>
                <w:rFonts w:eastAsia="Times New Roman" w:cs="Times New Roman"/>
                <w:szCs w:val="24"/>
                <w:lang w:val="en-US" w:eastAsia="ru-RU"/>
              </w:rPr>
              <w:t xml:space="preserve">Creating laws and policies to promote </w:t>
            </w:r>
            <w:r w:rsidRPr="009209B9">
              <w:rPr>
                <w:rFonts w:eastAsia="Times New Roman" w:cs="Times New Roman"/>
                <w:b/>
                <w:szCs w:val="24"/>
                <w:u w:val="single"/>
                <w:lang w:val="en-US" w:eastAsia="ru-RU"/>
              </w:rPr>
              <w:t>supported decision making</w:t>
            </w:r>
            <w:r w:rsidR="009209B9">
              <w:rPr>
                <w:rFonts w:eastAsia="Times New Roman" w:cs="Times New Roman"/>
                <w:szCs w:val="24"/>
                <w:lang w:val="en-US" w:eastAsia="ru-RU"/>
              </w:rPr>
              <w:t xml:space="preserve"> mechanisms.</w:t>
            </w:r>
          </w:p>
          <w:p w:rsidR="009209B9" w:rsidRDefault="00FF7C5C" w:rsidP="009209B9">
            <w:pPr>
              <w:spacing w:before="100" w:beforeAutospacing="1" w:after="100" w:afterAutospacing="1"/>
              <w:ind w:firstLine="0"/>
              <w:jc w:val="left"/>
              <w:rPr>
                <w:rFonts w:eastAsia="Times New Roman" w:cs="Times New Roman"/>
                <w:szCs w:val="24"/>
                <w:lang w:val="en-US" w:eastAsia="ru-RU"/>
              </w:rPr>
            </w:pPr>
            <w:r w:rsidRPr="009209B9">
              <w:rPr>
                <w:rFonts w:eastAsia="Times New Roman" w:cs="Times New Roman"/>
                <w:szCs w:val="24"/>
                <w:lang w:val="en-US" w:eastAsia="ru-RU"/>
              </w:rPr>
              <w:t>Promote advance planning for support that people may anticipate needing in the future (advance directives, a power of attorney etc</w:t>
            </w:r>
            <w:r w:rsidR="009209B9">
              <w:rPr>
                <w:rFonts w:eastAsia="Times New Roman" w:cs="Times New Roman"/>
                <w:szCs w:val="24"/>
                <w:lang w:val="en-US" w:eastAsia="ru-RU"/>
              </w:rPr>
              <w:t>.</w:t>
            </w:r>
            <w:r w:rsidRPr="009209B9">
              <w:rPr>
                <w:rFonts w:eastAsia="Times New Roman" w:cs="Times New Roman"/>
                <w:szCs w:val="24"/>
                <w:lang w:val="en-US" w:eastAsia="ru-RU"/>
              </w:rPr>
              <w:t>)</w:t>
            </w:r>
            <w:r w:rsidR="009209B9">
              <w:rPr>
                <w:rFonts w:eastAsia="Times New Roman" w:cs="Times New Roman"/>
                <w:szCs w:val="24"/>
                <w:lang w:val="en-US" w:eastAsia="ru-RU"/>
              </w:rPr>
              <w:t>.</w:t>
            </w:r>
          </w:p>
          <w:p w:rsidR="00FF7C5C" w:rsidRPr="009209B9" w:rsidRDefault="00FF7C5C" w:rsidP="009209B9">
            <w:pPr>
              <w:spacing w:before="100" w:beforeAutospacing="1" w:after="100" w:afterAutospacing="1"/>
              <w:ind w:firstLine="0"/>
              <w:jc w:val="left"/>
              <w:rPr>
                <w:rFonts w:eastAsia="Times New Roman" w:cs="Times New Roman"/>
                <w:szCs w:val="24"/>
                <w:lang w:val="en-US" w:eastAsia="ru-RU"/>
              </w:rPr>
            </w:pPr>
            <w:r w:rsidRPr="009209B9">
              <w:rPr>
                <w:rFonts w:eastAsia="Times New Roman" w:cs="Times New Roman"/>
                <w:szCs w:val="24"/>
                <w:lang w:val="en-US" w:eastAsia="ru-RU"/>
              </w:rPr>
              <w:t xml:space="preserve">Decisions that involve highly personal values and/or controversial measures that may violate a person’s physical or mental integrity (sterilization, cochlear implants, neuroleptic drugs, electroshock and psychosurgery) should not be permitted without the informed and affirmative consent of the person concerned. </w:t>
            </w:r>
          </w:p>
        </w:tc>
      </w:tr>
    </w:tbl>
    <w:p w:rsidR="00364DB4" w:rsidRPr="00364DB4" w:rsidRDefault="00364DB4" w:rsidP="00364DB4">
      <w:pPr>
        <w:spacing w:before="100" w:beforeAutospacing="1" w:after="0"/>
        <w:ind w:firstLine="0"/>
        <w:jc w:val="left"/>
        <w:rPr>
          <w:rFonts w:eastAsia="Times New Roman" w:cs="Times New Roman"/>
          <w:szCs w:val="24"/>
          <w:lang w:val="en-GB" w:eastAsia="ru-RU"/>
        </w:rPr>
      </w:pPr>
      <w:r w:rsidRPr="00364DB4">
        <w:rPr>
          <w:rFonts w:eastAsia="Times New Roman" w:cs="Times New Roman"/>
          <w:b/>
          <w:bCs/>
          <w:szCs w:val="24"/>
          <w:lang w:val="en-GB" w:eastAsia="ru-RU"/>
        </w:rPr>
        <w:t>Exercise 2, Module 10</w:t>
      </w:r>
    </w:p>
    <w:p w:rsidR="00364DB4" w:rsidRPr="00364DB4" w:rsidRDefault="00364DB4" w:rsidP="00364DB4">
      <w:pPr>
        <w:spacing w:before="100" w:beforeAutospacing="1" w:after="0"/>
        <w:ind w:firstLine="0"/>
        <w:jc w:val="left"/>
        <w:rPr>
          <w:rFonts w:eastAsia="Times New Roman" w:cs="Times New Roman"/>
          <w:szCs w:val="24"/>
          <w:lang w:val="en-US" w:eastAsia="ru-RU"/>
        </w:rPr>
      </w:pPr>
      <w:r w:rsidRPr="00364DB4">
        <w:rPr>
          <w:rFonts w:eastAsia="Times New Roman" w:cs="Times New Roman"/>
          <w:szCs w:val="24"/>
          <w:lang w:val="en-GB" w:eastAsia="ru-RU"/>
        </w:rPr>
        <w:t>Suppose you have been invited to a drafting body for a new mental health law in your country.</w:t>
      </w:r>
    </w:p>
    <w:p w:rsidR="00364DB4" w:rsidRPr="00364DB4" w:rsidRDefault="00364DB4" w:rsidP="00364DB4">
      <w:pPr>
        <w:spacing w:before="100" w:beforeAutospacing="1" w:after="0"/>
        <w:ind w:firstLine="0"/>
        <w:jc w:val="left"/>
        <w:rPr>
          <w:rFonts w:eastAsia="Times New Roman" w:cs="Times New Roman"/>
          <w:szCs w:val="24"/>
          <w:lang w:val="en-US" w:eastAsia="ru-RU"/>
        </w:rPr>
      </w:pPr>
      <w:r w:rsidRPr="00364DB4">
        <w:rPr>
          <w:rFonts w:eastAsia="Times New Roman" w:cs="Times New Roman"/>
          <w:szCs w:val="24"/>
          <w:lang w:val="en-GB" w:eastAsia="ru-RU"/>
        </w:rPr>
        <w:t>Identify</w:t>
      </w:r>
      <w:r w:rsidRPr="00364DB4">
        <w:rPr>
          <w:rFonts w:eastAsia="Times New Roman" w:cs="Times New Roman"/>
          <w:b/>
          <w:bCs/>
          <w:szCs w:val="24"/>
          <w:lang w:val="en-GB" w:eastAsia="ru-RU"/>
        </w:rPr>
        <w:t>, </w:t>
      </w:r>
      <w:r w:rsidRPr="00364DB4">
        <w:rPr>
          <w:rFonts w:eastAsia="Times New Roman" w:cs="Times New Roman"/>
          <w:szCs w:val="24"/>
          <w:lang w:val="en-GB" w:eastAsia="ru-RU"/>
        </w:rPr>
        <w:t>giving specific examples</w:t>
      </w:r>
      <w:r w:rsidRPr="00364DB4">
        <w:rPr>
          <w:rFonts w:eastAsia="Times New Roman" w:cs="Times New Roman"/>
          <w:b/>
          <w:bCs/>
          <w:szCs w:val="24"/>
          <w:lang w:val="en-GB" w:eastAsia="ru-RU"/>
        </w:rPr>
        <w:t>,</w:t>
      </w:r>
      <w:r w:rsidR="00781923">
        <w:rPr>
          <w:rFonts w:eastAsia="Times New Roman" w:cs="Times New Roman"/>
          <w:b/>
          <w:bCs/>
          <w:szCs w:val="24"/>
          <w:lang w:val="en-GB" w:eastAsia="ru-RU"/>
        </w:rPr>
        <w:t xml:space="preserve"> </w:t>
      </w:r>
      <w:r w:rsidRPr="00364DB4">
        <w:rPr>
          <w:rFonts w:eastAsia="Times New Roman" w:cs="Times New Roman"/>
          <w:szCs w:val="24"/>
          <w:lang w:val="en-GB" w:eastAsia="ru-RU"/>
        </w:rPr>
        <w:t xml:space="preserve">the </w:t>
      </w:r>
      <w:r w:rsidRPr="00781923">
        <w:rPr>
          <w:rFonts w:eastAsia="Times New Roman" w:cs="Times New Roman"/>
          <w:szCs w:val="24"/>
          <w:highlight w:val="yellow"/>
          <w:lang w:val="en-GB" w:eastAsia="ru-RU"/>
        </w:rPr>
        <w:t>most important potential barrier/obstacle</w:t>
      </w:r>
      <w:r w:rsidRPr="00364DB4">
        <w:rPr>
          <w:rFonts w:eastAsia="Times New Roman" w:cs="Times New Roman"/>
          <w:szCs w:val="24"/>
          <w:lang w:val="en-GB" w:eastAsia="ru-RU"/>
        </w:rPr>
        <w:t xml:space="preserve"> in your country for each of the following stages: 1. drafting, 2. adopting, and 3. implementing a new mental health law, and list the strategies you could use to overcome each.</w:t>
      </w:r>
    </w:p>
    <w:tbl>
      <w:tblPr>
        <w:tblW w:w="100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5"/>
        <w:gridCol w:w="5695"/>
      </w:tblGrid>
      <w:tr w:rsidR="00364DB4" w:rsidRPr="00364DB4" w:rsidTr="00781923">
        <w:tc>
          <w:tcPr>
            <w:tcW w:w="4355" w:type="dxa"/>
            <w:tcBorders>
              <w:top w:val="outset" w:sz="6" w:space="0" w:color="auto"/>
              <w:left w:val="outset" w:sz="6" w:space="0" w:color="auto"/>
              <w:bottom w:val="outset" w:sz="6" w:space="0" w:color="auto"/>
              <w:right w:val="outset" w:sz="6" w:space="0" w:color="auto"/>
            </w:tcBorders>
            <w:hideMark/>
          </w:tcPr>
          <w:p w:rsidR="00364DB4" w:rsidRPr="00364DB4" w:rsidRDefault="00364DB4" w:rsidP="00364DB4">
            <w:pPr>
              <w:pBdr>
                <w:top w:val="single" w:sz="8" w:space="1" w:color="000000"/>
                <w:left w:val="single" w:sz="8" w:space="5" w:color="000000"/>
                <w:bottom w:val="single" w:sz="8" w:space="1" w:color="000000"/>
                <w:right w:val="single" w:sz="8" w:space="5" w:color="000000"/>
              </w:pBdr>
              <w:spacing w:before="100" w:beforeAutospacing="1" w:after="100" w:afterAutospacing="1"/>
              <w:ind w:firstLine="0"/>
              <w:jc w:val="center"/>
              <w:rPr>
                <w:rFonts w:eastAsia="Times New Roman" w:cs="Times New Roman"/>
                <w:szCs w:val="24"/>
                <w:lang w:val="en-US" w:eastAsia="ru-RU"/>
              </w:rPr>
            </w:pPr>
            <w:r w:rsidRPr="00364DB4">
              <w:rPr>
                <w:rFonts w:eastAsia="Times New Roman" w:cs="Times New Roman"/>
                <w:b/>
                <w:bCs/>
                <w:szCs w:val="24"/>
                <w:lang w:val="en-GB" w:eastAsia="ru-RU"/>
              </w:rPr>
              <w:t>Potential barriers/obstacles to drafting, adopting or implementing mental health legislation</w:t>
            </w:r>
          </w:p>
        </w:tc>
        <w:tc>
          <w:tcPr>
            <w:tcW w:w="5695" w:type="dxa"/>
            <w:tcBorders>
              <w:top w:val="outset" w:sz="6" w:space="0" w:color="auto"/>
              <w:left w:val="outset" w:sz="6" w:space="0" w:color="auto"/>
              <w:bottom w:val="outset" w:sz="6" w:space="0" w:color="auto"/>
              <w:right w:val="outset" w:sz="6" w:space="0" w:color="auto"/>
            </w:tcBorders>
            <w:hideMark/>
          </w:tcPr>
          <w:p w:rsidR="00364DB4" w:rsidRPr="00364DB4" w:rsidRDefault="00364DB4" w:rsidP="00364DB4">
            <w:pPr>
              <w:pBdr>
                <w:top w:val="single" w:sz="8" w:space="1" w:color="auto"/>
                <w:bottom w:val="single" w:sz="8" w:space="1" w:color="auto"/>
                <w:right w:val="single" w:sz="8" w:space="5" w:color="auto"/>
              </w:pBdr>
              <w:spacing w:before="100" w:beforeAutospacing="1" w:after="100" w:afterAutospacing="1"/>
              <w:ind w:firstLine="0"/>
              <w:jc w:val="center"/>
              <w:rPr>
                <w:rFonts w:eastAsia="Times New Roman" w:cs="Times New Roman"/>
                <w:szCs w:val="24"/>
                <w:lang w:eastAsia="ru-RU"/>
              </w:rPr>
            </w:pPr>
            <w:r w:rsidRPr="00364DB4">
              <w:rPr>
                <w:rFonts w:eastAsia="Times New Roman" w:cs="Times New Roman"/>
                <w:b/>
                <w:bCs/>
                <w:szCs w:val="24"/>
                <w:lang w:val="en-GB" w:eastAsia="ru-RU"/>
              </w:rPr>
              <w:t>Strategies to overcome them</w:t>
            </w:r>
          </w:p>
          <w:p w:rsidR="00364DB4" w:rsidRPr="00364DB4" w:rsidRDefault="00364DB4" w:rsidP="00364DB4">
            <w:pPr>
              <w:pBdr>
                <w:top w:val="single" w:sz="8" w:space="1" w:color="auto"/>
                <w:bottom w:val="single" w:sz="8" w:space="1" w:color="auto"/>
                <w:right w:val="single" w:sz="8" w:space="5" w:color="auto"/>
              </w:pBdr>
              <w:spacing w:before="100" w:beforeAutospacing="1" w:after="100" w:afterAutospacing="1"/>
              <w:ind w:firstLine="0"/>
              <w:jc w:val="center"/>
              <w:rPr>
                <w:rFonts w:eastAsia="Times New Roman" w:cs="Times New Roman"/>
                <w:szCs w:val="24"/>
                <w:lang w:eastAsia="ru-RU"/>
              </w:rPr>
            </w:pPr>
          </w:p>
        </w:tc>
      </w:tr>
      <w:tr w:rsidR="006D55AE" w:rsidRPr="006E7A80" w:rsidTr="00803E90">
        <w:trPr>
          <w:trHeight w:val="489"/>
        </w:trPr>
        <w:tc>
          <w:tcPr>
            <w:tcW w:w="10050" w:type="dxa"/>
            <w:gridSpan w:val="2"/>
            <w:tcBorders>
              <w:top w:val="outset" w:sz="6" w:space="0" w:color="auto"/>
              <w:left w:val="outset" w:sz="6" w:space="0" w:color="auto"/>
              <w:bottom w:val="single" w:sz="4" w:space="0" w:color="auto"/>
              <w:right w:val="outset" w:sz="6" w:space="0" w:color="auto"/>
            </w:tcBorders>
            <w:hideMark/>
          </w:tcPr>
          <w:p w:rsidR="006D55AE" w:rsidRPr="006D55AE" w:rsidRDefault="006D55AE" w:rsidP="006D55AE">
            <w:pPr>
              <w:spacing w:before="100" w:beforeAutospacing="1" w:after="100" w:afterAutospacing="1"/>
              <w:ind w:firstLine="0"/>
              <w:jc w:val="center"/>
              <w:rPr>
                <w:rFonts w:eastAsia="Times New Roman" w:cs="Times New Roman"/>
                <w:b/>
                <w:szCs w:val="24"/>
                <w:lang w:val="en-US" w:eastAsia="ru-RU"/>
              </w:rPr>
            </w:pPr>
            <w:r w:rsidRPr="006D55AE">
              <w:rPr>
                <w:rFonts w:eastAsia="Times New Roman" w:cs="Times New Roman"/>
                <w:b/>
                <w:szCs w:val="24"/>
                <w:lang w:val="en-US" w:eastAsia="ru-RU"/>
              </w:rPr>
              <w:t>Barrier to drafting:</w:t>
            </w:r>
          </w:p>
        </w:tc>
      </w:tr>
      <w:tr w:rsidR="006D55AE" w:rsidRPr="009F72A2" w:rsidTr="00AC2A66">
        <w:trPr>
          <w:trHeight w:val="1108"/>
        </w:trPr>
        <w:tc>
          <w:tcPr>
            <w:tcW w:w="4355" w:type="dxa"/>
            <w:tcBorders>
              <w:top w:val="single" w:sz="4" w:space="0" w:color="auto"/>
              <w:left w:val="outset" w:sz="6" w:space="0" w:color="auto"/>
              <w:bottom w:val="single" w:sz="4" w:space="0" w:color="auto"/>
              <w:right w:val="outset" w:sz="6" w:space="0" w:color="auto"/>
            </w:tcBorders>
          </w:tcPr>
          <w:p w:rsidR="006D55AE" w:rsidRPr="00841951" w:rsidRDefault="006D55AE" w:rsidP="009A101B">
            <w:pPr>
              <w:numPr>
                <w:ilvl w:val="0"/>
                <w:numId w:val="1"/>
              </w:numPr>
              <w:spacing w:before="100" w:beforeAutospacing="1" w:after="100" w:afterAutospacing="1"/>
              <w:jc w:val="left"/>
              <w:rPr>
                <w:rFonts w:eastAsia="Times New Roman" w:cs="Times New Roman"/>
                <w:szCs w:val="24"/>
                <w:lang w:val="en-US" w:eastAsia="ru-RU"/>
              </w:rPr>
            </w:pPr>
            <w:r>
              <w:rPr>
                <w:rFonts w:eastAsia="Times New Roman" w:cs="Times New Roman"/>
                <w:szCs w:val="24"/>
                <w:lang w:val="en-US" w:eastAsia="ru-RU"/>
              </w:rPr>
              <w:lastRenderedPageBreak/>
              <w:t>Not sufficient activity on preliminary stages</w:t>
            </w:r>
          </w:p>
        </w:tc>
        <w:tc>
          <w:tcPr>
            <w:tcW w:w="5695" w:type="dxa"/>
            <w:tcBorders>
              <w:top w:val="single" w:sz="4" w:space="0" w:color="auto"/>
              <w:left w:val="outset" w:sz="6" w:space="0" w:color="auto"/>
              <w:bottom w:val="single" w:sz="4" w:space="0" w:color="auto"/>
              <w:right w:val="outset" w:sz="6" w:space="0" w:color="auto"/>
            </w:tcBorders>
          </w:tcPr>
          <w:p w:rsidR="006D55AE" w:rsidRPr="006D55AE" w:rsidRDefault="006D55AE" w:rsidP="00AC2A66">
            <w:pPr>
              <w:spacing w:before="100" w:beforeAutospacing="1" w:after="100" w:afterAutospacing="1"/>
              <w:ind w:firstLine="0"/>
              <w:jc w:val="left"/>
              <w:rPr>
                <w:rFonts w:ascii="ArialMT" w:hAnsi="ArialMT" w:cs="ArialMT"/>
                <w:sz w:val="22"/>
                <w:lang w:val="en-US"/>
              </w:rPr>
            </w:pPr>
            <w:r w:rsidRPr="00AC2A66">
              <w:rPr>
                <w:rFonts w:eastAsia="Times New Roman" w:cs="Times New Roman"/>
                <w:szCs w:val="24"/>
                <w:lang w:val="en-US" w:eastAsia="ru-RU"/>
              </w:rPr>
              <w:t xml:space="preserve">Accurate </w:t>
            </w:r>
            <w:r w:rsidRPr="009209B9">
              <w:rPr>
                <w:rFonts w:eastAsia="Times New Roman" w:cs="Times New Roman"/>
                <w:b/>
                <w:szCs w:val="24"/>
                <w:lang w:val="en-US" w:eastAsia="ru-RU"/>
              </w:rPr>
              <w:t>preparation</w:t>
            </w:r>
            <w:r w:rsidRPr="00AC2A66">
              <w:rPr>
                <w:rFonts w:eastAsia="Times New Roman" w:cs="Times New Roman"/>
                <w:szCs w:val="24"/>
                <w:lang w:val="en-US" w:eastAsia="ru-RU"/>
              </w:rPr>
              <w:t xml:space="preserve"> </w:t>
            </w:r>
            <w:r w:rsidR="00B56EBB" w:rsidRPr="00AC2A66">
              <w:rPr>
                <w:rFonts w:eastAsia="Times New Roman" w:cs="Times New Roman"/>
                <w:szCs w:val="24"/>
                <w:lang w:val="en-US" w:eastAsia="ru-RU"/>
              </w:rPr>
              <w:t>to drafting with identifying needs and barriers, mapping legislation</w:t>
            </w:r>
            <w:r w:rsidR="00AC2A66" w:rsidRPr="00AC2A66">
              <w:rPr>
                <w:rFonts w:eastAsia="Times New Roman" w:cs="Times New Roman"/>
                <w:szCs w:val="24"/>
                <w:lang w:val="en-US" w:eastAsia="ru-RU"/>
              </w:rPr>
              <w:t xml:space="preserve">, negotiating for change with all stakeholders, rising </w:t>
            </w:r>
            <w:r w:rsidR="006D6DFE">
              <w:rPr>
                <w:rFonts w:eastAsia="Times New Roman" w:cs="Times New Roman"/>
                <w:szCs w:val="24"/>
                <w:lang w:val="en-US" w:eastAsia="ru-RU"/>
              </w:rPr>
              <w:t xml:space="preserve">public </w:t>
            </w:r>
            <w:r w:rsidR="00AC2A66" w:rsidRPr="00AC2A66">
              <w:rPr>
                <w:rFonts w:eastAsia="Times New Roman" w:cs="Times New Roman"/>
                <w:szCs w:val="24"/>
                <w:lang w:val="en-US" w:eastAsia="ru-RU"/>
              </w:rPr>
              <w:t xml:space="preserve">awareness and advocating human rights </w:t>
            </w:r>
            <w:r w:rsidR="006D6DFE">
              <w:rPr>
                <w:rFonts w:eastAsia="Times New Roman" w:cs="Times New Roman"/>
                <w:szCs w:val="24"/>
                <w:lang w:val="en-US" w:eastAsia="ru-RU"/>
              </w:rPr>
              <w:t xml:space="preserve">oriented </w:t>
            </w:r>
            <w:r w:rsidR="00AC2A66" w:rsidRPr="00AC2A66">
              <w:rPr>
                <w:rFonts w:eastAsia="Times New Roman" w:cs="Times New Roman"/>
                <w:szCs w:val="24"/>
                <w:lang w:val="en-US" w:eastAsia="ru-RU"/>
              </w:rPr>
              <w:t>approach</w:t>
            </w:r>
          </w:p>
        </w:tc>
      </w:tr>
      <w:tr w:rsidR="006D55AE" w:rsidRPr="009F72A2" w:rsidTr="00AC2A66">
        <w:trPr>
          <w:trHeight w:val="823"/>
        </w:trPr>
        <w:tc>
          <w:tcPr>
            <w:tcW w:w="4355" w:type="dxa"/>
            <w:tcBorders>
              <w:top w:val="single" w:sz="4" w:space="0" w:color="auto"/>
              <w:left w:val="outset" w:sz="6" w:space="0" w:color="auto"/>
              <w:bottom w:val="single" w:sz="4" w:space="0" w:color="auto"/>
              <w:right w:val="outset" w:sz="6" w:space="0" w:color="auto"/>
            </w:tcBorders>
          </w:tcPr>
          <w:p w:rsidR="006D55AE" w:rsidRDefault="006D55AE" w:rsidP="00364DB4">
            <w:pPr>
              <w:numPr>
                <w:ilvl w:val="0"/>
                <w:numId w:val="1"/>
              </w:numPr>
              <w:spacing w:before="100" w:beforeAutospacing="1" w:after="100" w:afterAutospacing="1"/>
              <w:jc w:val="left"/>
              <w:rPr>
                <w:rFonts w:eastAsia="Times New Roman" w:cs="Times New Roman"/>
                <w:szCs w:val="24"/>
                <w:lang w:val="en-US" w:eastAsia="ru-RU"/>
              </w:rPr>
            </w:pPr>
            <w:r>
              <w:rPr>
                <w:rFonts w:eastAsia="Times New Roman" w:cs="Times New Roman"/>
                <w:szCs w:val="24"/>
                <w:lang w:val="en-US" w:eastAsia="ru-RU"/>
              </w:rPr>
              <w:t>Unawareness of changes necessity – low demands to initiate a reconsideration of current legislation</w:t>
            </w:r>
          </w:p>
        </w:tc>
        <w:tc>
          <w:tcPr>
            <w:tcW w:w="5695" w:type="dxa"/>
            <w:tcBorders>
              <w:top w:val="single" w:sz="4" w:space="0" w:color="auto"/>
              <w:left w:val="outset" w:sz="6" w:space="0" w:color="auto"/>
              <w:bottom w:val="single" w:sz="4" w:space="0" w:color="auto"/>
              <w:right w:val="outset" w:sz="6" w:space="0" w:color="auto"/>
            </w:tcBorders>
          </w:tcPr>
          <w:p w:rsidR="009209B9" w:rsidRDefault="00AC2A66" w:rsidP="006D6DFE">
            <w:pPr>
              <w:spacing w:before="100" w:beforeAutospacing="1" w:after="100" w:afterAutospacing="1"/>
              <w:ind w:firstLine="0"/>
              <w:jc w:val="left"/>
              <w:rPr>
                <w:rFonts w:eastAsia="Times New Roman" w:cs="Times New Roman"/>
                <w:szCs w:val="24"/>
                <w:lang w:val="en-US" w:eastAsia="ru-RU"/>
              </w:rPr>
            </w:pPr>
            <w:r>
              <w:rPr>
                <w:rFonts w:eastAsia="Times New Roman" w:cs="Times New Roman"/>
                <w:szCs w:val="24"/>
                <w:lang w:val="en-US" w:eastAsia="ru-RU"/>
              </w:rPr>
              <w:t>R</w:t>
            </w:r>
            <w:r w:rsidRPr="00AC2A66">
              <w:rPr>
                <w:rFonts w:eastAsia="Times New Roman" w:cs="Times New Roman"/>
                <w:szCs w:val="24"/>
                <w:lang w:val="en-US" w:eastAsia="ru-RU"/>
              </w:rPr>
              <w:t>ising awareness and advocating human rights</w:t>
            </w:r>
            <w:r>
              <w:rPr>
                <w:rFonts w:eastAsia="Times New Roman" w:cs="Times New Roman"/>
                <w:szCs w:val="24"/>
                <w:lang w:val="en-US" w:eastAsia="ru-RU"/>
              </w:rPr>
              <w:t xml:space="preserve">, mass media and other campaign to emphasize the necessity of attention to the topic of MH, </w:t>
            </w:r>
          </w:p>
          <w:p w:rsidR="00AC2A66" w:rsidRPr="006D55AE" w:rsidRDefault="009209B9" w:rsidP="009209B9">
            <w:pPr>
              <w:spacing w:before="100" w:beforeAutospacing="1" w:after="100" w:afterAutospacing="1"/>
              <w:ind w:firstLine="0"/>
              <w:jc w:val="left"/>
              <w:rPr>
                <w:rFonts w:eastAsia="Times New Roman" w:cs="Times New Roman"/>
                <w:szCs w:val="24"/>
                <w:lang w:val="en-US" w:eastAsia="ru-RU"/>
              </w:rPr>
            </w:pPr>
            <w:r>
              <w:rPr>
                <w:rFonts w:eastAsia="Times New Roman" w:cs="Times New Roman"/>
                <w:szCs w:val="24"/>
                <w:lang w:val="en-US" w:eastAsia="ru-RU"/>
              </w:rPr>
              <w:t>S</w:t>
            </w:r>
            <w:r w:rsidR="00AC2A66">
              <w:rPr>
                <w:rFonts w:eastAsia="Times New Roman" w:cs="Times New Roman"/>
                <w:szCs w:val="24"/>
                <w:lang w:val="en-US" w:eastAsia="ru-RU"/>
              </w:rPr>
              <w:t>truggl</w:t>
            </w:r>
            <w:r>
              <w:rPr>
                <w:rFonts w:eastAsia="Times New Roman" w:cs="Times New Roman"/>
                <w:szCs w:val="24"/>
                <w:lang w:val="en-US" w:eastAsia="ru-RU"/>
              </w:rPr>
              <w:t>ing</w:t>
            </w:r>
            <w:r w:rsidR="00AC2A66">
              <w:rPr>
                <w:rFonts w:eastAsia="Times New Roman" w:cs="Times New Roman"/>
                <w:szCs w:val="24"/>
                <w:lang w:val="en-US" w:eastAsia="ru-RU"/>
              </w:rPr>
              <w:t xml:space="preserve"> stigma</w:t>
            </w:r>
          </w:p>
        </w:tc>
      </w:tr>
      <w:tr w:rsidR="006D55AE" w:rsidRPr="009F72A2" w:rsidTr="006D55AE">
        <w:trPr>
          <w:trHeight w:val="2051"/>
        </w:trPr>
        <w:tc>
          <w:tcPr>
            <w:tcW w:w="4355" w:type="dxa"/>
            <w:tcBorders>
              <w:top w:val="single" w:sz="4" w:space="0" w:color="auto"/>
              <w:left w:val="outset" w:sz="6" w:space="0" w:color="auto"/>
              <w:bottom w:val="single" w:sz="4" w:space="0" w:color="auto"/>
              <w:right w:val="outset" w:sz="6" w:space="0" w:color="auto"/>
            </w:tcBorders>
          </w:tcPr>
          <w:p w:rsidR="006D55AE" w:rsidRDefault="006D55AE" w:rsidP="00364DB4">
            <w:pPr>
              <w:numPr>
                <w:ilvl w:val="0"/>
                <w:numId w:val="1"/>
              </w:numPr>
              <w:spacing w:before="100" w:beforeAutospacing="1" w:after="100" w:afterAutospacing="1"/>
              <w:jc w:val="left"/>
              <w:rPr>
                <w:rFonts w:eastAsia="Times New Roman" w:cs="Times New Roman"/>
                <w:szCs w:val="24"/>
                <w:lang w:val="en-US" w:eastAsia="ru-RU"/>
              </w:rPr>
            </w:pPr>
            <w:r>
              <w:rPr>
                <w:rFonts w:eastAsia="Times New Roman" w:cs="Times New Roman"/>
                <w:szCs w:val="24"/>
                <w:lang w:val="en-US" w:eastAsia="ru-RU"/>
              </w:rPr>
              <w:t xml:space="preserve">Lack of interested people – </w:t>
            </w:r>
            <w:r w:rsidR="006D6DFE">
              <w:rPr>
                <w:rFonts w:eastAsia="Times New Roman" w:cs="Times New Roman"/>
                <w:szCs w:val="24"/>
                <w:lang w:val="en-US" w:eastAsia="ru-RU"/>
              </w:rPr>
              <w:t>d</w:t>
            </w:r>
            <w:r>
              <w:rPr>
                <w:rFonts w:eastAsia="Times New Roman" w:cs="Times New Roman"/>
                <w:szCs w:val="24"/>
                <w:lang w:val="en-US" w:eastAsia="ru-RU"/>
              </w:rPr>
              <w:t>ifficult</w:t>
            </w:r>
            <w:r w:rsidR="006D6DFE">
              <w:rPr>
                <w:rFonts w:eastAsia="Times New Roman" w:cs="Times New Roman"/>
                <w:szCs w:val="24"/>
                <w:lang w:val="en-US" w:eastAsia="ru-RU"/>
              </w:rPr>
              <w:t>ies</w:t>
            </w:r>
            <w:r>
              <w:rPr>
                <w:rFonts w:eastAsia="Times New Roman" w:cs="Times New Roman"/>
                <w:szCs w:val="24"/>
                <w:lang w:val="en-US" w:eastAsia="ru-RU"/>
              </w:rPr>
              <w:t xml:space="preserve"> to convene a devoted drafting </w:t>
            </w:r>
            <w:r w:rsidR="006D6DFE">
              <w:rPr>
                <w:rFonts w:eastAsia="Times New Roman" w:cs="Times New Roman"/>
                <w:szCs w:val="24"/>
                <w:lang w:val="en-US" w:eastAsia="ru-RU"/>
              </w:rPr>
              <w:t>team</w:t>
            </w:r>
            <w:r>
              <w:rPr>
                <w:rFonts w:eastAsia="Times New Roman" w:cs="Times New Roman"/>
                <w:szCs w:val="24"/>
                <w:lang w:val="en-US" w:eastAsia="ru-RU"/>
              </w:rPr>
              <w:t>:</w:t>
            </w:r>
          </w:p>
          <w:p w:rsidR="006D55AE" w:rsidRDefault="006D55AE" w:rsidP="00AB225A">
            <w:pPr>
              <w:numPr>
                <w:ilvl w:val="1"/>
                <w:numId w:val="1"/>
              </w:numPr>
              <w:spacing w:before="100" w:beforeAutospacing="1" w:after="100" w:afterAutospacing="1"/>
              <w:jc w:val="left"/>
              <w:rPr>
                <w:rFonts w:eastAsia="Times New Roman" w:cs="Times New Roman"/>
                <w:szCs w:val="24"/>
                <w:lang w:val="en-US" w:eastAsia="ru-RU"/>
              </w:rPr>
            </w:pPr>
            <w:r>
              <w:rPr>
                <w:rFonts w:eastAsia="Times New Roman" w:cs="Times New Roman"/>
                <w:szCs w:val="24"/>
                <w:lang w:val="en-US" w:eastAsia="ru-RU"/>
              </w:rPr>
              <w:t>absence of SU or advocacy groups, NGOs defending rights of people with MI – difficulties to conduct a full and deep process of consultation</w:t>
            </w:r>
          </w:p>
          <w:p w:rsidR="006D55AE" w:rsidRPr="006D55AE" w:rsidRDefault="006D55AE" w:rsidP="006D55AE">
            <w:pPr>
              <w:numPr>
                <w:ilvl w:val="1"/>
                <w:numId w:val="1"/>
              </w:numPr>
              <w:spacing w:before="100" w:beforeAutospacing="1" w:after="100" w:afterAutospacing="1"/>
              <w:jc w:val="left"/>
              <w:rPr>
                <w:rFonts w:eastAsia="Times New Roman" w:cs="Times New Roman"/>
                <w:szCs w:val="24"/>
                <w:lang w:val="en-US" w:eastAsia="ru-RU"/>
              </w:rPr>
            </w:pPr>
            <w:r>
              <w:rPr>
                <w:rFonts w:eastAsia="Times New Roman" w:cs="Times New Roman"/>
                <w:szCs w:val="24"/>
                <w:lang w:val="en-US" w:eastAsia="ru-RU"/>
              </w:rPr>
              <w:t>Passivity of professional community</w:t>
            </w:r>
          </w:p>
        </w:tc>
        <w:tc>
          <w:tcPr>
            <w:tcW w:w="5695" w:type="dxa"/>
            <w:tcBorders>
              <w:top w:val="single" w:sz="4" w:space="0" w:color="auto"/>
              <w:left w:val="outset" w:sz="6" w:space="0" w:color="auto"/>
              <w:bottom w:val="single" w:sz="4" w:space="0" w:color="auto"/>
              <w:right w:val="outset" w:sz="6" w:space="0" w:color="auto"/>
            </w:tcBorders>
          </w:tcPr>
          <w:p w:rsidR="006D6DFE" w:rsidRDefault="006D6DFE" w:rsidP="00AC2A66">
            <w:pPr>
              <w:spacing w:before="100" w:beforeAutospacing="1" w:after="100" w:afterAutospacing="1"/>
              <w:ind w:firstLine="0"/>
              <w:jc w:val="left"/>
              <w:rPr>
                <w:rFonts w:eastAsia="Times New Roman" w:cs="Times New Roman"/>
                <w:szCs w:val="24"/>
                <w:lang w:val="en-US" w:eastAsia="ru-RU"/>
              </w:rPr>
            </w:pPr>
            <w:r>
              <w:rPr>
                <w:rFonts w:eastAsia="Times New Roman" w:cs="Times New Roman"/>
                <w:szCs w:val="24"/>
                <w:lang w:val="en-US" w:eastAsia="ru-RU"/>
              </w:rPr>
              <w:t>All mentioned above.</w:t>
            </w:r>
          </w:p>
          <w:p w:rsidR="00AC2A66" w:rsidRDefault="006D55AE" w:rsidP="00AC2A66">
            <w:pPr>
              <w:spacing w:before="100" w:beforeAutospacing="1" w:after="100" w:afterAutospacing="1"/>
              <w:ind w:firstLine="0"/>
              <w:jc w:val="left"/>
              <w:rPr>
                <w:rFonts w:eastAsia="Times New Roman" w:cs="Times New Roman"/>
                <w:szCs w:val="24"/>
                <w:lang w:val="en-US" w:eastAsia="ru-RU"/>
              </w:rPr>
            </w:pPr>
            <w:r w:rsidRPr="006D55AE">
              <w:rPr>
                <w:rFonts w:eastAsia="Times New Roman" w:cs="Times New Roman"/>
                <w:szCs w:val="24"/>
                <w:lang w:val="en-US" w:eastAsia="ru-RU"/>
              </w:rPr>
              <w:t>Empowerment of organizations of consumers,</w:t>
            </w:r>
            <w:r>
              <w:rPr>
                <w:rFonts w:eastAsia="Times New Roman" w:cs="Times New Roman"/>
                <w:szCs w:val="24"/>
                <w:lang w:val="en-US" w:eastAsia="ru-RU"/>
              </w:rPr>
              <w:t xml:space="preserve"> </w:t>
            </w:r>
            <w:r w:rsidRPr="006D55AE">
              <w:rPr>
                <w:rFonts w:eastAsia="Times New Roman" w:cs="Times New Roman"/>
                <w:szCs w:val="24"/>
                <w:lang w:val="en-US" w:eastAsia="ru-RU"/>
              </w:rPr>
              <w:t>families and other advocacy groups</w:t>
            </w:r>
            <w:r w:rsidR="006D6DFE">
              <w:rPr>
                <w:rFonts w:eastAsia="Times New Roman" w:cs="Times New Roman"/>
                <w:szCs w:val="24"/>
                <w:lang w:val="en-US" w:eastAsia="ru-RU"/>
              </w:rPr>
              <w:t>, development of NGOs and new wave leaders</w:t>
            </w:r>
            <w:r w:rsidRPr="006D55AE">
              <w:rPr>
                <w:rFonts w:eastAsia="Times New Roman" w:cs="Times New Roman"/>
                <w:szCs w:val="24"/>
                <w:lang w:val="en-US" w:eastAsia="ru-RU"/>
              </w:rPr>
              <w:t>.</w:t>
            </w:r>
          </w:p>
          <w:p w:rsidR="006D55AE" w:rsidRPr="006D55AE" w:rsidRDefault="006D55AE" w:rsidP="00AC2A66">
            <w:pPr>
              <w:spacing w:before="100" w:beforeAutospacing="1" w:after="100" w:afterAutospacing="1"/>
              <w:ind w:firstLine="0"/>
              <w:jc w:val="left"/>
              <w:rPr>
                <w:rFonts w:ascii="ArialMT" w:hAnsi="ArialMT" w:cs="ArialMT"/>
                <w:sz w:val="22"/>
                <w:lang w:val="en-US"/>
              </w:rPr>
            </w:pPr>
            <w:r w:rsidRPr="00AC2A66">
              <w:rPr>
                <w:rFonts w:eastAsia="Times New Roman" w:cs="Times New Roman"/>
                <w:szCs w:val="24"/>
                <w:lang w:val="en-US" w:eastAsia="ru-RU"/>
              </w:rPr>
              <w:t>Seminars for psychiatrists on patients’ rights and medical ethics with the participation of experts in these areas.</w:t>
            </w:r>
            <w:r w:rsidR="00AC2A66">
              <w:rPr>
                <w:rFonts w:eastAsia="Times New Roman" w:cs="Times New Roman"/>
                <w:szCs w:val="24"/>
                <w:lang w:val="en-US" w:eastAsia="ru-RU"/>
              </w:rPr>
              <w:t xml:space="preserve"> P</w:t>
            </w:r>
            <w:r w:rsidRPr="00AC2A66">
              <w:rPr>
                <w:rFonts w:eastAsia="Times New Roman" w:cs="Times New Roman"/>
                <w:szCs w:val="24"/>
                <w:lang w:val="en-US" w:eastAsia="ru-RU"/>
              </w:rPr>
              <w:t>romotion</w:t>
            </w:r>
            <w:r w:rsidR="00AC2A66">
              <w:rPr>
                <w:rFonts w:eastAsia="Times New Roman" w:cs="Times New Roman"/>
                <w:szCs w:val="24"/>
                <w:lang w:val="en-US" w:eastAsia="ru-RU"/>
              </w:rPr>
              <w:t xml:space="preserve"> of “human rights oriented” psychiatry and necessity of its development</w:t>
            </w:r>
          </w:p>
        </w:tc>
      </w:tr>
      <w:tr w:rsidR="006D55AE" w:rsidRPr="009F72A2" w:rsidTr="006D6DFE">
        <w:trPr>
          <w:trHeight w:val="664"/>
        </w:trPr>
        <w:tc>
          <w:tcPr>
            <w:tcW w:w="4355" w:type="dxa"/>
            <w:tcBorders>
              <w:top w:val="single" w:sz="4" w:space="0" w:color="auto"/>
              <w:left w:val="outset" w:sz="6" w:space="0" w:color="auto"/>
              <w:bottom w:val="single" w:sz="4" w:space="0" w:color="auto"/>
              <w:right w:val="outset" w:sz="6" w:space="0" w:color="auto"/>
            </w:tcBorders>
          </w:tcPr>
          <w:p w:rsidR="006D55AE" w:rsidRDefault="006D55AE" w:rsidP="009A101B">
            <w:pPr>
              <w:numPr>
                <w:ilvl w:val="0"/>
                <w:numId w:val="1"/>
              </w:numPr>
              <w:spacing w:before="100" w:beforeAutospacing="1" w:after="100" w:afterAutospacing="1"/>
              <w:jc w:val="left"/>
              <w:rPr>
                <w:rFonts w:eastAsia="Times New Roman" w:cs="Times New Roman"/>
                <w:szCs w:val="24"/>
                <w:lang w:val="en-US" w:eastAsia="ru-RU"/>
              </w:rPr>
            </w:pPr>
            <w:r>
              <w:rPr>
                <w:rFonts w:eastAsia="Times New Roman" w:cs="Times New Roman"/>
                <w:szCs w:val="24"/>
                <w:lang w:val="en-US" w:eastAsia="ru-RU"/>
              </w:rPr>
              <w:t xml:space="preserve">Insufficiency of expertise about MH legislation and human rights in MHC </w:t>
            </w:r>
          </w:p>
        </w:tc>
        <w:tc>
          <w:tcPr>
            <w:tcW w:w="5695" w:type="dxa"/>
            <w:tcBorders>
              <w:top w:val="single" w:sz="4" w:space="0" w:color="auto"/>
              <w:left w:val="outset" w:sz="6" w:space="0" w:color="auto"/>
              <w:bottom w:val="single" w:sz="4" w:space="0" w:color="auto"/>
              <w:right w:val="outset" w:sz="6" w:space="0" w:color="auto"/>
            </w:tcBorders>
          </w:tcPr>
          <w:p w:rsidR="00AC2A66" w:rsidRPr="00AC2A66" w:rsidRDefault="00AC2A66" w:rsidP="00AC2A66">
            <w:pPr>
              <w:spacing w:before="100" w:beforeAutospacing="1" w:after="100" w:afterAutospacing="1"/>
              <w:ind w:firstLine="0"/>
              <w:jc w:val="left"/>
              <w:rPr>
                <w:rFonts w:eastAsia="Times New Roman" w:cs="Times New Roman"/>
                <w:szCs w:val="24"/>
                <w:lang w:val="en-US" w:eastAsia="ru-RU"/>
              </w:rPr>
            </w:pPr>
            <w:r w:rsidRPr="00AC2A66">
              <w:rPr>
                <w:rFonts w:eastAsia="Times New Roman" w:cs="Times New Roman"/>
                <w:szCs w:val="24"/>
                <w:lang w:val="en-US" w:eastAsia="ru-RU"/>
              </w:rPr>
              <w:t>Training of mental health professionals and</w:t>
            </w:r>
            <w:r>
              <w:rPr>
                <w:rFonts w:eastAsia="Times New Roman" w:cs="Times New Roman"/>
                <w:szCs w:val="24"/>
                <w:lang w:val="en-US" w:eastAsia="ru-RU"/>
              </w:rPr>
              <w:t xml:space="preserve"> </w:t>
            </w:r>
            <w:r w:rsidRPr="00AC2A66">
              <w:rPr>
                <w:rFonts w:eastAsia="Times New Roman" w:cs="Times New Roman"/>
                <w:szCs w:val="24"/>
                <w:lang w:val="en-US" w:eastAsia="ru-RU"/>
              </w:rPr>
              <w:t>lawyers.</w:t>
            </w:r>
          </w:p>
          <w:p w:rsidR="006D55AE" w:rsidRPr="006D55AE" w:rsidRDefault="00AC2A66" w:rsidP="00AC2A66">
            <w:pPr>
              <w:spacing w:before="100" w:beforeAutospacing="1" w:after="100" w:afterAutospacing="1"/>
              <w:ind w:firstLine="0"/>
              <w:jc w:val="left"/>
              <w:rPr>
                <w:rFonts w:ascii="ArialMT" w:hAnsi="ArialMT" w:cs="ArialMT"/>
                <w:sz w:val="22"/>
                <w:lang w:val="en-US"/>
              </w:rPr>
            </w:pPr>
            <w:r w:rsidRPr="00AC2A66">
              <w:rPr>
                <w:rFonts w:eastAsia="Times New Roman" w:cs="Times New Roman"/>
                <w:szCs w:val="24"/>
                <w:lang w:val="en-US" w:eastAsia="ru-RU"/>
              </w:rPr>
              <w:t>Technical support from WHO and international</w:t>
            </w:r>
            <w:r>
              <w:rPr>
                <w:rFonts w:eastAsia="Times New Roman" w:cs="Times New Roman"/>
                <w:szCs w:val="24"/>
                <w:lang w:val="en-US" w:eastAsia="ru-RU"/>
              </w:rPr>
              <w:t xml:space="preserve"> </w:t>
            </w:r>
            <w:r w:rsidRPr="00AC2A66">
              <w:rPr>
                <w:rFonts w:eastAsia="Times New Roman" w:cs="Times New Roman"/>
                <w:szCs w:val="24"/>
                <w:lang w:val="en-US" w:eastAsia="ru-RU"/>
              </w:rPr>
              <w:t>experts.</w:t>
            </w:r>
          </w:p>
        </w:tc>
      </w:tr>
      <w:tr w:rsidR="006D55AE" w:rsidRPr="009F72A2" w:rsidTr="006D55AE">
        <w:trPr>
          <w:trHeight w:val="638"/>
        </w:trPr>
        <w:tc>
          <w:tcPr>
            <w:tcW w:w="4355" w:type="dxa"/>
            <w:tcBorders>
              <w:top w:val="single" w:sz="4" w:space="0" w:color="auto"/>
              <w:left w:val="outset" w:sz="6" w:space="0" w:color="auto"/>
              <w:bottom w:val="single" w:sz="4" w:space="0" w:color="auto"/>
              <w:right w:val="outset" w:sz="6" w:space="0" w:color="auto"/>
            </w:tcBorders>
          </w:tcPr>
          <w:p w:rsidR="006D55AE" w:rsidRDefault="006D55AE" w:rsidP="00AB225A">
            <w:pPr>
              <w:numPr>
                <w:ilvl w:val="0"/>
                <w:numId w:val="1"/>
              </w:numPr>
              <w:spacing w:before="100" w:beforeAutospacing="1" w:after="100" w:afterAutospacing="1"/>
              <w:jc w:val="left"/>
              <w:rPr>
                <w:rFonts w:eastAsia="Times New Roman" w:cs="Times New Roman"/>
                <w:szCs w:val="24"/>
                <w:lang w:val="en-US" w:eastAsia="ru-RU"/>
              </w:rPr>
            </w:pPr>
            <w:r>
              <w:rPr>
                <w:rFonts w:eastAsia="Times New Roman" w:cs="Times New Roman"/>
                <w:szCs w:val="24"/>
                <w:lang w:val="en-US" w:eastAsia="ru-RU"/>
              </w:rPr>
              <w:t xml:space="preserve">Stigma and old paradigm of main stakeholders inside of MHC </w:t>
            </w:r>
          </w:p>
        </w:tc>
        <w:tc>
          <w:tcPr>
            <w:tcW w:w="5695" w:type="dxa"/>
            <w:tcBorders>
              <w:top w:val="single" w:sz="4" w:space="0" w:color="auto"/>
              <w:left w:val="outset" w:sz="6" w:space="0" w:color="auto"/>
              <w:bottom w:val="single" w:sz="4" w:space="0" w:color="auto"/>
              <w:right w:val="outset" w:sz="6" w:space="0" w:color="auto"/>
            </w:tcBorders>
          </w:tcPr>
          <w:p w:rsidR="006D55AE" w:rsidRPr="006D6DFE" w:rsidRDefault="00AC2A66" w:rsidP="006D6DFE">
            <w:pPr>
              <w:spacing w:before="100" w:beforeAutospacing="1" w:after="100" w:afterAutospacing="1"/>
              <w:ind w:firstLine="0"/>
              <w:jc w:val="left"/>
              <w:rPr>
                <w:rFonts w:eastAsia="Times New Roman" w:cs="Times New Roman"/>
                <w:szCs w:val="24"/>
                <w:lang w:val="en-US" w:eastAsia="ru-RU"/>
              </w:rPr>
            </w:pPr>
            <w:r w:rsidRPr="006D6DFE">
              <w:rPr>
                <w:rFonts w:eastAsia="Times New Roman" w:cs="Times New Roman"/>
                <w:szCs w:val="24"/>
                <w:lang w:val="en-US" w:eastAsia="ru-RU"/>
              </w:rPr>
              <w:t>Sensitization, information and education of the</w:t>
            </w:r>
            <w:r w:rsidR="006D6DFE">
              <w:rPr>
                <w:rFonts w:eastAsia="Times New Roman" w:cs="Times New Roman"/>
                <w:szCs w:val="24"/>
                <w:lang w:val="en-US" w:eastAsia="ru-RU"/>
              </w:rPr>
              <w:t xml:space="preserve"> </w:t>
            </w:r>
            <w:r w:rsidRPr="006D6DFE">
              <w:rPr>
                <w:rFonts w:eastAsia="Times New Roman" w:cs="Times New Roman"/>
                <w:szCs w:val="24"/>
                <w:lang w:val="en-US" w:eastAsia="ru-RU"/>
              </w:rPr>
              <w:t>public about consumers’ rights and mental health legislation.</w:t>
            </w:r>
          </w:p>
          <w:p w:rsidR="00AC2A66" w:rsidRPr="006D6DFE" w:rsidRDefault="00AC2A66" w:rsidP="006D6DFE">
            <w:pPr>
              <w:spacing w:before="100" w:beforeAutospacing="1" w:after="100" w:afterAutospacing="1"/>
              <w:ind w:firstLine="0"/>
              <w:jc w:val="left"/>
              <w:rPr>
                <w:rFonts w:eastAsia="Times New Roman" w:cs="Times New Roman"/>
                <w:szCs w:val="24"/>
                <w:lang w:val="en-US" w:eastAsia="ru-RU"/>
              </w:rPr>
            </w:pPr>
            <w:r w:rsidRPr="006D6DFE">
              <w:rPr>
                <w:rFonts w:eastAsia="Times New Roman" w:cs="Times New Roman"/>
                <w:szCs w:val="24"/>
                <w:lang w:val="en-US" w:eastAsia="ru-RU"/>
              </w:rPr>
              <w:t xml:space="preserve">Seminars on patients’ rights and medical ethics with the participation of experts in these areas. </w:t>
            </w:r>
          </w:p>
          <w:p w:rsidR="00AC2A66" w:rsidRPr="00AC2A66" w:rsidRDefault="006D6DFE" w:rsidP="006D6DFE">
            <w:pPr>
              <w:spacing w:before="100" w:beforeAutospacing="1" w:after="100" w:afterAutospacing="1"/>
              <w:ind w:firstLine="0"/>
              <w:jc w:val="left"/>
              <w:rPr>
                <w:rFonts w:ascii="ArialMT" w:hAnsi="ArialMT" w:cs="ArialMT"/>
                <w:sz w:val="22"/>
                <w:lang w:val="en-US"/>
              </w:rPr>
            </w:pPr>
            <w:r>
              <w:rPr>
                <w:rFonts w:eastAsia="Times New Roman" w:cs="Times New Roman"/>
                <w:szCs w:val="24"/>
                <w:lang w:val="en-US" w:eastAsia="ru-RU"/>
              </w:rPr>
              <w:t xml:space="preserve">Strengthening and promoting </w:t>
            </w:r>
            <w:r w:rsidR="00AC2A66" w:rsidRPr="006D6DFE">
              <w:rPr>
                <w:rFonts w:eastAsia="Times New Roman" w:cs="Times New Roman"/>
                <w:szCs w:val="24"/>
                <w:lang w:val="en-US" w:eastAsia="ru-RU"/>
              </w:rPr>
              <w:t>consumer</w:t>
            </w:r>
            <w:r>
              <w:rPr>
                <w:rFonts w:eastAsia="Times New Roman" w:cs="Times New Roman"/>
                <w:szCs w:val="24"/>
                <w:lang w:val="en-US" w:eastAsia="ru-RU"/>
              </w:rPr>
              <w:t>s’</w:t>
            </w:r>
            <w:r w:rsidR="00AC2A66" w:rsidRPr="006D6DFE">
              <w:rPr>
                <w:rFonts w:eastAsia="Times New Roman" w:cs="Times New Roman"/>
                <w:szCs w:val="24"/>
                <w:lang w:val="en-US" w:eastAsia="ru-RU"/>
              </w:rPr>
              <w:t xml:space="preserve"> perspective and involving </w:t>
            </w:r>
            <w:r>
              <w:rPr>
                <w:rFonts w:eastAsia="Times New Roman" w:cs="Times New Roman"/>
                <w:szCs w:val="24"/>
                <w:lang w:val="en-US" w:eastAsia="ru-RU"/>
              </w:rPr>
              <w:t>different</w:t>
            </w:r>
            <w:r w:rsidR="00AC2A66" w:rsidRPr="006D6DFE">
              <w:rPr>
                <w:rFonts w:eastAsia="Times New Roman" w:cs="Times New Roman"/>
                <w:szCs w:val="24"/>
                <w:lang w:val="en-US" w:eastAsia="ru-RU"/>
              </w:rPr>
              <w:t xml:space="preserve"> sectors and disciplines in a consultation process with oral hearings</w:t>
            </w:r>
            <w:r>
              <w:rPr>
                <w:rFonts w:eastAsia="Times New Roman" w:cs="Times New Roman"/>
                <w:szCs w:val="24"/>
                <w:lang w:val="en-US" w:eastAsia="ru-RU"/>
              </w:rPr>
              <w:t>, dialogues</w:t>
            </w:r>
            <w:r w:rsidR="00AC2A66" w:rsidRPr="006D6DFE">
              <w:rPr>
                <w:rFonts w:eastAsia="Times New Roman" w:cs="Times New Roman"/>
                <w:szCs w:val="24"/>
                <w:lang w:val="en-US" w:eastAsia="ru-RU"/>
              </w:rPr>
              <w:t>.</w:t>
            </w:r>
          </w:p>
        </w:tc>
      </w:tr>
      <w:tr w:rsidR="006D55AE" w:rsidRPr="00AB225A" w:rsidTr="006D6DFE">
        <w:trPr>
          <w:trHeight w:val="330"/>
        </w:trPr>
        <w:tc>
          <w:tcPr>
            <w:tcW w:w="10050" w:type="dxa"/>
            <w:gridSpan w:val="2"/>
            <w:tcBorders>
              <w:top w:val="outset" w:sz="6" w:space="0" w:color="auto"/>
              <w:left w:val="outset" w:sz="6" w:space="0" w:color="auto"/>
              <w:bottom w:val="single" w:sz="4" w:space="0" w:color="auto"/>
              <w:right w:val="outset" w:sz="6" w:space="0" w:color="auto"/>
            </w:tcBorders>
            <w:hideMark/>
          </w:tcPr>
          <w:p w:rsidR="006D55AE" w:rsidRPr="006D55AE" w:rsidRDefault="006D55AE" w:rsidP="006D55AE">
            <w:pPr>
              <w:spacing w:before="100" w:beforeAutospacing="1" w:after="100" w:afterAutospacing="1"/>
              <w:ind w:firstLine="0"/>
              <w:jc w:val="center"/>
              <w:rPr>
                <w:rFonts w:eastAsia="Times New Roman" w:cs="Times New Roman"/>
                <w:b/>
                <w:szCs w:val="24"/>
                <w:lang w:val="en-US" w:eastAsia="ru-RU"/>
              </w:rPr>
            </w:pPr>
            <w:r w:rsidRPr="006D55AE">
              <w:rPr>
                <w:rFonts w:eastAsia="Times New Roman" w:cs="Times New Roman"/>
                <w:b/>
                <w:szCs w:val="24"/>
                <w:lang w:val="en-US" w:eastAsia="ru-RU"/>
              </w:rPr>
              <w:t>Barrier to adopting</w:t>
            </w:r>
          </w:p>
        </w:tc>
      </w:tr>
      <w:tr w:rsidR="006D55AE" w:rsidRPr="006D6DFE" w:rsidTr="006D55AE">
        <w:trPr>
          <w:trHeight w:val="897"/>
        </w:trPr>
        <w:tc>
          <w:tcPr>
            <w:tcW w:w="4355" w:type="dxa"/>
            <w:tcBorders>
              <w:top w:val="single" w:sz="4" w:space="0" w:color="auto"/>
              <w:left w:val="outset" w:sz="6" w:space="0" w:color="auto"/>
              <w:bottom w:val="single" w:sz="4" w:space="0" w:color="auto"/>
              <w:right w:val="outset" w:sz="6" w:space="0" w:color="auto"/>
            </w:tcBorders>
          </w:tcPr>
          <w:p w:rsidR="006D55AE" w:rsidRPr="00841951" w:rsidRDefault="006D55AE" w:rsidP="006D6DFE">
            <w:pPr>
              <w:numPr>
                <w:ilvl w:val="0"/>
                <w:numId w:val="15"/>
              </w:numPr>
              <w:spacing w:before="100" w:beforeAutospacing="1" w:after="100" w:afterAutospacing="1"/>
              <w:jc w:val="left"/>
              <w:rPr>
                <w:rFonts w:eastAsia="Times New Roman" w:cs="Times New Roman"/>
                <w:szCs w:val="24"/>
                <w:lang w:val="en-US" w:eastAsia="ru-RU"/>
              </w:rPr>
            </w:pPr>
            <w:r>
              <w:rPr>
                <w:rFonts w:eastAsia="Times New Roman" w:cs="Times New Roman"/>
                <w:szCs w:val="24"/>
                <w:lang w:val="en-US" w:eastAsia="ru-RU"/>
              </w:rPr>
              <w:t xml:space="preserve">“Fear” of government of </w:t>
            </w:r>
            <w:r w:rsidR="00B56EBB">
              <w:rPr>
                <w:rFonts w:eastAsia="Times New Roman" w:cs="Times New Roman"/>
                <w:szCs w:val="24"/>
                <w:lang w:val="en-US" w:eastAsia="ru-RU"/>
              </w:rPr>
              <w:t xml:space="preserve">the </w:t>
            </w:r>
            <w:r>
              <w:rPr>
                <w:rFonts w:eastAsia="Times New Roman" w:cs="Times New Roman"/>
                <w:szCs w:val="24"/>
                <w:lang w:val="en-US" w:eastAsia="ru-RU"/>
              </w:rPr>
              <w:t>term “Human right</w:t>
            </w:r>
            <w:r w:rsidR="00B56EBB">
              <w:rPr>
                <w:rFonts w:eastAsia="Times New Roman" w:cs="Times New Roman"/>
                <w:szCs w:val="24"/>
                <w:lang w:val="en-US" w:eastAsia="ru-RU"/>
              </w:rPr>
              <w:t>s</w:t>
            </w:r>
            <w:r>
              <w:rPr>
                <w:rFonts w:eastAsia="Times New Roman" w:cs="Times New Roman"/>
                <w:szCs w:val="24"/>
                <w:lang w:val="en-US" w:eastAsia="ru-RU"/>
              </w:rPr>
              <w:t>”</w:t>
            </w:r>
          </w:p>
        </w:tc>
        <w:tc>
          <w:tcPr>
            <w:tcW w:w="5695" w:type="dxa"/>
            <w:tcBorders>
              <w:top w:val="single" w:sz="4" w:space="0" w:color="auto"/>
              <w:left w:val="outset" w:sz="6" w:space="0" w:color="auto"/>
              <w:bottom w:val="single" w:sz="4" w:space="0" w:color="auto"/>
              <w:right w:val="outset" w:sz="6" w:space="0" w:color="auto"/>
            </w:tcBorders>
          </w:tcPr>
          <w:p w:rsidR="00AC2A66" w:rsidRDefault="006D6DFE" w:rsidP="00364DB4">
            <w:pPr>
              <w:spacing w:before="100" w:beforeAutospacing="1" w:after="100" w:afterAutospacing="1"/>
              <w:ind w:firstLine="0"/>
              <w:jc w:val="left"/>
              <w:rPr>
                <w:rFonts w:eastAsia="Times New Roman" w:cs="Times New Roman"/>
                <w:szCs w:val="24"/>
                <w:lang w:val="en-US" w:eastAsia="ru-RU"/>
              </w:rPr>
            </w:pPr>
            <w:r>
              <w:rPr>
                <w:rFonts w:eastAsia="Times New Roman" w:cs="Times New Roman"/>
                <w:szCs w:val="24"/>
                <w:lang w:val="en-US" w:eastAsia="ru-RU"/>
              </w:rPr>
              <w:t>Dialogue, rising awareness, d</w:t>
            </w:r>
            <w:r w:rsidR="00AC2A66">
              <w:rPr>
                <w:rFonts w:eastAsia="Times New Roman" w:cs="Times New Roman"/>
                <w:szCs w:val="24"/>
                <w:lang w:val="en-US" w:eastAsia="ru-RU"/>
              </w:rPr>
              <w:t>evelopment of SU movement and civil society in general</w:t>
            </w:r>
          </w:p>
          <w:p w:rsidR="006D6DFE" w:rsidRPr="00AB225A" w:rsidRDefault="006D6DFE" w:rsidP="00364DB4">
            <w:pPr>
              <w:spacing w:before="100" w:beforeAutospacing="1" w:after="100" w:afterAutospacing="1"/>
              <w:ind w:firstLine="0"/>
              <w:jc w:val="left"/>
              <w:rPr>
                <w:rFonts w:eastAsia="Times New Roman" w:cs="Times New Roman"/>
                <w:szCs w:val="24"/>
                <w:lang w:val="en-US" w:eastAsia="ru-RU"/>
              </w:rPr>
            </w:pPr>
            <w:r>
              <w:rPr>
                <w:rFonts w:eastAsia="Times New Roman" w:cs="Times New Roman"/>
                <w:szCs w:val="24"/>
                <w:lang w:val="en-US" w:eastAsia="ru-RU"/>
              </w:rPr>
              <w:t>Support of international community</w:t>
            </w:r>
          </w:p>
        </w:tc>
      </w:tr>
      <w:tr w:rsidR="006D55AE" w:rsidRPr="009F72A2" w:rsidTr="006D55AE">
        <w:trPr>
          <w:trHeight w:val="543"/>
        </w:trPr>
        <w:tc>
          <w:tcPr>
            <w:tcW w:w="4355" w:type="dxa"/>
            <w:tcBorders>
              <w:top w:val="single" w:sz="4" w:space="0" w:color="auto"/>
              <w:left w:val="outset" w:sz="6" w:space="0" w:color="auto"/>
              <w:bottom w:val="single" w:sz="4" w:space="0" w:color="auto"/>
              <w:right w:val="outset" w:sz="6" w:space="0" w:color="auto"/>
            </w:tcBorders>
          </w:tcPr>
          <w:p w:rsidR="006D55AE" w:rsidRPr="00841951" w:rsidRDefault="006D55AE" w:rsidP="006D6DFE">
            <w:pPr>
              <w:numPr>
                <w:ilvl w:val="0"/>
                <w:numId w:val="15"/>
              </w:numPr>
              <w:spacing w:before="100" w:beforeAutospacing="1" w:after="100" w:afterAutospacing="1"/>
              <w:jc w:val="left"/>
              <w:rPr>
                <w:rFonts w:eastAsia="Times New Roman" w:cs="Times New Roman"/>
                <w:szCs w:val="24"/>
                <w:lang w:val="en-US" w:eastAsia="ru-RU"/>
              </w:rPr>
            </w:pPr>
            <w:r>
              <w:rPr>
                <w:rFonts w:eastAsia="Times New Roman" w:cs="Times New Roman"/>
                <w:szCs w:val="24"/>
                <w:lang w:val="en-US" w:eastAsia="ru-RU"/>
              </w:rPr>
              <w:t>Fear to talk to government about human rights</w:t>
            </w:r>
          </w:p>
        </w:tc>
        <w:tc>
          <w:tcPr>
            <w:tcW w:w="5695" w:type="dxa"/>
            <w:tcBorders>
              <w:top w:val="single" w:sz="4" w:space="0" w:color="auto"/>
              <w:left w:val="outset" w:sz="6" w:space="0" w:color="auto"/>
              <w:bottom w:val="single" w:sz="4" w:space="0" w:color="auto"/>
              <w:right w:val="outset" w:sz="6" w:space="0" w:color="auto"/>
            </w:tcBorders>
          </w:tcPr>
          <w:p w:rsidR="00AC2A66" w:rsidRDefault="00AC2A66" w:rsidP="00AC2A66">
            <w:pPr>
              <w:spacing w:before="100" w:beforeAutospacing="1" w:after="100" w:afterAutospacing="1"/>
              <w:ind w:firstLine="0"/>
              <w:jc w:val="left"/>
              <w:rPr>
                <w:rFonts w:eastAsia="Times New Roman" w:cs="Times New Roman"/>
                <w:szCs w:val="24"/>
                <w:lang w:val="en-US" w:eastAsia="ru-RU"/>
              </w:rPr>
            </w:pPr>
            <w:r>
              <w:rPr>
                <w:rFonts w:eastAsia="Times New Roman" w:cs="Times New Roman"/>
                <w:szCs w:val="24"/>
                <w:lang w:val="en-US" w:eastAsia="ru-RU"/>
              </w:rPr>
              <w:t>Dialogue, Development of SU movement and civil society in general</w:t>
            </w:r>
          </w:p>
          <w:p w:rsidR="006D6DFE" w:rsidRDefault="006D6DFE" w:rsidP="00AC2A66">
            <w:pPr>
              <w:spacing w:before="100" w:beforeAutospacing="1" w:after="100" w:afterAutospacing="1"/>
              <w:ind w:firstLine="0"/>
              <w:jc w:val="left"/>
              <w:rPr>
                <w:rFonts w:eastAsia="Times New Roman" w:cs="Times New Roman"/>
                <w:szCs w:val="24"/>
                <w:lang w:val="en-US" w:eastAsia="ru-RU"/>
              </w:rPr>
            </w:pPr>
            <w:r>
              <w:rPr>
                <w:rFonts w:eastAsia="Times New Roman" w:cs="Times New Roman"/>
                <w:szCs w:val="24"/>
                <w:lang w:val="en-US" w:eastAsia="ru-RU"/>
              </w:rPr>
              <w:t>Support of international community</w:t>
            </w:r>
          </w:p>
          <w:p w:rsidR="006D55AE" w:rsidRPr="00AB225A" w:rsidRDefault="00AC2A66" w:rsidP="00AC2A66">
            <w:pPr>
              <w:spacing w:before="100" w:beforeAutospacing="1" w:after="100" w:afterAutospacing="1"/>
              <w:ind w:firstLine="0"/>
              <w:jc w:val="left"/>
              <w:rPr>
                <w:rFonts w:eastAsia="Times New Roman" w:cs="Times New Roman"/>
                <w:szCs w:val="24"/>
                <w:lang w:val="en-US" w:eastAsia="ru-RU"/>
              </w:rPr>
            </w:pPr>
            <w:r>
              <w:rPr>
                <w:rFonts w:eastAsia="Times New Roman" w:cs="Times New Roman"/>
                <w:szCs w:val="24"/>
                <w:lang w:val="en-US" w:eastAsia="ru-RU"/>
              </w:rPr>
              <w:t>Time</w:t>
            </w:r>
          </w:p>
        </w:tc>
      </w:tr>
      <w:tr w:rsidR="006D55AE" w:rsidRPr="009F72A2" w:rsidTr="006D55AE">
        <w:trPr>
          <w:trHeight w:val="1141"/>
        </w:trPr>
        <w:tc>
          <w:tcPr>
            <w:tcW w:w="4355" w:type="dxa"/>
            <w:tcBorders>
              <w:top w:val="single" w:sz="4" w:space="0" w:color="auto"/>
              <w:left w:val="outset" w:sz="6" w:space="0" w:color="auto"/>
              <w:bottom w:val="single" w:sz="4" w:space="0" w:color="auto"/>
              <w:right w:val="outset" w:sz="6" w:space="0" w:color="auto"/>
            </w:tcBorders>
          </w:tcPr>
          <w:p w:rsidR="006D55AE" w:rsidRDefault="006D55AE" w:rsidP="006D6DFE">
            <w:pPr>
              <w:numPr>
                <w:ilvl w:val="0"/>
                <w:numId w:val="15"/>
              </w:numPr>
              <w:spacing w:before="100" w:beforeAutospacing="1" w:after="100" w:afterAutospacing="1"/>
              <w:jc w:val="left"/>
              <w:rPr>
                <w:rFonts w:eastAsia="Times New Roman" w:cs="Times New Roman"/>
                <w:szCs w:val="24"/>
                <w:lang w:val="en-US" w:eastAsia="ru-RU"/>
              </w:rPr>
            </w:pPr>
            <w:r>
              <w:rPr>
                <w:rFonts w:eastAsia="Times New Roman" w:cs="Times New Roman"/>
                <w:szCs w:val="24"/>
                <w:lang w:val="en-US" w:eastAsia="ru-RU"/>
              </w:rPr>
              <w:t>Political situation - Not ratified CRPD – lack of motivation to start activity toward human rights oriented approach in MHC</w:t>
            </w:r>
          </w:p>
        </w:tc>
        <w:tc>
          <w:tcPr>
            <w:tcW w:w="5695" w:type="dxa"/>
            <w:tcBorders>
              <w:top w:val="single" w:sz="4" w:space="0" w:color="auto"/>
              <w:left w:val="outset" w:sz="6" w:space="0" w:color="auto"/>
              <w:bottom w:val="single" w:sz="4" w:space="0" w:color="auto"/>
              <w:right w:val="outset" w:sz="6" w:space="0" w:color="auto"/>
            </w:tcBorders>
          </w:tcPr>
          <w:p w:rsidR="006D55AE" w:rsidRDefault="00AC2A66" w:rsidP="00AC2A66">
            <w:pPr>
              <w:spacing w:before="100" w:beforeAutospacing="1" w:after="100" w:afterAutospacing="1"/>
              <w:ind w:firstLine="0"/>
              <w:jc w:val="left"/>
              <w:rPr>
                <w:rFonts w:eastAsia="Times New Roman" w:cs="Times New Roman"/>
                <w:szCs w:val="24"/>
                <w:lang w:val="en-US" w:eastAsia="ru-RU"/>
              </w:rPr>
            </w:pPr>
            <w:r>
              <w:rPr>
                <w:rFonts w:eastAsia="Times New Roman" w:cs="Times New Roman"/>
                <w:szCs w:val="24"/>
                <w:lang w:val="en-US" w:eastAsia="ru-RU"/>
              </w:rPr>
              <w:t>Working toward CRPD signing, consultation and activity of international community,</w:t>
            </w:r>
          </w:p>
          <w:p w:rsidR="00AC2A66" w:rsidRDefault="00AC2A66" w:rsidP="00AC2A66">
            <w:pPr>
              <w:spacing w:before="100" w:beforeAutospacing="1" w:after="100" w:afterAutospacing="1"/>
              <w:ind w:firstLine="0"/>
              <w:jc w:val="left"/>
              <w:rPr>
                <w:rFonts w:eastAsia="Times New Roman" w:cs="Times New Roman"/>
                <w:szCs w:val="24"/>
                <w:lang w:val="en-US" w:eastAsia="ru-RU"/>
              </w:rPr>
            </w:pPr>
            <w:r w:rsidRPr="00AC2A66">
              <w:rPr>
                <w:rFonts w:eastAsia="Times New Roman" w:cs="Times New Roman"/>
                <w:szCs w:val="24"/>
                <w:lang w:val="en-US" w:eastAsia="ru-RU"/>
              </w:rPr>
              <w:t>Denouncing human right violations to international bodies</w:t>
            </w:r>
          </w:p>
          <w:p w:rsidR="00AC2A66" w:rsidRPr="00AB225A" w:rsidRDefault="00AC2A66" w:rsidP="00AC2A66">
            <w:pPr>
              <w:spacing w:before="100" w:beforeAutospacing="1" w:after="100" w:afterAutospacing="1"/>
              <w:ind w:firstLine="0"/>
              <w:jc w:val="left"/>
              <w:rPr>
                <w:rFonts w:eastAsia="Times New Roman" w:cs="Times New Roman"/>
                <w:szCs w:val="24"/>
                <w:lang w:val="en-US" w:eastAsia="ru-RU"/>
              </w:rPr>
            </w:pPr>
            <w:r w:rsidRPr="006D55AE">
              <w:rPr>
                <w:rFonts w:eastAsia="Times New Roman" w:cs="Times New Roman"/>
                <w:szCs w:val="24"/>
                <w:lang w:val="en-US" w:eastAsia="ru-RU"/>
              </w:rPr>
              <w:t>Empowerment of organizations of consumers,</w:t>
            </w:r>
            <w:r>
              <w:rPr>
                <w:rFonts w:eastAsia="Times New Roman" w:cs="Times New Roman"/>
                <w:szCs w:val="24"/>
                <w:lang w:val="en-US" w:eastAsia="ru-RU"/>
              </w:rPr>
              <w:t xml:space="preserve"> </w:t>
            </w:r>
            <w:r w:rsidRPr="006D55AE">
              <w:rPr>
                <w:rFonts w:eastAsia="Times New Roman" w:cs="Times New Roman"/>
                <w:szCs w:val="24"/>
                <w:lang w:val="en-US" w:eastAsia="ru-RU"/>
              </w:rPr>
              <w:t>families and other advocacy groups.</w:t>
            </w:r>
          </w:p>
        </w:tc>
      </w:tr>
      <w:tr w:rsidR="00B56EBB" w:rsidRPr="009F72A2" w:rsidTr="006D6DFE">
        <w:trPr>
          <w:trHeight w:val="680"/>
        </w:trPr>
        <w:tc>
          <w:tcPr>
            <w:tcW w:w="4355" w:type="dxa"/>
            <w:tcBorders>
              <w:top w:val="single" w:sz="4" w:space="0" w:color="auto"/>
              <w:left w:val="outset" w:sz="6" w:space="0" w:color="auto"/>
              <w:bottom w:val="single" w:sz="4" w:space="0" w:color="auto"/>
              <w:right w:val="outset" w:sz="6" w:space="0" w:color="auto"/>
            </w:tcBorders>
          </w:tcPr>
          <w:p w:rsidR="00B56EBB" w:rsidRDefault="00B56EBB" w:rsidP="006D6DFE">
            <w:pPr>
              <w:numPr>
                <w:ilvl w:val="0"/>
                <w:numId w:val="15"/>
              </w:numPr>
              <w:spacing w:before="100" w:beforeAutospacing="1" w:after="100" w:afterAutospacing="1"/>
              <w:jc w:val="left"/>
              <w:rPr>
                <w:rFonts w:eastAsia="Times New Roman" w:cs="Times New Roman"/>
                <w:szCs w:val="24"/>
                <w:lang w:val="en-US" w:eastAsia="ru-RU"/>
              </w:rPr>
            </w:pPr>
            <w:r>
              <w:rPr>
                <w:rFonts w:eastAsia="Times New Roman" w:cs="Times New Roman"/>
                <w:szCs w:val="24"/>
                <w:lang w:val="en-US" w:eastAsia="ru-RU"/>
              </w:rPr>
              <w:lastRenderedPageBreak/>
              <w:t>Additional Funding</w:t>
            </w:r>
          </w:p>
        </w:tc>
        <w:tc>
          <w:tcPr>
            <w:tcW w:w="5695" w:type="dxa"/>
            <w:tcBorders>
              <w:top w:val="single" w:sz="4" w:space="0" w:color="auto"/>
              <w:left w:val="outset" w:sz="6" w:space="0" w:color="auto"/>
              <w:bottom w:val="single" w:sz="4" w:space="0" w:color="auto"/>
              <w:right w:val="outset" w:sz="6" w:space="0" w:color="auto"/>
            </w:tcBorders>
          </w:tcPr>
          <w:p w:rsidR="006D6DFE" w:rsidRPr="00AB225A" w:rsidRDefault="00AC2A66" w:rsidP="00E70815">
            <w:pPr>
              <w:spacing w:before="100" w:beforeAutospacing="1" w:after="100" w:afterAutospacing="1"/>
              <w:ind w:firstLine="0"/>
              <w:jc w:val="left"/>
              <w:rPr>
                <w:rFonts w:eastAsia="Times New Roman" w:cs="Times New Roman"/>
                <w:szCs w:val="24"/>
                <w:lang w:val="en-US" w:eastAsia="ru-RU"/>
              </w:rPr>
            </w:pPr>
            <w:r w:rsidRPr="006D6DFE">
              <w:rPr>
                <w:rFonts w:eastAsia="Times New Roman" w:cs="Times New Roman"/>
                <w:szCs w:val="24"/>
                <w:lang w:val="en-US" w:eastAsia="ru-RU"/>
              </w:rPr>
              <w:t>Negotiation for additional funding simultaneously with the process of drafting and adopting mental health legislation</w:t>
            </w:r>
            <w:r w:rsidR="006D6DFE">
              <w:rPr>
                <w:rFonts w:eastAsia="Times New Roman" w:cs="Times New Roman"/>
                <w:szCs w:val="24"/>
                <w:lang w:val="en-US" w:eastAsia="ru-RU"/>
              </w:rPr>
              <w:t xml:space="preserve"> as early as possible</w:t>
            </w:r>
            <w:r w:rsidRPr="006D6DFE">
              <w:rPr>
                <w:rFonts w:eastAsia="Times New Roman" w:cs="Times New Roman"/>
                <w:szCs w:val="24"/>
                <w:lang w:val="en-US" w:eastAsia="ru-RU"/>
              </w:rPr>
              <w:t>.</w:t>
            </w:r>
          </w:p>
        </w:tc>
      </w:tr>
      <w:tr w:rsidR="006D55AE" w:rsidRPr="009F72A2" w:rsidTr="006D6DFE">
        <w:trPr>
          <w:trHeight w:val="114"/>
        </w:trPr>
        <w:tc>
          <w:tcPr>
            <w:tcW w:w="4355" w:type="dxa"/>
            <w:tcBorders>
              <w:top w:val="single" w:sz="4" w:space="0" w:color="auto"/>
              <w:left w:val="outset" w:sz="6" w:space="0" w:color="auto"/>
              <w:bottom w:val="outset" w:sz="6" w:space="0" w:color="auto"/>
              <w:right w:val="outset" w:sz="6" w:space="0" w:color="auto"/>
            </w:tcBorders>
          </w:tcPr>
          <w:p w:rsidR="006D55AE" w:rsidRPr="00E70815" w:rsidRDefault="006D55AE" w:rsidP="006D6DFE">
            <w:pPr>
              <w:numPr>
                <w:ilvl w:val="0"/>
                <w:numId w:val="15"/>
              </w:numPr>
              <w:spacing w:before="100" w:beforeAutospacing="1" w:after="100" w:afterAutospacing="1"/>
              <w:jc w:val="left"/>
              <w:rPr>
                <w:rFonts w:eastAsia="Times New Roman" w:cs="Times New Roman"/>
                <w:szCs w:val="24"/>
                <w:lang w:val="en-US" w:eastAsia="ru-RU"/>
              </w:rPr>
            </w:pPr>
            <w:r w:rsidRPr="00E70815">
              <w:rPr>
                <w:rFonts w:eastAsia="Times New Roman" w:cs="Times New Roman"/>
                <w:szCs w:val="24"/>
                <w:lang w:val="en-US" w:eastAsia="ru-RU"/>
              </w:rPr>
              <w:t>Public opinion, stigma</w:t>
            </w:r>
            <w:r w:rsidR="00E70815" w:rsidRPr="00E70815">
              <w:rPr>
                <w:rFonts w:eastAsia="Times New Roman" w:cs="Times New Roman"/>
                <w:szCs w:val="24"/>
                <w:lang w:val="en-US" w:eastAsia="ru-RU"/>
              </w:rPr>
              <w:t xml:space="preserve">, </w:t>
            </w:r>
            <w:r w:rsidRPr="00E70815">
              <w:rPr>
                <w:rFonts w:eastAsia="Times New Roman" w:cs="Times New Roman"/>
                <w:szCs w:val="24"/>
                <w:lang w:val="en-US" w:eastAsia="ru-RU"/>
              </w:rPr>
              <w:t>Low priority to mental health legislation</w:t>
            </w:r>
            <w:r w:rsidR="00E70815" w:rsidRPr="00E70815">
              <w:rPr>
                <w:rFonts w:eastAsia="Times New Roman" w:cs="Times New Roman"/>
                <w:szCs w:val="24"/>
                <w:lang w:val="en-US" w:eastAsia="ru-RU"/>
              </w:rPr>
              <w:t xml:space="preserve"> </w:t>
            </w:r>
            <w:r w:rsidRPr="00E70815">
              <w:rPr>
                <w:rFonts w:eastAsia="Times New Roman" w:cs="Times New Roman"/>
                <w:szCs w:val="24"/>
                <w:lang w:val="en-US" w:eastAsia="ru-RU"/>
              </w:rPr>
              <w:t>by government, parliament and sectors</w:t>
            </w:r>
            <w:r w:rsidR="00E70815" w:rsidRPr="00E70815">
              <w:rPr>
                <w:rFonts w:eastAsia="Times New Roman" w:cs="Times New Roman"/>
                <w:szCs w:val="24"/>
                <w:lang w:val="en-US" w:eastAsia="ru-RU"/>
              </w:rPr>
              <w:t xml:space="preserve"> </w:t>
            </w:r>
            <w:r w:rsidRPr="00E70815">
              <w:rPr>
                <w:rFonts w:eastAsia="Times New Roman" w:cs="Times New Roman"/>
                <w:szCs w:val="24"/>
                <w:lang w:val="en-US" w:eastAsia="ru-RU"/>
              </w:rPr>
              <w:t>outside the health sector.</w:t>
            </w:r>
          </w:p>
        </w:tc>
        <w:tc>
          <w:tcPr>
            <w:tcW w:w="5695" w:type="dxa"/>
            <w:tcBorders>
              <w:top w:val="single" w:sz="4" w:space="0" w:color="auto"/>
              <w:left w:val="outset" w:sz="6" w:space="0" w:color="auto"/>
              <w:bottom w:val="outset" w:sz="6" w:space="0" w:color="auto"/>
              <w:right w:val="outset" w:sz="6" w:space="0" w:color="auto"/>
            </w:tcBorders>
          </w:tcPr>
          <w:p w:rsidR="006D55AE" w:rsidRDefault="006D6DFE" w:rsidP="006D6DFE">
            <w:pPr>
              <w:spacing w:before="100" w:beforeAutospacing="1" w:after="100" w:afterAutospacing="1"/>
              <w:ind w:firstLine="0"/>
              <w:jc w:val="left"/>
              <w:rPr>
                <w:rFonts w:eastAsia="Times New Roman" w:cs="Times New Roman"/>
                <w:szCs w:val="24"/>
                <w:lang w:val="en-US" w:eastAsia="ru-RU"/>
              </w:rPr>
            </w:pPr>
            <w:r>
              <w:rPr>
                <w:rFonts w:eastAsia="Times New Roman" w:cs="Times New Roman"/>
                <w:szCs w:val="24"/>
                <w:lang w:val="en-US" w:eastAsia="ru-RU"/>
              </w:rPr>
              <w:t>R</w:t>
            </w:r>
            <w:r w:rsidRPr="00AC2A66">
              <w:rPr>
                <w:rFonts w:eastAsia="Times New Roman" w:cs="Times New Roman"/>
                <w:szCs w:val="24"/>
                <w:lang w:val="en-US" w:eastAsia="ru-RU"/>
              </w:rPr>
              <w:t>ising awareness and advocating human rights</w:t>
            </w:r>
            <w:r>
              <w:rPr>
                <w:rFonts w:eastAsia="Times New Roman" w:cs="Times New Roman"/>
                <w:szCs w:val="24"/>
                <w:lang w:val="en-US" w:eastAsia="ru-RU"/>
              </w:rPr>
              <w:t>, mass media and other campaign to emphasize the necessity of attention to the topic of MH</w:t>
            </w:r>
          </w:p>
          <w:p w:rsidR="006D6DFE" w:rsidRPr="00AB225A" w:rsidRDefault="006D6DFE" w:rsidP="006D6DFE">
            <w:pPr>
              <w:spacing w:before="100" w:beforeAutospacing="1" w:after="100" w:afterAutospacing="1"/>
              <w:ind w:firstLine="0"/>
              <w:jc w:val="left"/>
              <w:rPr>
                <w:rFonts w:eastAsia="Times New Roman" w:cs="Times New Roman"/>
                <w:szCs w:val="24"/>
                <w:lang w:val="en-US" w:eastAsia="ru-RU"/>
              </w:rPr>
            </w:pPr>
            <w:r w:rsidRPr="006D55AE">
              <w:rPr>
                <w:rFonts w:eastAsia="Times New Roman" w:cs="Times New Roman"/>
                <w:szCs w:val="24"/>
                <w:lang w:val="en-US" w:eastAsia="ru-RU"/>
              </w:rPr>
              <w:t>Empowerment of organizations of consumers,</w:t>
            </w:r>
            <w:r>
              <w:rPr>
                <w:rFonts w:eastAsia="Times New Roman" w:cs="Times New Roman"/>
                <w:szCs w:val="24"/>
                <w:lang w:val="en-US" w:eastAsia="ru-RU"/>
              </w:rPr>
              <w:t xml:space="preserve"> </w:t>
            </w:r>
            <w:r w:rsidRPr="006D55AE">
              <w:rPr>
                <w:rFonts w:eastAsia="Times New Roman" w:cs="Times New Roman"/>
                <w:szCs w:val="24"/>
                <w:lang w:val="en-US" w:eastAsia="ru-RU"/>
              </w:rPr>
              <w:t>families and other advocacy groups</w:t>
            </w:r>
            <w:r>
              <w:rPr>
                <w:rFonts w:eastAsia="Times New Roman" w:cs="Times New Roman"/>
                <w:szCs w:val="24"/>
                <w:lang w:val="en-US" w:eastAsia="ru-RU"/>
              </w:rPr>
              <w:t>, development of NGOs and new wave leaders</w:t>
            </w:r>
            <w:r w:rsidRPr="006D55AE">
              <w:rPr>
                <w:rFonts w:eastAsia="Times New Roman" w:cs="Times New Roman"/>
                <w:szCs w:val="24"/>
                <w:lang w:val="en-US" w:eastAsia="ru-RU"/>
              </w:rPr>
              <w:t>.</w:t>
            </w:r>
          </w:p>
        </w:tc>
      </w:tr>
      <w:tr w:rsidR="006D55AE" w:rsidRPr="006D55AE" w:rsidTr="006D6DFE">
        <w:trPr>
          <w:trHeight w:val="251"/>
        </w:trPr>
        <w:tc>
          <w:tcPr>
            <w:tcW w:w="10050" w:type="dxa"/>
            <w:gridSpan w:val="2"/>
            <w:tcBorders>
              <w:top w:val="outset" w:sz="6" w:space="0" w:color="auto"/>
              <w:left w:val="outset" w:sz="6" w:space="0" w:color="auto"/>
              <w:bottom w:val="single" w:sz="4" w:space="0" w:color="auto"/>
              <w:right w:val="outset" w:sz="6" w:space="0" w:color="auto"/>
            </w:tcBorders>
            <w:shd w:val="clear" w:color="auto" w:fill="F9FAFA"/>
            <w:hideMark/>
          </w:tcPr>
          <w:p w:rsidR="006D55AE" w:rsidRPr="006D55AE" w:rsidRDefault="006D55AE" w:rsidP="006D55AE">
            <w:pPr>
              <w:spacing w:before="100" w:beforeAutospacing="1" w:after="100" w:afterAutospacing="1"/>
              <w:ind w:firstLine="0"/>
              <w:jc w:val="center"/>
              <w:rPr>
                <w:rFonts w:ascii="Verdana" w:eastAsia="Times New Roman" w:hAnsi="Verdana" w:cs="Times New Roman"/>
                <w:color w:val="000000"/>
                <w:sz w:val="20"/>
                <w:szCs w:val="20"/>
                <w:lang w:val="en-US" w:eastAsia="ru-RU"/>
              </w:rPr>
            </w:pPr>
            <w:r w:rsidRPr="006D55AE">
              <w:rPr>
                <w:rFonts w:eastAsia="Times New Roman" w:cs="Times New Roman"/>
                <w:b/>
                <w:szCs w:val="24"/>
                <w:lang w:val="en-US" w:eastAsia="ru-RU"/>
              </w:rPr>
              <w:t>Barrier to implementing</w:t>
            </w:r>
          </w:p>
        </w:tc>
      </w:tr>
      <w:tr w:rsidR="006D55AE" w:rsidRPr="009209B9" w:rsidTr="006D55AE">
        <w:trPr>
          <w:trHeight w:val="516"/>
        </w:trPr>
        <w:tc>
          <w:tcPr>
            <w:tcW w:w="4355" w:type="dxa"/>
            <w:tcBorders>
              <w:top w:val="single" w:sz="4" w:space="0" w:color="auto"/>
              <w:left w:val="outset" w:sz="6" w:space="0" w:color="auto"/>
              <w:bottom w:val="single" w:sz="4" w:space="0" w:color="auto"/>
              <w:right w:val="outset" w:sz="6" w:space="0" w:color="auto"/>
            </w:tcBorders>
            <w:shd w:val="clear" w:color="auto" w:fill="F9FAFA"/>
          </w:tcPr>
          <w:p w:rsidR="006D55AE" w:rsidRPr="00841951" w:rsidRDefault="006D55AE" w:rsidP="006D6DFE">
            <w:pPr>
              <w:numPr>
                <w:ilvl w:val="0"/>
                <w:numId w:val="16"/>
              </w:numPr>
              <w:spacing w:before="100" w:beforeAutospacing="1" w:after="100" w:afterAutospacing="1"/>
              <w:jc w:val="left"/>
              <w:rPr>
                <w:rFonts w:eastAsia="Times New Roman" w:cs="Times New Roman"/>
                <w:szCs w:val="24"/>
                <w:lang w:val="en-US" w:eastAsia="ru-RU"/>
              </w:rPr>
            </w:pPr>
            <w:r w:rsidRPr="006D6DFE">
              <w:rPr>
                <w:rFonts w:eastAsia="Times New Roman" w:cs="Times New Roman"/>
                <w:szCs w:val="24"/>
                <w:lang w:val="en-US" w:eastAsia="ru-RU"/>
              </w:rPr>
              <w:t>Resistance of psychiatrists</w:t>
            </w:r>
          </w:p>
        </w:tc>
        <w:tc>
          <w:tcPr>
            <w:tcW w:w="5695" w:type="dxa"/>
            <w:tcBorders>
              <w:top w:val="single" w:sz="4" w:space="0" w:color="auto"/>
              <w:left w:val="outset" w:sz="6" w:space="0" w:color="auto"/>
              <w:bottom w:val="single" w:sz="4" w:space="0" w:color="auto"/>
              <w:right w:val="outset" w:sz="6" w:space="0" w:color="auto"/>
            </w:tcBorders>
            <w:shd w:val="clear" w:color="auto" w:fill="F9FAFA"/>
          </w:tcPr>
          <w:p w:rsidR="006D55AE" w:rsidRPr="00937175" w:rsidRDefault="009209B9" w:rsidP="00937175">
            <w:pPr>
              <w:spacing w:before="100" w:beforeAutospacing="1" w:after="100" w:afterAutospacing="1"/>
              <w:ind w:firstLine="0"/>
              <w:jc w:val="left"/>
              <w:rPr>
                <w:rFonts w:eastAsia="Times New Roman" w:cs="Times New Roman"/>
                <w:szCs w:val="24"/>
                <w:lang w:val="en-US" w:eastAsia="ru-RU"/>
              </w:rPr>
            </w:pPr>
            <w:r w:rsidRPr="00AC2A66">
              <w:rPr>
                <w:rFonts w:eastAsia="Times New Roman" w:cs="Times New Roman"/>
                <w:szCs w:val="24"/>
                <w:lang w:val="en-US" w:eastAsia="ru-RU"/>
              </w:rPr>
              <w:t>Seminars for psychiatrists on patients’ rights and medical ethics with the participation of experts in these areas.</w:t>
            </w:r>
            <w:r>
              <w:rPr>
                <w:rFonts w:eastAsia="Times New Roman" w:cs="Times New Roman"/>
                <w:szCs w:val="24"/>
                <w:lang w:val="en-US" w:eastAsia="ru-RU"/>
              </w:rPr>
              <w:t xml:space="preserve"> P</w:t>
            </w:r>
            <w:r w:rsidRPr="00AC2A66">
              <w:rPr>
                <w:rFonts w:eastAsia="Times New Roman" w:cs="Times New Roman"/>
                <w:szCs w:val="24"/>
                <w:lang w:val="en-US" w:eastAsia="ru-RU"/>
              </w:rPr>
              <w:t>romotion</w:t>
            </w:r>
            <w:r>
              <w:rPr>
                <w:rFonts w:eastAsia="Times New Roman" w:cs="Times New Roman"/>
                <w:szCs w:val="24"/>
                <w:lang w:val="en-US" w:eastAsia="ru-RU"/>
              </w:rPr>
              <w:t xml:space="preserve"> of “human rights oriented” psychiatry and necessity of its development</w:t>
            </w:r>
          </w:p>
        </w:tc>
      </w:tr>
      <w:tr w:rsidR="001E7E58" w:rsidRPr="009F72A2" w:rsidTr="006D55AE">
        <w:trPr>
          <w:trHeight w:val="516"/>
        </w:trPr>
        <w:tc>
          <w:tcPr>
            <w:tcW w:w="4355" w:type="dxa"/>
            <w:tcBorders>
              <w:top w:val="single" w:sz="4" w:space="0" w:color="auto"/>
              <w:left w:val="outset" w:sz="6" w:space="0" w:color="auto"/>
              <w:bottom w:val="single" w:sz="4" w:space="0" w:color="auto"/>
              <w:right w:val="outset" w:sz="6" w:space="0" w:color="auto"/>
            </w:tcBorders>
            <w:shd w:val="clear" w:color="auto" w:fill="F9FAFA"/>
          </w:tcPr>
          <w:p w:rsidR="001E7E58" w:rsidRPr="006D6DFE" w:rsidRDefault="001E7E58" w:rsidP="006D6DFE">
            <w:pPr>
              <w:numPr>
                <w:ilvl w:val="0"/>
                <w:numId w:val="16"/>
              </w:numPr>
              <w:spacing w:before="100" w:beforeAutospacing="1" w:after="100" w:afterAutospacing="1"/>
              <w:jc w:val="left"/>
              <w:rPr>
                <w:rFonts w:eastAsia="Times New Roman" w:cs="Times New Roman"/>
                <w:szCs w:val="24"/>
                <w:lang w:val="en-US" w:eastAsia="ru-RU"/>
              </w:rPr>
            </w:pPr>
            <w:r>
              <w:rPr>
                <w:rFonts w:eastAsia="Times New Roman" w:cs="Times New Roman"/>
                <w:szCs w:val="24"/>
                <w:lang w:val="en-US" w:eastAsia="ru-RU"/>
              </w:rPr>
              <w:t>Lack of knowledge about legislation among SU</w:t>
            </w:r>
            <w:r w:rsidR="00937175">
              <w:rPr>
                <w:rFonts w:eastAsia="Times New Roman" w:cs="Times New Roman"/>
                <w:szCs w:val="24"/>
                <w:lang w:val="en-US" w:eastAsia="ru-RU"/>
              </w:rPr>
              <w:t>, medical professionals</w:t>
            </w:r>
          </w:p>
        </w:tc>
        <w:tc>
          <w:tcPr>
            <w:tcW w:w="5695" w:type="dxa"/>
            <w:tcBorders>
              <w:top w:val="single" w:sz="4" w:space="0" w:color="auto"/>
              <w:left w:val="outset" w:sz="6" w:space="0" w:color="auto"/>
              <w:bottom w:val="single" w:sz="4" w:space="0" w:color="auto"/>
              <w:right w:val="outset" w:sz="6" w:space="0" w:color="auto"/>
            </w:tcBorders>
            <w:shd w:val="clear" w:color="auto" w:fill="F9FAFA"/>
          </w:tcPr>
          <w:p w:rsidR="00EC5838" w:rsidRPr="00EC5838" w:rsidRDefault="001E7E58" w:rsidP="00EC5838">
            <w:pPr>
              <w:spacing w:before="100" w:beforeAutospacing="1" w:after="100" w:afterAutospacing="1"/>
              <w:ind w:firstLine="0"/>
              <w:jc w:val="left"/>
              <w:rPr>
                <w:rFonts w:eastAsia="Times New Roman" w:cs="Times New Roman"/>
                <w:szCs w:val="24"/>
                <w:lang w:val="en-US" w:eastAsia="ru-RU"/>
              </w:rPr>
            </w:pPr>
            <w:r w:rsidRPr="00937175">
              <w:rPr>
                <w:rFonts w:eastAsia="Times New Roman" w:cs="Times New Roman"/>
                <w:szCs w:val="24"/>
                <w:lang w:val="en-US" w:eastAsia="ru-RU"/>
              </w:rPr>
              <w:t>Training</w:t>
            </w:r>
            <w:r w:rsidR="00937175" w:rsidRPr="00937175">
              <w:rPr>
                <w:rFonts w:eastAsia="Times New Roman" w:cs="Times New Roman"/>
                <w:szCs w:val="24"/>
                <w:lang w:val="en-US" w:eastAsia="ru-RU"/>
              </w:rPr>
              <w:t>s, workshops, educational work in psychiatric facilities, etc.</w:t>
            </w:r>
            <w:r w:rsidR="00EC5838">
              <w:rPr>
                <w:rFonts w:eastAsia="Times New Roman" w:cs="Times New Roman"/>
                <w:szCs w:val="24"/>
                <w:lang w:val="en-US" w:eastAsia="ru-RU"/>
              </w:rPr>
              <w:t xml:space="preserve"> for </w:t>
            </w:r>
            <w:r w:rsidR="00EC5838" w:rsidRPr="00EC5838">
              <w:rPr>
                <w:rFonts w:eastAsia="Times New Roman" w:cs="Times New Roman"/>
                <w:szCs w:val="24"/>
                <w:lang w:val="en-US" w:eastAsia="ru-RU"/>
              </w:rPr>
              <w:t>mental health and health</w:t>
            </w:r>
            <w:r w:rsidR="00EC5838">
              <w:rPr>
                <w:rFonts w:eastAsia="Times New Roman" w:cs="Times New Roman"/>
                <w:szCs w:val="24"/>
                <w:lang w:val="en-US" w:eastAsia="ru-RU"/>
              </w:rPr>
              <w:t xml:space="preserve"> professionals and lawyers </w:t>
            </w:r>
          </w:p>
          <w:p w:rsidR="00EC5838" w:rsidRPr="00937175" w:rsidRDefault="00EC5838" w:rsidP="00EC5838">
            <w:pPr>
              <w:spacing w:before="100" w:beforeAutospacing="1" w:after="100" w:afterAutospacing="1"/>
              <w:ind w:firstLine="0"/>
              <w:jc w:val="left"/>
              <w:rPr>
                <w:rFonts w:eastAsia="Times New Roman" w:cs="Times New Roman"/>
                <w:szCs w:val="24"/>
                <w:lang w:val="en-US" w:eastAsia="ru-RU"/>
              </w:rPr>
            </w:pPr>
            <w:r w:rsidRPr="00EC5838">
              <w:rPr>
                <w:rFonts w:eastAsia="Times New Roman" w:cs="Times New Roman"/>
                <w:szCs w:val="24"/>
                <w:lang w:val="en-US" w:eastAsia="ru-RU"/>
              </w:rPr>
              <w:t>Seminars on patients’ rights and health</w:t>
            </w:r>
            <w:r>
              <w:rPr>
                <w:rFonts w:eastAsia="Times New Roman" w:cs="Times New Roman"/>
                <w:szCs w:val="24"/>
                <w:lang w:val="en-US" w:eastAsia="ru-RU"/>
              </w:rPr>
              <w:t xml:space="preserve"> </w:t>
            </w:r>
            <w:r w:rsidRPr="00EC5838">
              <w:rPr>
                <w:rFonts w:eastAsia="Times New Roman" w:cs="Times New Roman"/>
                <w:szCs w:val="24"/>
                <w:lang w:val="en-US" w:eastAsia="ru-RU"/>
              </w:rPr>
              <w:t>ethics with the participation of experts in</w:t>
            </w:r>
            <w:r>
              <w:rPr>
                <w:rFonts w:eastAsia="Times New Roman" w:cs="Times New Roman"/>
                <w:szCs w:val="24"/>
                <w:lang w:val="en-US" w:eastAsia="ru-RU"/>
              </w:rPr>
              <w:t xml:space="preserve"> </w:t>
            </w:r>
            <w:r w:rsidRPr="00EC5838">
              <w:rPr>
                <w:rFonts w:eastAsia="Times New Roman" w:cs="Times New Roman"/>
                <w:szCs w:val="24"/>
                <w:lang w:val="en-US" w:eastAsia="ru-RU"/>
              </w:rPr>
              <w:t>these areas.</w:t>
            </w:r>
          </w:p>
          <w:p w:rsidR="001E7E58" w:rsidRPr="00937175" w:rsidRDefault="001E7E58" w:rsidP="00937175">
            <w:pPr>
              <w:spacing w:before="100" w:beforeAutospacing="1" w:after="100" w:afterAutospacing="1"/>
              <w:ind w:firstLine="0"/>
              <w:jc w:val="left"/>
              <w:rPr>
                <w:rFonts w:eastAsia="Times New Roman" w:cs="Times New Roman"/>
                <w:szCs w:val="24"/>
                <w:lang w:val="en-US" w:eastAsia="ru-RU"/>
              </w:rPr>
            </w:pPr>
            <w:r w:rsidRPr="00937175">
              <w:rPr>
                <w:rFonts w:eastAsia="Times New Roman" w:cs="Times New Roman"/>
                <w:szCs w:val="24"/>
                <w:lang w:val="en-US" w:eastAsia="ru-RU"/>
              </w:rPr>
              <w:t>Dissemination of guidebooks and</w:t>
            </w:r>
            <w:r w:rsidR="00937175" w:rsidRPr="00937175">
              <w:rPr>
                <w:rFonts w:eastAsia="Times New Roman" w:cs="Times New Roman"/>
                <w:szCs w:val="24"/>
                <w:lang w:val="en-US" w:eastAsia="ru-RU"/>
              </w:rPr>
              <w:t xml:space="preserve"> </w:t>
            </w:r>
            <w:r w:rsidRPr="00937175">
              <w:rPr>
                <w:rFonts w:eastAsia="Times New Roman" w:cs="Times New Roman"/>
                <w:szCs w:val="24"/>
                <w:lang w:val="en-US" w:eastAsia="ru-RU"/>
              </w:rPr>
              <w:t>leaflets about the mental health law.</w:t>
            </w:r>
          </w:p>
        </w:tc>
      </w:tr>
      <w:tr w:rsidR="006D55AE" w:rsidRPr="009F72A2" w:rsidTr="006D55AE">
        <w:trPr>
          <w:trHeight w:val="692"/>
        </w:trPr>
        <w:tc>
          <w:tcPr>
            <w:tcW w:w="4355" w:type="dxa"/>
            <w:tcBorders>
              <w:top w:val="single" w:sz="4" w:space="0" w:color="auto"/>
              <w:left w:val="outset" w:sz="6" w:space="0" w:color="auto"/>
              <w:bottom w:val="single" w:sz="4" w:space="0" w:color="auto"/>
              <w:right w:val="outset" w:sz="6" w:space="0" w:color="auto"/>
            </w:tcBorders>
            <w:shd w:val="clear" w:color="auto" w:fill="F9FAFA"/>
          </w:tcPr>
          <w:p w:rsidR="006D55AE" w:rsidRPr="006D6DFE" w:rsidRDefault="006D55AE" w:rsidP="00EC5838">
            <w:pPr>
              <w:numPr>
                <w:ilvl w:val="0"/>
                <w:numId w:val="16"/>
              </w:numPr>
              <w:spacing w:before="100" w:beforeAutospacing="1" w:after="100" w:afterAutospacing="1"/>
              <w:jc w:val="left"/>
              <w:rPr>
                <w:rFonts w:eastAsia="Times New Roman" w:cs="Times New Roman"/>
                <w:szCs w:val="24"/>
                <w:lang w:val="en-US" w:eastAsia="ru-RU"/>
              </w:rPr>
            </w:pPr>
            <w:r w:rsidRPr="00EC5838">
              <w:rPr>
                <w:rFonts w:eastAsia="Times New Roman" w:cs="Times New Roman"/>
                <w:szCs w:val="24"/>
                <w:lang w:val="en-US" w:eastAsia="ru-RU"/>
              </w:rPr>
              <w:t>Resistance &amp; stigma inside of other sectors (police, employer etc.)</w:t>
            </w:r>
            <w:r w:rsidR="00EC5838" w:rsidRPr="00EC5838">
              <w:rPr>
                <w:rFonts w:eastAsia="Times New Roman" w:cs="Times New Roman"/>
                <w:szCs w:val="24"/>
                <w:lang w:val="en-US" w:eastAsia="ru-RU"/>
              </w:rPr>
              <w:t xml:space="preserve">. </w:t>
            </w:r>
            <w:r w:rsidRPr="00EC5838">
              <w:rPr>
                <w:rFonts w:eastAsia="Times New Roman" w:cs="Times New Roman"/>
                <w:szCs w:val="24"/>
                <w:lang w:val="en-US" w:eastAsia="ru-RU"/>
              </w:rPr>
              <w:t>Public stigma</w:t>
            </w:r>
            <w:r w:rsidR="00EC5838" w:rsidRPr="00EC5838">
              <w:rPr>
                <w:rFonts w:eastAsia="Times New Roman" w:cs="Times New Roman"/>
                <w:szCs w:val="24"/>
                <w:lang w:val="en-US" w:eastAsia="ru-RU"/>
              </w:rPr>
              <w:t>.</w:t>
            </w:r>
          </w:p>
        </w:tc>
        <w:tc>
          <w:tcPr>
            <w:tcW w:w="5695" w:type="dxa"/>
            <w:tcBorders>
              <w:top w:val="single" w:sz="4" w:space="0" w:color="auto"/>
              <w:left w:val="outset" w:sz="6" w:space="0" w:color="auto"/>
              <w:bottom w:val="single" w:sz="4" w:space="0" w:color="auto"/>
              <w:right w:val="outset" w:sz="6" w:space="0" w:color="auto"/>
            </w:tcBorders>
            <w:shd w:val="clear" w:color="auto" w:fill="F9FAFA"/>
          </w:tcPr>
          <w:p w:rsidR="00EC5838" w:rsidRDefault="00EC5838" w:rsidP="00EC5838">
            <w:pPr>
              <w:spacing w:before="100" w:beforeAutospacing="1" w:after="100" w:afterAutospacing="1"/>
              <w:ind w:firstLine="0"/>
              <w:jc w:val="left"/>
              <w:rPr>
                <w:rFonts w:eastAsia="Times New Roman" w:cs="Times New Roman"/>
                <w:szCs w:val="24"/>
                <w:lang w:val="en-US" w:eastAsia="ru-RU"/>
              </w:rPr>
            </w:pPr>
            <w:r>
              <w:rPr>
                <w:rFonts w:eastAsia="Times New Roman" w:cs="Times New Roman"/>
                <w:szCs w:val="24"/>
                <w:lang w:val="en-US" w:eastAsia="ru-RU"/>
              </w:rPr>
              <w:t>R</w:t>
            </w:r>
            <w:r w:rsidRPr="00AC2A66">
              <w:rPr>
                <w:rFonts w:eastAsia="Times New Roman" w:cs="Times New Roman"/>
                <w:szCs w:val="24"/>
                <w:lang w:val="en-US" w:eastAsia="ru-RU"/>
              </w:rPr>
              <w:t>ising awareness and advocating human rights</w:t>
            </w:r>
            <w:r>
              <w:rPr>
                <w:rFonts w:eastAsia="Times New Roman" w:cs="Times New Roman"/>
                <w:szCs w:val="24"/>
                <w:lang w:val="en-US" w:eastAsia="ru-RU"/>
              </w:rPr>
              <w:t>, mass media and other campaign to emphasize the necessity of attention to the topic of MH</w:t>
            </w:r>
          </w:p>
          <w:p w:rsidR="006D55AE" w:rsidRPr="00937175" w:rsidRDefault="00EC5838" w:rsidP="00EC5838">
            <w:pPr>
              <w:spacing w:before="100" w:beforeAutospacing="1" w:after="100" w:afterAutospacing="1"/>
              <w:ind w:firstLine="0"/>
              <w:jc w:val="left"/>
              <w:rPr>
                <w:rFonts w:eastAsia="Times New Roman" w:cs="Times New Roman"/>
                <w:szCs w:val="24"/>
                <w:lang w:val="en-US" w:eastAsia="ru-RU"/>
              </w:rPr>
            </w:pPr>
            <w:r w:rsidRPr="006D55AE">
              <w:rPr>
                <w:rFonts w:eastAsia="Times New Roman" w:cs="Times New Roman"/>
                <w:szCs w:val="24"/>
                <w:lang w:val="en-US" w:eastAsia="ru-RU"/>
              </w:rPr>
              <w:t>Empowerment of organizations of consumers,</w:t>
            </w:r>
            <w:r>
              <w:rPr>
                <w:rFonts w:eastAsia="Times New Roman" w:cs="Times New Roman"/>
                <w:szCs w:val="24"/>
                <w:lang w:val="en-US" w:eastAsia="ru-RU"/>
              </w:rPr>
              <w:t xml:space="preserve"> </w:t>
            </w:r>
            <w:r w:rsidRPr="006D55AE">
              <w:rPr>
                <w:rFonts w:eastAsia="Times New Roman" w:cs="Times New Roman"/>
                <w:szCs w:val="24"/>
                <w:lang w:val="en-US" w:eastAsia="ru-RU"/>
              </w:rPr>
              <w:t>families and other advocacy groups</w:t>
            </w:r>
            <w:r>
              <w:rPr>
                <w:rFonts w:eastAsia="Times New Roman" w:cs="Times New Roman"/>
                <w:szCs w:val="24"/>
                <w:lang w:val="en-US" w:eastAsia="ru-RU"/>
              </w:rPr>
              <w:t>, development of NGOs and new wave leaders</w:t>
            </w:r>
            <w:r w:rsidRPr="006D55AE">
              <w:rPr>
                <w:rFonts w:eastAsia="Times New Roman" w:cs="Times New Roman"/>
                <w:szCs w:val="24"/>
                <w:lang w:val="en-US" w:eastAsia="ru-RU"/>
              </w:rPr>
              <w:t>.</w:t>
            </w:r>
          </w:p>
        </w:tc>
      </w:tr>
      <w:tr w:rsidR="006D55AE" w:rsidRPr="009F72A2" w:rsidTr="00B56EBB">
        <w:trPr>
          <w:trHeight w:val="1494"/>
        </w:trPr>
        <w:tc>
          <w:tcPr>
            <w:tcW w:w="4355" w:type="dxa"/>
            <w:tcBorders>
              <w:top w:val="single" w:sz="4" w:space="0" w:color="auto"/>
              <w:left w:val="outset" w:sz="6" w:space="0" w:color="auto"/>
              <w:bottom w:val="single" w:sz="4" w:space="0" w:color="auto"/>
              <w:right w:val="outset" w:sz="6" w:space="0" w:color="auto"/>
            </w:tcBorders>
            <w:shd w:val="clear" w:color="auto" w:fill="F9FAFA"/>
          </w:tcPr>
          <w:p w:rsidR="006D55AE" w:rsidRPr="006D6DFE" w:rsidRDefault="00B56EBB" w:rsidP="006D6DFE">
            <w:pPr>
              <w:numPr>
                <w:ilvl w:val="0"/>
                <w:numId w:val="16"/>
              </w:numPr>
              <w:spacing w:before="100" w:beforeAutospacing="1" w:after="100" w:afterAutospacing="1"/>
              <w:jc w:val="left"/>
              <w:rPr>
                <w:rFonts w:eastAsia="Times New Roman" w:cs="Times New Roman"/>
                <w:szCs w:val="24"/>
                <w:lang w:val="en-US" w:eastAsia="ru-RU"/>
              </w:rPr>
            </w:pPr>
            <w:r w:rsidRPr="006D6DFE">
              <w:rPr>
                <w:rFonts w:eastAsia="Times New Roman" w:cs="Times New Roman"/>
                <w:szCs w:val="24"/>
                <w:lang w:val="en-US" w:eastAsia="ru-RU"/>
              </w:rPr>
              <w:t>Funding</w:t>
            </w:r>
          </w:p>
        </w:tc>
        <w:tc>
          <w:tcPr>
            <w:tcW w:w="5695" w:type="dxa"/>
            <w:tcBorders>
              <w:top w:val="single" w:sz="4" w:space="0" w:color="auto"/>
              <w:left w:val="outset" w:sz="6" w:space="0" w:color="auto"/>
              <w:bottom w:val="single" w:sz="4" w:space="0" w:color="auto"/>
              <w:right w:val="outset" w:sz="6" w:space="0" w:color="auto"/>
            </w:tcBorders>
            <w:shd w:val="clear" w:color="auto" w:fill="F9FAFA"/>
          </w:tcPr>
          <w:p w:rsidR="006D55AE" w:rsidRPr="00937175" w:rsidRDefault="00E70815" w:rsidP="00937175">
            <w:pPr>
              <w:spacing w:before="100" w:beforeAutospacing="1" w:after="100" w:afterAutospacing="1"/>
              <w:ind w:firstLine="0"/>
              <w:jc w:val="left"/>
              <w:rPr>
                <w:rFonts w:eastAsia="Times New Roman" w:cs="Times New Roman"/>
                <w:szCs w:val="24"/>
                <w:lang w:val="en-US" w:eastAsia="ru-RU"/>
              </w:rPr>
            </w:pPr>
            <w:r w:rsidRPr="00937175">
              <w:rPr>
                <w:rFonts w:eastAsia="Times New Roman" w:cs="Times New Roman"/>
                <w:szCs w:val="24"/>
                <w:lang w:val="en-US" w:eastAsia="ru-RU"/>
              </w:rPr>
              <w:t>Negotiation for additional funding simultaneously with the process of drafting and adopting mental health legislation.</w:t>
            </w:r>
          </w:p>
        </w:tc>
      </w:tr>
      <w:tr w:rsidR="00B56EBB" w:rsidRPr="009F72A2" w:rsidTr="006D55AE">
        <w:trPr>
          <w:trHeight w:val="1494"/>
        </w:trPr>
        <w:tc>
          <w:tcPr>
            <w:tcW w:w="4355" w:type="dxa"/>
            <w:tcBorders>
              <w:top w:val="single" w:sz="4" w:space="0" w:color="auto"/>
              <w:left w:val="outset" w:sz="6" w:space="0" w:color="auto"/>
              <w:bottom w:val="outset" w:sz="6" w:space="0" w:color="auto"/>
              <w:right w:val="outset" w:sz="6" w:space="0" w:color="auto"/>
            </w:tcBorders>
            <w:shd w:val="clear" w:color="auto" w:fill="F9FAFA"/>
          </w:tcPr>
          <w:p w:rsidR="00B56EBB" w:rsidRPr="006D6DFE" w:rsidRDefault="00EC5838" w:rsidP="00EC5838">
            <w:pPr>
              <w:numPr>
                <w:ilvl w:val="0"/>
                <w:numId w:val="16"/>
              </w:numPr>
              <w:spacing w:before="100" w:beforeAutospacing="1" w:after="100" w:afterAutospacing="1"/>
              <w:jc w:val="left"/>
              <w:rPr>
                <w:rFonts w:eastAsia="Times New Roman" w:cs="Times New Roman"/>
                <w:szCs w:val="24"/>
                <w:lang w:val="en-US" w:eastAsia="ru-RU"/>
              </w:rPr>
            </w:pPr>
            <w:r>
              <w:rPr>
                <w:rFonts w:eastAsia="Times New Roman" w:cs="Times New Roman"/>
                <w:szCs w:val="24"/>
                <w:lang w:val="en-US" w:eastAsia="ru-RU"/>
              </w:rPr>
              <w:t xml:space="preserve">Lack of </w:t>
            </w:r>
            <w:r w:rsidR="00B56EBB" w:rsidRPr="006D6DFE">
              <w:rPr>
                <w:rFonts w:eastAsia="Times New Roman" w:cs="Times New Roman"/>
                <w:szCs w:val="24"/>
                <w:lang w:val="en-US" w:eastAsia="ru-RU"/>
              </w:rPr>
              <w:t>Specialists</w:t>
            </w:r>
            <w:r>
              <w:rPr>
                <w:rFonts w:eastAsia="Times New Roman" w:cs="Times New Roman"/>
                <w:szCs w:val="24"/>
                <w:lang w:val="en-US" w:eastAsia="ru-RU"/>
              </w:rPr>
              <w:t xml:space="preserve"> needed for changes (FI for Review bodies, rehabilitation, CBT, lawyers </w:t>
            </w:r>
            <w:proofErr w:type="spellStart"/>
            <w:r>
              <w:rPr>
                <w:rFonts w:eastAsia="Times New Roman" w:cs="Times New Roman"/>
                <w:szCs w:val="24"/>
                <w:lang w:val="en-US" w:eastAsia="ru-RU"/>
              </w:rPr>
              <w:t>etc</w:t>
            </w:r>
            <w:proofErr w:type="spellEnd"/>
            <w:r>
              <w:rPr>
                <w:rFonts w:eastAsia="Times New Roman" w:cs="Times New Roman"/>
                <w:szCs w:val="24"/>
                <w:lang w:val="en-US" w:eastAsia="ru-RU"/>
              </w:rPr>
              <w:t>)</w:t>
            </w:r>
          </w:p>
        </w:tc>
        <w:tc>
          <w:tcPr>
            <w:tcW w:w="5695" w:type="dxa"/>
            <w:tcBorders>
              <w:top w:val="single" w:sz="4" w:space="0" w:color="auto"/>
              <w:left w:val="outset" w:sz="6" w:space="0" w:color="auto"/>
              <w:bottom w:val="outset" w:sz="6" w:space="0" w:color="auto"/>
              <w:right w:val="outset" w:sz="6" w:space="0" w:color="auto"/>
            </w:tcBorders>
            <w:shd w:val="clear" w:color="auto" w:fill="F9FAFA"/>
          </w:tcPr>
          <w:p w:rsidR="00B56EBB" w:rsidRPr="00EC5838" w:rsidRDefault="00EC5838" w:rsidP="00EC5838">
            <w:pPr>
              <w:spacing w:before="100" w:beforeAutospacing="1" w:after="100" w:afterAutospacing="1"/>
              <w:ind w:firstLine="0"/>
              <w:jc w:val="left"/>
              <w:rPr>
                <w:rFonts w:eastAsia="Times New Roman" w:cs="Times New Roman"/>
                <w:szCs w:val="24"/>
                <w:lang w:val="en-US" w:eastAsia="ru-RU"/>
              </w:rPr>
            </w:pPr>
            <w:r w:rsidRPr="00EC5838">
              <w:rPr>
                <w:rFonts w:eastAsia="Times New Roman" w:cs="Times New Roman"/>
                <w:szCs w:val="24"/>
                <w:lang w:val="en-US" w:eastAsia="ru-RU"/>
              </w:rPr>
              <w:t xml:space="preserve">Training, education, allocation of additional funding </w:t>
            </w:r>
            <w:r w:rsidRPr="00AC2A66">
              <w:rPr>
                <w:rFonts w:eastAsia="Times New Roman" w:cs="Times New Roman"/>
                <w:szCs w:val="24"/>
                <w:lang w:val="en-US" w:eastAsia="ru-RU"/>
              </w:rPr>
              <w:t>Technical support from WHO and international</w:t>
            </w:r>
            <w:r>
              <w:rPr>
                <w:rFonts w:eastAsia="Times New Roman" w:cs="Times New Roman"/>
                <w:szCs w:val="24"/>
                <w:lang w:val="en-US" w:eastAsia="ru-RU"/>
              </w:rPr>
              <w:t xml:space="preserve"> </w:t>
            </w:r>
            <w:r w:rsidRPr="00AC2A66">
              <w:rPr>
                <w:rFonts w:eastAsia="Times New Roman" w:cs="Times New Roman"/>
                <w:szCs w:val="24"/>
                <w:lang w:val="en-US" w:eastAsia="ru-RU"/>
              </w:rPr>
              <w:t>experts</w:t>
            </w:r>
          </w:p>
        </w:tc>
      </w:tr>
    </w:tbl>
    <w:p w:rsidR="00E40579" w:rsidRPr="006D55AE" w:rsidRDefault="00E40579" w:rsidP="009209B9">
      <w:pPr>
        <w:ind w:firstLine="0"/>
        <w:rPr>
          <w:lang w:val="en-US"/>
        </w:rPr>
      </w:pPr>
      <w:bookmarkStart w:id="0" w:name="_GoBack"/>
      <w:bookmarkEnd w:id="0"/>
    </w:p>
    <w:sectPr w:rsidR="00E40579" w:rsidRPr="006D5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D6724"/>
    <w:multiLevelType w:val="hybridMultilevel"/>
    <w:tmpl w:val="14A4444C"/>
    <w:lvl w:ilvl="0" w:tplc="0419000F">
      <w:start w:val="1"/>
      <w:numFmt w:val="decimal"/>
      <w:lvlText w:val="%1."/>
      <w:lvlJc w:val="left"/>
      <w:pPr>
        <w:ind w:left="720" w:hanging="360"/>
      </w:pPr>
      <w:rPr>
        <w:rFonts w:hint="default"/>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859F7"/>
    <w:multiLevelType w:val="multilevel"/>
    <w:tmpl w:val="4EF8F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12C87"/>
    <w:multiLevelType w:val="hybridMultilevel"/>
    <w:tmpl w:val="1A2A0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2E1F3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7953CD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F5006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752725E"/>
    <w:multiLevelType w:val="hybridMultilevel"/>
    <w:tmpl w:val="14A4444C"/>
    <w:lvl w:ilvl="0" w:tplc="0419000F">
      <w:start w:val="1"/>
      <w:numFmt w:val="decimal"/>
      <w:lvlText w:val="%1."/>
      <w:lvlJc w:val="left"/>
      <w:pPr>
        <w:ind w:left="720" w:hanging="360"/>
      </w:pPr>
      <w:rPr>
        <w:rFonts w:hint="default"/>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5B2559"/>
    <w:multiLevelType w:val="hybridMultilevel"/>
    <w:tmpl w:val="14A4444C"/>
    <w:lvl w:ilvl="0" w:tplc="0419000F">
      <w:start w:val="1"/>
      <w:numFmt w:val="decimal"/>
      <w:lvlText w:val="%1."/>
      <w:lvlJc w:val="left"/>
      <w:pPr>
        <w:ind w:left="720" w:hanging="360"/>
      </w:pPr>
      <w:rPr>
        <w:rFonts w:hint="default"/>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7D485E"/>
    <w:multiLevelType w:val="multilevel"/>
    <w:tmpl w:val="252097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4947F1"/>
    <w:multiLevelType w:val="hybridMultilevel"/>
    <w:tmpl w:val="5EAE8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5B422F"/>
    <w:multiLevelType w:val="multilevel"/>
    <w:tmpl w:val="E1620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5E04B1"/>
    <w:multiLevelType w:val="multilevel"/>
    <w:tmpl w:val="E1620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491E9B"/>
    <w:multiLevelType w:val="hybridMultilevel"/>
    <w:tmpl w:val="14A4444C"/>
    <w:lvl w:ilvl="0" w:tplc="0419000F">
      <w:start w:val="1"/>
      <w:numFmt w:val="decimal"/>
      <w:lvlText w:val="%1."/>
      <w:lvlJc w:val="left"/>
      <w:pPr>
        <w:ind w:left="720" w:hanging="360"/>
      </w:pPr>
      <w:rPr>
        <w:rFonts w:hint="default"/>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4A1081"/>
    <w:multiLevelType w:val="hybridMultilevel"/>
    <w:tmpl w:val="95EE3B3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732228FC"/>
    <w:multiLevelType w:val="hybridMultilevel"/>
    <w:tmpl w:val="1E527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585D87"/>
    <w:multiLevelType w:val="hybridMultilevel"/>
    <w:tmpl w:val="14A4444C"/>
    <w:lvl w:ilvl="0" w:tplc="0419000F">
      <w:start w:val="1"/>
      <w:numFmt w:val="decimal"/>
      <w:lvlText w:val="%1."/>
      <w:lvlJc w:val="left"/>
      <w:pPr>
        <w:ind w:left="720" w:hanging="360"/>
      </w:pPr>
      <w:rPr>
        <w:rFonts w:hint="default"/>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7"/>
  </w:num>
  <w:num w:numId="5">
    <w:abstractNumId w:val="2"/>
  </w:num>
  <w:num w:numId="6">
    <w:abstractNumId w:val="0"/>
  </w:num>
  <w:num w:numId="7">
    <w:abstractNumId w:val="12"/>
  </w:num>
  <w:num w:numId="8">
    <w:abstractNumId w:val="13"/>
  </w:num>
  <w:num w:numId="9">
    <w:abstractNumId w:val="14"/>
  </w:num>
  <w:num w:numId="10">
    <w:abstractNumId w:val="6"/>
  </w:num>
  <w:num w:numId="11">
    <w:abstractNumId w:val="9"/>
  </w:num>
  <w:num w:numId="12">
    <w:abstractNumId w:val="15"/>
  </w:num>
  <w:num w:numId="13">
    <w:abstractNumId w:val="10"/>
  </w:num>
  <w:num w:numId="14">
    <w:abstractNumId w:val="11"/>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C2F"/>
    <w:rsid w:val="00051872"/>
    <w:rsid w:val="00061593"/>
    <w:rsid w:val="000E37B6"/>
    <w:rsid w:val="000F65CC"/>
    <w:rsid w:val="00101E5C"/>
    <w:rsid w:val="00103DFA"/>
    <w:rsid w:val="001111A9"/>
    <w:rsid w:val="001121B1"/>
    <w:rsid w:val="001160B8"/>
    <w:rsid w:val="00131A30"/>
    <w:rsid w:val="00153483"/>
    <w:rsid w:val="00154014"/>
    <w:rsid w:val="00165AF0"/>
    <w:rsid w:val="00182FC7"/>
    <w:rsid w:val="00192FD7"/>
    <w:rsid w:val="001A7060"/>
    <w:rsid w:val="001B5BD5"/>
    <w:rsid w:val="001C26C8"/>
    <w:rsid w:val="001C4404"/>
    <w:rsid w:val="001C4C83"/>
    <w:rsid w:val="001E7E58"/>
    <w:rsid w:val="002001E7"/>
    <w:rsid w:val="0020272F"/>
    <w:rsid w:val="00202823"/>
    <w:rsid w:val="002066B2"/>
    <w:rsid w:val="00220F20"/>
    <w:rsid w:val="00233570"/>
    <w:rsid w:val="002376D4"/>
    <w:rsid w:val="00245418"/>
    <w:rsid w:val="00254166"/>
    <w:rsid w:val="0025448F"/>
    <w:rsid w:val="00263C97"/>
    <w:rsid w:val="00265CB2"/>
    <w:rsid w:val="002A0101"/>
    <w:rsid w:val="002A0C4C"/>
    <w:rsid w:val="002B573E"/>
    <w:rsid w:val="002B70E4"/>
    <w:rsid w:val="002C5961"/>
    <w:rsid w:val="003054C6"/>
    <w:rsid w:val="00307C16"/>
    <w:rsid w:val="0032379C"/>
    <w:rsid w:val="003310AC"/>
    <w:rsid w:val="00335203"/>
    <w:rsid w:val="00340374"/>
    <w:rsid w:val="00340EAB"/>
    <w:rsid w:val="00345342"/>
    <w:rsid w:val="00350BE6"/>
    <w:rsid w:val="00364DB4"/>
    <w:rsid w:val="003875DF"/>
    <w:rsid w:val="00396D1A"/>
    <w:rsid w:val="003A0F8B"/>
    <w:rsid w:val="003B25D2"/>
    <w:rsid w:val="003B7005"/>
    <w:rsid w:val="003C0698"/>
    <w:rsid w:val="003C11D2"/>
    <w:rsid w:val="003C243D"/>
    <w:rsid w:val="003C2FAA"/>
    <w:rsid w:val="003C3316"/>
    <w:rsid w:val="003C4D71"/>
    <w:rsid w:val="003D63FB"/>
    <w:rsid w:val="003E4D1C"/>
    <w:rsid w:val="003F2961"/>
    <w:rsid w:val="003F3528"/>
    <w:rsid w:val="003F6985"/>
    <w:rsid w:val="0040686A"/>
    <w:rsid w:val="00424C81"/>
    <w:rsid w:val="00437427"/>
    <w:rsid w:val="0044246C"/>
    <w:rsid w:val="00442640"/>
    <w:rsid w:val="00450362"/>
    <w:rsid w:val="0045081F"/>
    <w:rsid w:val="00475426"/>
    <w:rsid w:val="00475B55"/>
    <w:rsid w:val="00483378"/>
    <w:rsid w:val="00493AEE"/>
    <w:rsid w:val="004C1187"/>
    <w:rsid w:val="004D1C9F"/>
    <w:rsid w:val="004D60C3"/>
    <w:rsid w:val="004E28BC"/>
    <w:rsid w:val="004E4BC7"/>
    <w:rsid w:val="004F18F9"/>
    <w:rsid w:val="004F77D1"/>
    <w:rsid w:val="00503718"/>
    <w:rsid w:val="00505BF6"/>
    <w:rsid w:val="00507CFA"/>
    <w:rsid w:val="00510873"/>
    <w:rsid w:val="00527945"/>
    <w:rsid w:val="00532CB1"/>
    <w:rsid w:val="00533F6E"/>
    <w:rsid w:val="00534C36"/>
    <w:rsid w:val="00552D45"/>
    <w:rsid w:val="0056565F"/>
    <w:rsid w:val="00573EAC"/>
    <w:rsid w:val="0058010A"/>
    <w:rsid w:val="00585ABA"/>
    <w:rsid w:val="005A2277"/>
    <w:rsid w:val="005B577A"/>
    <w:rsid w:val="005C7020"/>
    <w:rsid w:val="005C7C98"/>
    <w:rsid w:val="00610658"/>
    <w:rsid w:val="00610A30"/>
    <w:rsid w:val="00610AEC"/>
    <w:rsid w:val="0063195A"/>
    <w:rsid w:val="00636544"/>
    <w:rsid w:val="00640BEC"/>
    <w:rsid w:val="006450B9"/>
    <w:rsid w:val="00657A5F"/>
    <w:rsid w:val="00675FAB"/>
    <w:rsid w:val="00681B07"/>
    <w:rsid w:val="006952A7"/>
    <w:rsid w:val="006A3183"/>
    <w:rsid w:val="006A5721"/>
    <w:rsid w:val="006A5EA3"/>
    <w:rsid w:val="006D00A8"/>
    <w:rsid w:val="006D55AE"/>
    <w:rsid w:val="006D6DFE"/>
    <w:rsid w:val="006E63A8"/>
    <w:rsid w:val="006E7A80"/>
    <w:rsid w:val="006F3DB2"/>
    <w:rsid w:val="00702C44"/>
    <w:rsid w:val="00704116"/>
    <w:rsid w:val="00714091"/>
    <w:rsid w:val="007216B7"/>
    <w:rsid w:val="00735185"/>
    <w:rsid w:val="00752C2F"/>
    <w:rsid w:val="0075505E"/>
    <w:rsid w:val="00764A43"/>
    <w:rsid w:val="00764D5B"/>
    <w:rsid w:val="0077790D"/>
    <w:rsid w:val="00781923"/>
    <w:rsid w:val="007820A8"/>
    <w:rsid w:val="00794932"/>
    <w:rsid w:val="007C59C0"/>
    <w:rsid w:val="007C7D07"/>
    <w:rsid w:val="007E43F3"/>
    <w:rsid w:val="007E4413"/>
    <w:rsid w:val="007E56CC"/>
    <w:rsid w:val="00826079"/>
    <w:rsid w:val="00826F33"/>
    <w:rsid w:val="00835306"/>
    <w:rsid w:val="00837F2F"/>
    <w:rsid w:val="00841951"/>
    <w:rsid w:val="0084542E"/>
    <w:rsid w:val="00851742"/>
    <w:rsid w:val="0086410B"/>
    <w:rsid w:val="008769D8"/>
    <w:rsid w:val="008E1513"/>
    <w:rsid w:val="00903473"/>
    <w:rsid w:val="009111B2"/>
    <w:rsid w:val="009159D9"/>
    <w:rsid w:val="009209B9"/>
    <w:rsid w:val="00934CDB"/>
    <w:rsid w:val="00937175"/>
    <w:rsid w:val="00937427"/>
    <w:rsid w:val="00961628"/>
    <w:rsid w:val="00962369"/>
    <w:rsid w:val="00965C89"/>
    <w:rsid w:val="00966ECB"/>
    <w:rsid w:val="0097394B"/>
    <w:rsid w:val="00987664"/>
    <w:rsid w:val="00990074"/>
    <w:rsid w:val="009A1E3B"/>
    <w:rsid w:val="009A3B7A"/>
    <w:rsid w:val="009B7FE6"/>
    <w:rsid w:val="009D78A7"/>
    <w:rsid w:val="009E4CA8"/>
    <w:rsid w:val="009F6CC8"/>
    <w:rsid w:val="009F72A2"/>
    <w:rsid w:val="00A025E1"/>
    <w:rsid w:val="00A0608E"/>
    <w:rsid w:val="00A11D30"/>
    <w:rsid w:val="00A15C67"/>
    <w:rsid w:val="00A25288"/>
    <w:rsid w:val="00A33EF7"/>
    <w:rsid w:val="00A34258"/>
    <w:rsid w:val="00A469D2"/>
    <w:rsid w:val="00A47F80"/>
    <w:rsid w:val="00A540B7"/>
    <w:rsid w:val="00A561F1"/>
    <w:rsid w:val="00A84556"/>
    <w:rsid w:val="00A8701B"/>
    <w:rsid w:val="00AB225A"/>
    <w:rsid w:val="00AC2A66"/>
    <w:rsid w:val="00AC7D3B"/>
    <w:rsid w:val="00AD5DE0"/>
    <w:rsid w:val="00AF5A16"/>
    <w:rsid w:val="00B059B0"/>
    <w:rsid w:val="00B15611"/>
    <w:rsid w:val="00B2008C"/>
    <w:rsid w:val="00B34989"/>
    <w:rsid w:val="00B36857"/>
    <w:rsid w:val="00B550FE"/>
    <w:rsid w:val="00B56EBB"/>
    <w:rsid w:val="00B72574"/>
    <w:rsid w:val="00B82F52"/>
    <w:rsid w:val="00B851DB"/>
    <w:rsid w:val="00BB5503"/>
    <w:rsid w:val="00BE2A5D"/>
    <w:rsid w:val="00BE5638"/>
    <w:rsid w:val="00BE79B8"/>
    <w:rsid w:val="00C03ACC"/>
    <w:rsid w:val="00C17B2A"/>
    <w:rsid w:val="00C211A7"/>
    <w:rsid w:val="00C23AF4"/>
    <w:rsid w:val="00C27FFB"/>
    <w:rsid w:val="00C546D4"/>
    <w:rsid w:val="00C5614B"/>
    <w:rsid w:val="00C61EBC"/>
    <w:rsid w:val="00C65721"/>
    <w:rsid w:val="00C8012E"/>
    <w:rsid w:val="00C810BE"/>
    <w:rsid w:val="00C951E7"/>
    <w:rsid w:val="00C9687A"/>
    <w:rsid w:val="00CA7189"/>
    <w:rsid w:val="00CB5B7D"/>
    <w:rsid w:val="00CC3DDF"/>
    <w:rsid w:val="00CC48E9"/>
    <w:rsid w:val="00CC4B7C"/>
    <w:rsid w:val="00CD6E1E"/>
    <w:rsid w:val="00CE0C51"/>
    <w:rsid w:val="00CE455B"/>
    <w:rsid w:val="00D327C8"/>
    <w:rsid w:val="00D35E6C"/>
    <w:rsid w:val="00D42509"/>
    <w:rsid w:val="00D451D9"/>
    <w:rsid w:val="00D52340"/>
    <w:rsid w:val="00D70AEC"/>
    <w:rsid w:val="00D742FF"/>
    <w:rsid w:val="00D777BB"/>
    <w:rsid w:val="00D8569E"/>
    <w:rsid w:val="00D95743"/>
    <w:rsid w:val="00D95829"/>
    <w:rsid w:val="00DA30A9"/>
    <w:rsid w:val="00DC3266"/>
    <w:rsid w:val="00DC39C2"/>
    <w:rsid w:val="00DE3897"/>
    <w:rsid w:val="00DF31A8"/>
    <w:rsid w:val="00DF57E3"/>
    <w:rsid w:val="00E11287"/>
    <w:rsid w:val="00E15008"/>
    <w:rsid w:val="00E40579"/>
    <w:rsid w:val="00E60D22"/>
    <w:rsid w:val="00E70815"/>
    <w:rsid w:val="00E76170"/>
    <w:rsid w:val="00E80F55"/>
    <w:rsid w:val="00E822DE"/>
    <w:rsid w:val="00E95F31"/>
    <w:rsid w:val="00EA626A"/>
    <w:rsid w:val="00EC5838"/>
    <w:rsid w:val="00EF6583"/>
    <w:rsid w:val="00F06428"/>
    <w:rsid w:val="00F13A48"/>
    <w:rsid w:val="00F14AFD"/>
    <w:rsid w:val="00F169B2"/>
    <w:rsid w:val="00F23642"/>
    <w:rsid w:val="00F32E7A"/>
    <w:rsid w:val="00F4146D"/>
    <w:rsid w:val="00F479BA"/>
    <w:rsid w:val="00F60594"/>
    <w:rsid w:val="00F70D4F"/>
    <w:rsid w:val="00F832A1"/>
    <w:rsid w:val="00F91C8E"/>
    <w:rsid w:val="00F97E01"/>
    <w:rsid w:val="00FA52EE"/>
    <w:rsid w:val="00FB0A88"/>
    <w:rsid w:val="00FC3D6F"/>
    <w:rsid w:val="00FF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1F1"/>
    <w:pPr>
      <w:spacing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4DB4"/>
    <w:pPr>
      <w:spacing w:before="100" w:beforeAutospacing="1" w:after="100" w:afterAutospacing="1"/>
      <w:ind w:firstLine="0"/>
      <w:jc w:val="left"/>
    </w:pPr>
    <w:rPr>
      <w:rFonts w:eastAsia="Times New Roman" w:cs="Times New Roman"/>
      <w:szCs w:val="24"/>
      <w:lang w:eastAsia="ru-RU"/>
    </w:rPr>
  </w:style>
  <w:style w:type="character" w:customStyle="1" w:styleId="apple-converted-space">
    <w:name w:val="apple-converted-space"/>
    <w:basedOn w:val="a0"/>
    <w:rsid w:val="00364DB4"/>
  </w:style>
  <w:style w:type="character" w:styleId="a4">
    <w:name w:val="Strong"/>
    <w:basedOn w:val="a0"/>
    <w:uiPriority w:val="22"/>
    <w:qFormat/>
    <w:rsid w:val="00364DB4"/>
    <w:rPr>
      <w:b/>
      <w:bCs/>
    </w:rPr>
  </w:style>
  <w:style w:type="paragraph" w:styleId="a5">
    <w:name w:val="List Paragraph"/>
    <w:basedOn w:val="a"/>
    <w:uiPriority w:val="34"/>
    <w:qFormat/>
    <w:rsid w:val="00FC3D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1F1"/>
    <w:pPr>
      <w:spacing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4DB4"/>
    <w:pPr>
      <w:spacing w:before="100" w:beforeAutospacing="1" w:after="100" w:afterAutospacing="1"/>
      <w:ind w:firstLine="0"/>
      <w:jc w:val="left"/>
    </w:pPr>
    <w:rPr>
      <w:rFonts w:eastAsia="Times New Roman" w:cs="Times New Roman"/>
      <w:szCs w:val="24"/>
      <w:lang w:eastAsia="ru-RU"/>
    </w:rPr>
  </w:style>
  <w:style w:type="character" w:customStyle="1" w:styleId="apple-converted-space">
    <w:name w:val="apple-converted-space"/>
    <w:basedOn w:val="a0"/>
    <w:rsid w:val="00364DB4"/>
  </w:style>
  <w:style w:type="character" w:styleId="a4">
    <w:name w:val="Strong"/>
    <w:basedOn w:val="a0"/>
    <w:uiPriority w:val="22"/>
    <w:qFormat/>
    <w:rsid w:val="00364DB4"/>
    <w:rPr>
      <w:b/>
      <w:bCs/>
    </w:rPr>
  </w:style>
  <w:style w:type="paragraph" w:styleId="a5">
    <w:name w:val="List Paragraph"/>
    <w:basedOn w:val="a"/>
    <w:uiPriority w:val="34"/>
    <w:qFormat/>
    <w:rsid w:val="00FC3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82946">
      <w:bodyDiv w:val="1"/>
      <w:marLeft w:val="0"/>
      <w:marRight w:val="0"/>
      <w:marTop w:val="0"/>
      <w:marBottom w:val="0"/>
      <w:divBdr>
        <w:top w:val="none" w:sz="0" w:space="0" w:color="auto"/>
        <w:left w:val="none" w:sz="0" w:space="0" w:color="auto"/>
        <w:bottom w:val="none" w:sz="0" w:space="0" w:color="auto"/>
        <w:right w:val="none" w:sz="0" w:space="0" w:color="auto"/>
      </w:divBdr>
    </w:div>
    <w:div w:id="19766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4</Pages>
  <Words>1304</Words>
  <Characters>7439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DrDima</dc:creator>
  <cp:keywords/>
  <dc:description/>
  <cp:lastModifiedBy>DrDima</cp:lastModifiedBy>
  <cp:revision>15</cp:revision>
  <dcterms:created xsi:type="dcterms:W3CDTF">2014-07-29T16:04:00Z</dcterms:created>
  <dcterms:modified xsi:type="dcterms:W3CDTF">2014-07-31T22:27:00Z</dcterms:modified>
</cp:coreProperties>
</file>