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2" w:type="dxa"/>
        <w:tblInd w:w="-318" w:type="dxa"/>
        <w:tblLayout w:type="fixed"/>
        <w:tblLook w:val="04A0"/>
      </w:tblPr>
      <w:tblGrid>
        <w:gridCol w:w="2411"/>
        <w:gridCol w:w="3118"/>
        <w:gridCol w:w="4253"/>
      </w:tblGrid>
      <w:tr w:rsidR="00115CA8" w:rsidRPr="008577CE" w:rsidTr="00042FC4">
        <w:tc>
          <w:tcPr>
            <w:tcW w:w="2411" w:type="dxa"/>
          </w:tcPr>
          <w:p w:rsidR="00115CA8" w:rsidRPr="008577CE" w:rsidRDefault="00115CA8" w:rsidP="008577CE">
            <w:pPr>
              <w:spacing w:line="360" w:lineRule="auto"/>
              <w:rPr>
                <w:rFonts w:ascii="Times New Roman" w:hAnsi="Times New Roman" w:cs="Times New Roman"/>
                <w:b/>
                <w:sz w:val="24"/>
                <w:szCs w:val="24"/>
              </w:rPr>
            </w:pPr>
            <w:r w:rsidRPr="008577CE">
              <w:rPr>
                <w:rFonts w:ascii="Times New Roman" w:hAnsi="Times New Roman" w:cs="Times New Roman"/>
                <w:b/>
                <w:sz w:val="24"/>
                <w:szCs w:val="24"/>
              </w:rPr>
              <w:t>PROCESS</w:t>
            </w:r>
          </w:p>
        </w:tc>
        <w:tc>
          <w:tcPr>
            <w:tcW w:w="3118" w:type="dxa"/>
          </w:tcPr>
          <w:p w:rsidR="00115CA8" w:rsidRPr="008577CE" w:rsidRDefault="00115CA8" w:rsidP="008577CE">
            <w:pPr>
              <w:pBdr>
                <w:top w:val="single" w:sz="8" w:space="1" w:color="000000"/>
                <w:left w:val="single" w:sz="8" w:space="5" w:color="000000"/>
                <w:bottom w:val="single" w:sz="8" w:space="1" w:color="000000"/>
                <w:right w:val="single" w:sz="8" w:space="5" w:color="000000"/>
              </w:pBdr>
              <w:spacing w:before="100" w:beforeAutospacing="1" w:after="100" w:afterAutospacing="1" w:line="360" w:lineRule="auto"/>
              <w:jc w:val="center"/>
              <w:rPr>
                <w:rFonts w:ascii="Times New Roman" w:eastAsia="Times New Roman" w:hAnsi="Times New Roman" w:cs="Times New Roman"/>
                <w:b/>
                <w:bCs/>
                <w:sz w:val="24"/>
                <w:szCs w:val="24"/>
                <w:lang w:val="en-GB" w:eastAsia="en-IN"/>
              </w:rPr>
            </w:pPr>
            <w:r w:rsidRPr="008577CE">
              <w:rPr>
                <w:rFonts w:ascii="Times New Roman" w:eastAsia="Times New Roman" w:hAnsi="Times New Roman" w:cs="Times New Roman"/>
                <w:b/>
                <w:bCs/>
                <w:sz w:val="24"/>
                <w:szCs w:val="24"/>
                <w:lang w:val="en-GB" w:eastAsia="en-IN"/>
              </w:rPr>
              <w:t>BARRIERS/OBSTACLES</w:t>
            </w:r>
          </w:p>
        </w:tc>
        <w:tc>
          <w:tcPr>
            <w:tcW w:w="4253" w:type="dxa"/>
          </w:tcPr>
          <w:p w:rsidR="00115CA8" w:rsidRPr="008577CE" w:rsidRDefault="00115CA8" w:rsidP="008577CE">
            <w:pPr>
              <w:pBdr>
                <w:top w:val="single" w:sz="8" w:space="1" w:color="auto"/>
                <w:bottom w:val="single" w:sz="8" w:space="1" w:color="auto"/>
                <w:right w:val="single" w:sz="8" w:space="5" w:color="auto"/>
              </w:pBdr>
              <w:spacing w:before="100" w:beforeAutospacing="1" w:after="100" w:afterAutospacing="1" w:line="360" w:lineRule="auto"/>
              <w:jc w:val="center"/>
              <w:rPr>
                <w:rFonts w:ascii="Times New Roman" w:eastAsia="Times New Roman" w:hAnsi="Times New Roman" w:cs="Times New Roman"/>
                <w:b/>
                <w:bCs/>
                <w:sz w:val="24"/>
                <w:szCs w:val="24"/>
                <w:lang w:val="en-GB" w:eastAsia="en-IN"/>
              </w:rPr>
            </w:pPr>
            <w:r w:rsidRPr="008577CE">
              <w:rPr>
                <w:rFonts w:ascii="Times New Roman" w:eastAsia="Times New Roman" w:hAnsi="Times New Roman" w:cs="Times New Roman"/>
                <w:b/>
                <w:bCs/>
                <w:sz w:val="24"/>
                <w:szCs w:val="24"/>
                <w:lang w:val="en-GB" w:eastAsia="en-IN"/>
              </w:rPr>
              <w:t>STRATEGIES TO OVERCOME</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DRAFTING</w:t>
            </w: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Conflict of interest between various stakeholders e.g. between patient and caregivers; users and care providers</w:t>
            </w:r>
          </w:p>
        </w:tc>
        <w:tc>
          <w:tcPr>
            <w:tcW w:w="4253" w:type="dxa"/>
          </w:tcPr>
          <w:p w:rsidR="00115CA8" w:rsidRPr="008577CE" w:rsidRDefault="00115CA8" w:rsidP="008577CE">
            <w:pPr>
              <w:pStyle w:val="ListParagraph"/>
              <w:numPr>
                <w:ilvl w:val="0"/>
                <w:numId w:val="1"/>
              </w:numPr>
              <w:spacing w:line="360" w:lineRule="auto"/>
              <w:rPr>
                <w:rFonts w:ascii="Times New Roman" w:hAnsi="Times New Roman" w:cs="Times New Roman"/>
                <w:sz w:val="24"/>
                <w:szCs w:val="24"/>
              </w:rPr>
            </w:pPr>
            <w:r w:rsidRPr="008577CE">
              <w:rPr>
                <w:rFonts w:ascii="Times New Roman" w:hAnsi="Times New Roman" w:cs="Times New Roman"/>
                <w:sz w:val="24"/>
                <w:szCs w:val="24"/>
              </w:rPr>
              <w:t xml:space="preserve">Include in drafting committee various stakeholders. </w:t>
            </w:r>
            <w:proofErr w:type="gramStart"/>
            <w:r w:rsidRPr="008577CE">
              <w:rPr>
                <w:rFonts w:ascii="Times New Roman" w:hAnsi="Times New Roman" w:cs="Times New Roman"/>
                <w:sz w:val="24"/>
                <w:szCs w:val="24"/>
              </w:rPr>
              <w:t>encourage</w:t>
            </w:r>
            <w:proofErr w:type="gramEnd"/>
            <w:r w:rsidRPr="008577CE">
              <w:rPr>
                <w:rFonts w:ascii="Times New Roman" w:hAnsi="Times New Roman" w:cs="Times New Roman"/>
                <w:sz w:val="24"/>
                <w:szCs w:val="24"/>
              </w:rPr>
              <w:t xml:space="preserve"> discussion, participation, shared Decision making.</w:t>
            </w:r>
          </w:p>
          <w:p w:rsidR="00115CA8" w:rsidRPr="008577CE" w:rsidRDefault="00115CA8" w:rsidP="008577CE">
            <w:pPr>
              <w:pStyle w:val="ListParagraph"/>
              <w:numPr>
                <w:ilvl w:val="0"/>
                <w:numId w:val="1"/>
              </w:numPr>
              <w:spacing w:line="360" w:lineRule="auto"/>
              <w:rPr>
                <w:rFonts w:ascii="Times New Roman" w:hAnsi="Times New Roman" w:cs="Times New Roman"/>
                <w:sz w:val="24"/>
                <w:szCs w:val="24"/>
              </w:rPr>
            </w:pPr>
            <w:r w:rsidRPr="008577CE">
              <w:rPr>
                <w:rFonts w:ascii="Times New Roman" w:hAnsi="Times New Roman" w:cs="Times New Roman"/>
                <w:sz w:val="24"/>
                <w:szCs w:val="24"/>
              </w:rPr>
              <w:t xml:space="preserve">Users and caregivers informal interaction with care providers to be encouraged on various forums </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 xml:space="preserve">Less awareness </w:t>
            </w:r>
          </w:p>
        </w:tc>
        <w:tc>
          <w:tcPr>
            <w:tcW w:w="4253" w:type="dxa"/>
          </w:tcPr>
          <w:p w:rsidR="00115CA8" w:rsidRPr="008577CE" w:rsidRDefault="00115CA8" w:rsidP="008577CE">
            <w:pPr>
              <w:pStyle w:val="ListParagraph"/>
              <w:numPr>
                <w:ilvl w:val="0"/>
                <w:numId w:val="2"/>
              </w:numPr>
              <w:spacing w:line="360" w:lineRule="auto"/>
              <w:rPr>
                <w:rFonts w:ascii="Times New Roman" w:hAnsi="Times New Roman" w:cs="Times New Roman"/>
                <w:sz w:val="24"/>
                <w:szCs w:val="24"/>
              </w:rPr>
            </w:pPr>
            <w:r w:rsidRPr="008577CE">
              <w:rPr>
                <w:rFonts w:ascii="Times New Roman" w:hAnsi="Times New Roman" w:cs="Times New Roman"/>
                <w:sz w:val="24"/>
                <w:szCs w:val="24"/>
              </w:rPr>
              <w:t>Media to be involved with responsibility</w:t>
            </w:r>
            <w:r w:rsidR="001B1E21" w:rsidRPr="008577CE">
              <w:rPr>
                <w:rFonts w:ascii="Times New Roman" w:hAnsi="Times New Roman" w:cs="Times New Roman"/>
                <w:sz w:val="24"/>
                <w:szCs w:val="24"/>
              </w:rPr>
              <w:t xml:space="preserve">. </w:t>
            </w:r>
            <w:r w:rsidRPr="008577CE">
              <w:rPr>
                <w:rFonts w:ascii="Times New Roman" w:hAnsi="Times New Roman" w:cs="Times New Roman"/>
                <w:sz w:val="24"/>
                <w:szCs w:val="24"/>
              </w:rPr>
              <w:t>Regular plays, public talks to be organised</w:t>
            </w:r>
            <w:r w:rsidR="001B1E21" w:rsidRPr="008577CE">
              <w:rPr>
                <w:rFonts w:ascii="Times New Roman" w:hAnsi="Times New Roman" w:cs="Times New Roman"/>
                <w:sz w:val="24"/>
                <w:szCs w:val="24"/>
              </w:rPr>
              <w:t>, celebrities to b involved in health promotion activities</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Low political will</w:t>
            </w:r>
          </w:p>
        </w:tc>
        <w:tc>
          <w:tcPr>
            <w:tcW w:w="4253" w:type="dxa"/>
          </w:tcPr>
          <w:p w:rsidR="00115CA8" w:rsidRPr="008577CE" w:rsidRDefault="00115CA8" w:rsidP="008577CE">
            <w:pPr>
              <w:pStyle w:val="ListParagraph"/>
              <w:numPr>
                <w:ilvl w:val="0"/>
                <w:numId w:val="2"/>
              </w:numPr>
              <w:spacing w:line="360" w:lineRule="auto"/>
              <w:rPr>
                <w:rFonts w:ascii="Times New Roman" w:hAnsi="Times New Roman" w:cs="Times New Roman"/>
                <w:sz w:val="24"/>
                <w:szCs w:val="24"/>
              </w:rPr>
            </w:pPr>
            <w:r w:rsidRPr="008577CE">
              <w:rPr>
                <w:rFonts w:ascii="Times New Roman" w:hAnsi="Times New Roman" w:cs="Times New Roman"/>
                <w:sz w:val="24"/>
                <w:szCs w:val="24"/>
              </w:rPr>
              <w:t xml:space="preserve">Lobbying to sensitise legislative lobby </w:t>
            </w:r>
          </w:p>
        </w:tc>
      </w:tr>
      <w:tr w:rsidR="00115CA8" w:rsidRPr="008577CE" w:rsidTr="00042FC4">
        <w:trPr>
          <w:trHeight w:val="826"/>
        </w:trPr>
        <w:tc>
          <w:tcPr>
            <w:tcW w:w="2411" w:type="dxa"/>
          </w:tcPr>
          <w:p w:rsidR="00115CA8" w:rsidRPr="008577CE" w:rsidRDefault="00115CA8" w:rsidP="008577CE">
            <w:pPr>
              <w:spacing w:line="360" w:lineRule="auto"/>
              <w:rPr>
                <w:rFonts w:ascii="Times New Roman" w:hAnsi="Times New Roman" w:cs="Times New Roman"/>
                <w:sz w:val="24"/>
                <w:szCs w:val="24"/>
              </w:rPr>
            </w:pP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Lack of expertise in policymaking in mental health area</w:t>
            </w:r>
          </w:p>
        </w:tc>
        <w:tc>
          <w:tcPr>
            <w:tcW w:w="4253" w:type="dxa"/>
          </w:tcPr>
          <w:p w:rsidR="00115CA8" w:rsidRPr="008577CE" w:rsidRDefault="00115CA8" w:rsidP="008577CE">
            <w:pPr>
              <w:pStyle w:val="ListParagraph"/>
              <w:numPr>
                <w:ilvl w:val="0"/>
                <w:numId w:val="2"/>
              </w:numPr>
              <w:spacing w:line="360" w:lineRule="auto"/>
              <w:rPr>
                <w:rFonts w:ascii="Times New Roman" w:hAnsi="Times New Roman" w:cs="Times New Roman"/>
                <w:sz w:val="24"/>
                <w:szCs w:val="24"/>
              </w:rPr>
            </w:pPr>
            <w:r w:rsidRPr="008577CE">
              <w:rPr>
                <w:rFonts w:ascii="Times New Roman" w:hAnsi="Times New Roman" w:cs="Times New Roman"/>
                <w:sz w:val="24"/>
                <w:szCs w:val="24"/>
              </w:rPr>
              <w:t>Train adequate number of mental health professionals in specifics of policy making process</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Low priority for mental health issues</w:t>
            </w:r>
          </w:p>
        </w:tc>
        <w:tc>
          <w:tcPr>
            <w:tcW w:w="4253" w:type="dxa"/>
          </w:tcPr>
          <w:p w:rsidR="00115CA8" w:rsidRPr="008577CE" w:rsidRDefault="00115CA8" w:rsidP="008577CE">
            <w:pPr>
              <w:pStyle w:val="ListParagraph"/>
              <w:numPr>
                <w:ilvl w:val="0"/>
                <w:numId w:val="2"/>
              </w:numPr>
              <w:spacing w:line="360" w:lineRule="auto"/>
              <w:rPr>
                <w:rFonts w:ascii="Times New Roman" w:hAnsi="Times New Roman" w:cs="Times New Roman"/>
                <w:sz w:val="24"/>
                <w:szCs w:val="24"/>
              </w:rPr>
            </w:pPr>
            <w:r w:rsidRPr="008577CE">
              <w:rPr>
                <w:rFonts w:ascii="Times New Roman" w:hAnsi="Times New Roman" w:cs="Times New Roman"/>
                <w:sz w:val="24"/>
                <w:szCs w:val="24"/>
              </w:rPr>
              <w:t>Spread general awareness</w:t>
            </w:r>
          </w:p>
          <w:p w:rsidR="00115CA8" w:rsidRPr="008577CE" w:rsidRDefault="00115CA8" w:rsidP="008577CE">
            <w:pPr>
              <w:pStyle w:val="ListParagraph"/>
              <w:numPr>
                <w:ilvl w:val="0"/>
                <w:numId w:val="2"/>
              </w:numPr>
              <w:spacing w:line="360" w:lineRule="auto"/>
              <w:rPr>
                <w:rFonts w:ascii="Times New Roman" w:hAnsi="Times New Roman" w:cs="Times New Roman"/>
                <w:sz w:val="24"/>
                <w:szCs w:val="24"/>
              </w:rPr>
            </w:pPr>
            <w:r w:rsidRPr="008577CE">
              <w:rPr>
                <w:rFonts w:ascii="Times New Roman" w:hAnsi="Times New Roman" w:cs="Times New Roman"/>
                <w:sz w:val="24"/>
                <w:szCs w:val="24"/>
              </w:rPr>
              <w:t>Generate momentum by strong advocacy skills at all levels of society</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Absence of need based policy assessment</w:t>
            </w:r>
          </w:p>
        </w:tc>
        <w:tc>
          <w:tcPr>
            <w:tcW w:w="4253" w:type="dxa"/>
          </w:tcPr>
          <w:p w:rsidR="00115CA8" w:rsidRPr="008577CE" w:rsidRDefault="00115CA8" w:rsidP="008577CE">
            <w:pPr>
              <w:pStyle w:val="ListParagraph"/>
              <w:numPr>
                <w:ilvl w:val="0"/>
                <w:numId w:val="3"/>
              </w:numPr>
              <w:spacing w:line="360" w:lineRule="auto"/>
              <w:rPr>
                <w:rFonts w:ascii="Times New Roman" w:hAnsi="Times New Roman" w:cs="Times New Roman"/>
                <w:sz w:val="24"/>
                <w:szCs w:val="24"/>
              </w:rPr>
            </w:pPr>
            <w:r w:rsidRPr="008577CE">
              <w:rPr>
                <w:rFonts w:ascii="Times New Roman" w:hAnsi="Times New Roman" w:cs="Times New Roman"/>
                <w:sz w:val="24"/>
                <w:szCs w:val="24"/>
              </w:rPr>
              <w:t>Policy to be made not on epidemiology alone, but stakeholders views to be taken into account</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p>
        </w:tc>
        <w:tc>
          <w:tcPr>
            <w:tcW w:w="3118" w:type="dxa"/>
          </w:tcPr>
          <w:p w:rsidR="00115CA8" w:rsidRPr="008577CE" w:rsidRDefault="00115CA8" w:rsidP="008577CE">
            <w:pPr>
              <w:spacing w:line="360" w:lineRule="auto"/>
              <w:rPr>
                <w:rFonts w:ascii="Times New Roman" w:hAnsi="Times New Roman" w:cs="Times New Roman"/>
                <w:sz w:val="24"/>
                <w:szCs w:val="24"/>
              </w:rPr>
            </w:pPr>
          </w:p>
        </w:tc>
        <w:tc>
          <w:tcPr>
            <w:tcW w:w="4253" w:type="dxa"/>
          </w:tcPr>
          <w:p w:rsidR="00115CA8" w:rsidRPr="008577CE" w:rsidRDefault="00115CA8" w:rsidP="008577CE">
            <w:pPr>
              <w:spacing w:line="360" w:lineRule="auto"/>
              <w:rPr>
                <w:rFonts w:ascii="Times New Roman" w:hAnsi="Times New Roman" w:cs="Times New Roman"/>
                <w:sz w:val="24"/>
                <w:szCs w:val="24"/>
              </w:rPr>
            </w:pP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ADOPTING</w:t>
            </w: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Long time taken by executive members</w:t>
            </w:r>
          </w:p>
        </w:tc>
        <w:tc>
          <w:tcPr>
            <w:tcW w:w="4253" w:type="dxa"/>
          </w:tcPr>
          <w:p w:rsidR="00115CA8" w:rsidRPr="008577CE" w:rsidRDefault="00115CA8" w:rsidP="008577CE">
            <w:pPr>
              <w:pStyle w:val="ListParagraph"/>
              <w:numPr>
                <w:ilvl w:val="0"/>
                <w:numId w:val="3"/>
              </w:numPr>
              <w:spacing w:line="360" w:lineRule="auto"/>
              <w:rPr>
                <w:rFonts w:ascii="Times New Roman" w:hAnsi="Times New Roman" w:cs="Times New Roman"/>
                <w:sz w:val="24"/>
                <w:szCs w:val="24"/>
              </w:rPr>
            </w:pPr>
            <w:r w:rsidRPr="008577CE">
              <w:rPr>
                <w:rFonts w:ascii="Times New Roman" w:hAnsi="Times New Roman" w:cs="Times New Roman"/>
                <w:sz w:val="24"/>
                <w:szCs w:val="24"/>
              </w:rPr>
              <w:t>To persuade politicians and key members of executive branch</w:t>
            </w:r>
          </w:p>
          <w:p w:rsidR="00115CA8" w:rsidRPr="008577CE" w:rsidRDefault="00115CA8" w:rsidP="008577CE">
            <w:pPr>
              <w:pStyle w:val="ListParagraph"/>
              <w:numPr>
                <w:ilvl w:val="0"/>
                <w:numId w:val="3"/>
              </w:numPr>
              <w:spacing w:line="360" w:lineRule="auto"/>
              <w:rPr>
                <w:rFonts w:ascii="Times New Roman" w:hAnsi="Times New Roman" w:cs="Times New Roman"/>
                <w:sz w:val="24"/>
                <w:szCs w:val="24"/>
              </w:rPr>
            </w:pPr>
            <w:r w:rsidRPr="008577CE">
              <w:rPr>
                <w:rFonts w:ascii="Times New Roman" w:hAnsi="Times New Roman" w:cs="Times New Roman"/>
                <w:sz w:val="24"/>
                <w:szCs w:val="24"/>
              </w:rPr>
              <w:t>To send documents regularly to legislative assemblies and other stakeholders</w:t>
            </w:r>
          </w:p>
          <w:p w:rsidR="00115CA8" w:rsidRPr="008577CE" w:rsidRDefault="00115CA8" w:rsidP="008577CE">
            <w:pPr>
              <w:pStyle w:val="ListParagraph"/>
              <w:numPr>
                <w:ilvl w:val="0"/>
                <w:numId w:val="3"/>
              </w:numPr>
              <w:spacing w:line="360" w:lineRule="auto"/>
              <w:rPr>
                <w:rFonts w:ascii="Times New Roman" w:hAnsi="Times New Roman" w:cs="Times New Roman"/>
                <w:sz w:val="24"/>
                <w:szCs w:val="24"/>
              </w:rPr>
            </w:pPr>
            <w:r w:rsidRPr="008577CE">
              <w:rPr>
                <w:rFonts w:ascii="Times New Roman" w:hAnsi="Times New Roman" w:cs="Times New Roman"/>
                <w:sz w:val="24"/>
                <w:szCs w:val="24"/>
              </w:rPr>
              <w:lastRenderedPageBreak/>
              <w:t>Make them understand lacunae in existing policy and social need of change and lobbying members of executive branch</w:t>
            </w:r>
          </w:p>
          <w:p w:rsidR="00115CA8" w:rsidRPr="008577CE" w:rsidRDefault="00115CA8" w:rsidP="008577CE">
            <w:pPr>
              <w:pStyle w:val="ListParagraph"/>
              <w:numPr>
                <w:ilvl w:val="0"/>
                <w:numId w:val="3"/>
              </w:numPr>
              <w:spacing w:line="360" w:lineRule="auto"/>
              <w:rPr>
                <w:rFonts w:ascii="Times New Roman" w:hAnsi="Times New Roman" w:cs="Times New Roman"/>
                <w:sz w:val="24"/>
                <w:szCs w:val="24"/>
              </w:rPr>
            </w:pPr>
            <w:r w:rsidRPr="008577CE">
              <w:rPr>
                <w:rFonts w:ascii="Times New Roman" w:hAnsi="Times New Roman" w:cs="Times New Roman"/>
                <w:sz w:val="24"/>
                <w:szCs w:val="24"/>
              </w:rPr>
              <w:t xml:space="preserve">Mobilise public opinion, </w:t>
            </w:r>
          </w:p>
          <w:p w:rsidR="00115CA8" w:rsidRPr="008577CE" w:rsidRDefault="00115CA8" w:rsidP="008577CE">
            <w:pPr>
              <w:pStyle w:val="ListParagraph"/>
              <w:numPr>
                <w:ilvl w:val="0"/>
                <w:numId w:val="3"/>
              </w:numPr>
              <w:spacing w:line="360" w:lineRule="auto"/>
              <w:rPr>
                <w:rFonts w:ascii="Times New Roman" w:hAnsi="Times New Roman" w:cs="Times New Roman"/>
                <w:sz w:val="24"/>
                <w:szCs w:val="24"/>
              </w:rPr>
            </w:pPr>
            <w:r w:rsidRPr="008577CE">
              <w:rPr>
                <w:rFonts w:ascii="Times New Roman" w:hAnsi="Times New Roman" w:cs="Times New Roman"/>
                <w:sz w:val="24"/>
                <w:szCs w:val="24"/>
              </w:rPr>
              <w:t>Raise awareness via media strategy through workshops and seminars</w:t>
            </w:r>
          </w:p>
          <w:p w:rsidR="00115CA8" w:rsidRPr="008577CE" w:rsidRDefault="00115CA8" w:rsidP="008577CE">
            <w:pPr>
              <w:pStyle w:val="ListParagraph"/>
              <w:numPr>
                <w:ilvl w:val="0"/>
                <w:numId w:val="3"/>
              </w:numPr>
              <w:spacing w:line="360" w:lineRule="auto"/>
              <w:rPr>
                <w:rFonts w:ascii="Times New Roman" w:hAnsi="Times New Roman" w:cs="Times New Roman"/>
                <w:sz w:val="24"/>
                <w:szCs w:val="24"/>
              </w:rPr>
            </w:pPr>
            <w:r w:rsidRPr="008577CE">
              <w:rPr>
                <w:rFonts w:ascii="Times New Roman" w:hAnsi="Times New Roman" w:cs="Times New Roman"/>
                <w:sz w:val="24"/>
                <w:szCs w:val="24"/>
              </w:rPr>
              <w:t>Advocacy group to empower users and caregiver organisations</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Resistance from psychiatrists</w:t>
            </w:r>
          </w:p>
        </w:tc>
        <w:tc>
          <w:tcPr>
            <w:tcW w:w="4253" w:type="dxa"/>
          </w:tcPr>
          <w:p w:rsidR="00115CA8" w:rsidRPr="008577CE" w:rsidRDefault="00115CA8" w:rsidP="008577CE">
            <w:pPr>
              <w:pStyle w:val="ListParagraph"/>
              <w:numPr>
                <w:ilvl w:val="0"/>
                <w:numId w:val="4"/>
              </w:numPr>
              <w:spacing w:line="360" w:lineRule="auto"/>
              <w:rPr>
                <w:rFonts w:ascii="Times New Roman" w:hAnsi="Times New Roman" w:cs="Times New Roman"/>
                <w:sz w:val="24"/>
                <w:szCs w:val="24"/>
              </w:rPr>
            </w:pPr>
            <w:r w:rsidRPr="008577CE">
              <w:rPr>
                <w:rFonts w:ascii="Times New Roman" w:hAnsi="Times New Roman" w:cs="Times New Roman"/>
                <w:sz w:val="24"/>
                <w:szCs w:val="24"/>
              </w:rPr>
              <w:t>Organise regular focussed discussions, online discussions and seminars regarding draft of bill</w:t>
            </w:r>
          </w:p>
          <w:p w:rsidR="00115CA8" w:rsidRPr="008577CE" w:rsidRDefault="00115CA8" w:rsidP="008577CE">
            <w:pPr>
              <w:pStyle w:val="ListParagraph"/>
              <w:numPr>
                <w:ilvl w:val="0"/>
                <w:numId w:val="4"/>
              </w:numPr>
              <w:spacing w:line="360" w:lineRule="auto"/>
              <w:rPr>
                <w:rFonts w:ascii="Times New Roman" w:hAnsi="Times New Roman" w:cs="Times New Roman"/>
                <w:sz w:val="24"/>
                <w:szCs w:val="24"/>
              </w:rPr>
            </w:pPr>
            <w:r w:rsidRPr="008577CE">
              <w:rPr>
                <w:rFonts w:ascii="Times New Roman" w:hAnsi="Times New Roman" w:cs="Times New Roman"/>
                <w:sz w:val="24"/>
                <w:szCs w:val="24"/>
              </w:rPr>
              <w:t>Address fears of psychiatrists</w:t>
            </w:r>
          </w:p>
          <w:p w:rsidR="00115CA8" w:rsidRPr="008577CE" w:rsidRDefault="00115CA8" w:rsidP="008577CE">
            <w:pPr>
              <w:pStyle w:val="ListParagraph"/>
              <w:numPr>
                <w:ilvl w:val="0"/>
                <w:numId w:val="4"/>
              </w:numPr>
              <w:spacing w:line="360" w:lineRule="auto"/>
              <w:rPr>
                <w:rFonts w:ascii="Times New Roman" w:hAnsi="Times New Roman" w:cs="Times New Roman"/>
                <w:sz w:val="24"/>
                <w:szCs w:val="24"/>
              </w:rPr>
            </w:pPr>
            <w:r w:rsidRPr="008577CE">
              <w:rPr>
                <w:rFonts w:ascii="Times New Roman" w:hAnsi="Times New Roman" w:cs="Times New Roman"/>
                <w:sz w:val="24"/>
                <w:szCs w:val="24"/>
              </w:rPr>
              <w:t>Make them understand the bill is not against them ,but to promote a holistic a patient care centred approach</w:t>
            </w:r>
          </w:p>
          <w:p w:rsidR="00115CA8" w:rsidRPr="008577CE" w:rsidRDefault="00115CA8" w:rsidP="008577CE">
            <w:pPr>
              <w:pStyle w:val="ListParagraph"/>
              <w:numPr>
                <w:ilvl w:val="0"/>
                <w:numId w:val="4"/>
              </w:numPr>
              <w:spacing w:line="360" w:lineRule="auto"/>
              <w:rPr>
                <w:rFonts w:ascii="Times New Roman" w:hAnsi="Times New Roman" w:cs="Times New Roman"/>
                <w:sz w:val="24"/>
                <w:szCs w:val="24"/>
              </w:rPr>
            </w:pPr>
            <w:r w:rsidRPr="008577CE">
              <w:rPr>
                <w:rFonts w:ascii="Times New Roman" w:hAnsi="Times New Roman" w:cs="Times New Roman"/>
                <w:sz w:val="24"/>
                <w:szCs w:val="24"/>
              </w:rPr>
              <w:t>More discussions to be encouraged on forums involving all stakeholders, right from patient to caregiver to care provider and allied health professionals</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IMPLEMENTATION</w:t>
            </w: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Long delay from drafting to implementation</w:t>
            </w:r>
          </w:p>
        </w:tc>
        <w:tc>
          <w:tcPr>
            <w:tcW w:w="4253" w:type="dxa"/>
          </w:tcPr>
          <w:p w:rsidR="00115CA8" w:rsidRPr="008577CE" w:rsidRDefault="00115CA8" w:rsidP="008577CE">
            <w:pPr>
              <w:pStyle w:val="ListParagraph"/>
              <w:numPr>
                <w:ilvl w:val="0"/>
                <w:numId w:val="5"/>
              </w:numPr>
              <w:spacing w:line="360" w:lineRule="auto"/>
              <w:rPr>
                <w:rFonts w:ascii="Times New Roman" w:hAnsi="Times New Roman" w:cs="Times New Roman"/>
                <w:sz w:val="24"/>
                <w:szCs w:val="24"/>
              </w:rPr>
            </w:pPr>
            <w:r w:rsidRPr="008577CE">
              <w:rPr>
                <w:rFonts w:ascii="Times New Roman" w:hAnsi="Times New Roman" w:cs="Times New Roman"/>
                <w:sz w:val="24"/>
                <w:szCs w:val="24"/>
              </w:rPr>
              <w:t>To fix a timeline for the entire process</w:t>
            </w:r>
          </w:p>
          <w:p w:rsidR="00115CA8" w:rsidRPr="008577CE" w:rsidRDefault="00115CA8" w:rsidP="008577CE">
            <w:pPr>
              <w:pStyle w:val="ListParagraph"/>
              <w:numPr>
                <w:ilvl w:val="0"/>
                <w:numId w:val="5"/>
              </w:numPr>
              <w:spacing w:line="360" w:lineRule="auto"/>
              <w:rPr>
                <w:rFonts w:ascii="Times New Roman" w:hAnsi="Times New Roman" w:cs="Times New Roman"/>
                <w:sz w:val="24"/>
                <w:szCs w:val="24"/>
              </w:rPr>
            </w:pPr>
            <w:r w:rsidRPr="008577CE">
              <w:rPr>
                <w:rFonts w:ascii="Times New Roman" w:hAnsi="Times New Roman" w:cs="Times New Roman"/>
                <w:sz w:val="24"/>
                <w:szCs w:val="24"/>
              </w:rPr>
              <w:t xml:space="preserve">Decide in advance outcome measurable targets </w:t>
            </w:r>
          </w:p>
          <w:p w:rsidR="00115CA8" w:rsidRPr="008577CE" w:rsidRDefault="00115CA8" w:rsidP="008577CE">
            <w:pPr>
              <w:pStyle w:val="ListParagraph"/>
              <w:numPr>
                <w:ilvl w:val="0"/>
                <w:numId w:val="5"/>
              </w:numPr>
              <w:spacing w:line="360" w:lineRule="auto"/>
              <w:rPr>
                <w:rFonts w:ascii="Times New Roman" w:hAnsi="Times New Roman" w:cs="Times New Roman"/>
                <w:sz w:val="24"/>
                <w:szCs w:val="24"/>
              </w:rPr>
            </w:pPr>
            <w:r w:rsidRPr="008577CE">
              <w:rPr>
                <w:rFonts w:ascii="Times New Roman" w:hAnsi="Times New Roman" w:cs="Times New Roman"/>
                <w:sz w:val="24"/>
                <w:szCs w:val="24"/>
              </w:rPr>
              <w:t>Pre defined roles of each agency</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Lack of coordination</w:t>
            </w:r>
          </w:p>
        </w:tc>
        <w:tc>
          <w:tcPr>
            <w:tcW w:w="4253" w:type="dxa"/>
          </w:tcPr>
          <w:p w:rsidR="00115CA8" w:rsidRPr="008577CE" w:rsidRDefault="00115CA8" w:rsidP="008577CE">
            <w:pPr>
              <w:pStyle w:val="ListParagraph"/>
              <w:numPr>
                <w:ilvl w:val="0"/>
                <w:numId w:val="6"/>
              </w:numPr>
              <w:spacing w:line="360" w:lineRule="auto"/>
              <w:rPr>
                <w:rFonts w:ascii="Times New Roman" w:hAnsi="Times New Roman" w:cs="Times New Roman"/>
                <w:sz w:val="24"/>
                <w:szCs w:val="24"/>
              </w:rPr>
            </w:pPr>
            <w:r w:rsidRPr="008577CE">
              <w:rPr>
                <w:rFonts w:ascii="Times New Roman" w:hAnsi="Times New Roman" w:cs="Times New Roman"/>
                <w:sz w:val="24"/>
                <w:szCs w:val="24"/>
              </w:rPr>
              <w:t>To have a central or nodal agencies to ensure collaboration between various ministries, users, carers and health professionals</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Lack of human resources</w:t>
            </w:r>
          </w:p>
        </w:tc>
        <w:tc>
          <w:tcPr>
            <w:tcW w:w="4253" w:type="dxa"/>
          </w:tcPr>
          <w:p w:rsidR="00115CA8" w:rsidRPr="008577CE" w:rsidRDefault="00115CA8" w:rsidP="008577CE">
            <w:pPr>
              <w:pStyle w:val="ListParagraph"/>
              <w:numPr>
                <w:ilvl w:val="0"/>
                <w:numId w:val="6"/>
              </w:numPr>
              <w:spacing w:line="360" w:lineRule="auto"/>
              <w:rPr>
                <w:rFonts w:ascii="Times New Roman" w:hAnsi="Times New Roman" w:cs="Times New Roman"/>
                <w:sz w:val="24"/>
                <w:szCs w:val="24"/>
              </w:rPr>
            </w:pPr>
            <w:r w:rsidRPr="008577CE">
              <w:rPr>
                <w:rFonts w:ascii="Times New Roman" w:hAnsi="Times New Roman" w:cs="Times New Roman"/>
                <w:sz w:val="24"/>
                <w:szCs w:val="24"/>
              </w:rPr>
              <w:t>Lay emphasis in national programmes on promoting training programme for generating more qualified health professionals</w:t>
            </w:r>
          </w:p>
          <w:p w:rsidR="00115CA8" w:rsidRPr="008577CE" w:rsidRDefault="00115CA8" w:rsidP="008577CE">
            <w:pPr>
              <w:pStyle w:val="ListParagraph"/>
              <w:numPr>
                <w:ilvl w:val="0"/>
                <w:numId w:val="6"/>
              </w:numPr>
              <w:spacing w:line="360" w:lineRule="auto"/>
              <w:rPr>
                <w:rFonts w:ascii="Times New Roman" w:hAnsi="Times New Roman" w:cs="Times New Roman"/>
                <w:sz w:val="24"/>
                <w:szCs w:val="24"/>
              </w:rPr>
            </w:pPr>
            <w:r w:rsidRPr="008577CE">
              <w:rPr>
                <w:rFonts w:ascii="Times New Roman" w:hAnsi="Times New Roman" w:cs="Times New Roman"/>
                <w:sz w:val="24"/>
                <w:szCs w:val="24"/>
              </w:rPr>
              <w:t>Adequate supervision of non mental health professionals involved in service delivery</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Lack of financial resources</w:t>
            </w:r>
          </w:p>
        </w:tc>
        <w:tc>
          <w:tcPr>
            <w:tcW w:w="4253" w:type="dxa"/>
          </w:tcPr>
          <w:p w:rsidR="00115CA8" w:rsidRPr="008577CE" w:rsidRDefault="00115CA8" w:rsidP="008577CE">
            <w:pPr>
              <w:pStyle w:val="ListParagraph"/>
              <w:numPr>
                <w:ilvl w:val="0"/>
                <w:numId w:val="7"/>
              </w:numPr>
              <w:spacing w:line="360" w:lineRule="auto"/>
              <w:rPr>
                <w:rFonts w:ascii="Times New Roman" w:hAnsi="Times New Roman" w:cs="Times New Roman"/>
                <w:sz w:val="24"/>
                <w:szCs w:val="24"/>
              </w:rPr>
            </w:pPr>
            <w:r w:rsidRPr="008577CE">
              <w:rPr>
                <w:rFonts w:ascii="Times New Roman" w:hAnsi="Times New Roman" w:cs="Times New Roman"/>
                <w:sz w:val="24"/>
                <w:szCs w:val="24"/>
              </w:rPr>
              <w:t>Lobbying for adequate budgetary provision for mental health</w:t>
            </w:r>
          </w:p>
        </w:tc>
      </w:tr>
      <w:tr w:rsidR="00115CA8" w:rsidRPr="008577CE" w:rsidTr="00042FC4">
        <w:tc>
          <w:tcPr>
            <w:tcW w:w="2411" w:type="dxa"/>
          </w:tcPr>
          <w:p w:rsidR="00115CA8" w:rsidRPr="008577CE" w:rsidRDefault="00115CA8" w:rsidP="008577CE">
            <w:pPr>
              <w:spacing w:line="360" w:lineRule="auto"/>
              <w:rPr>
                <w:rFonts w:ascii="Times New Roman" w:hAnsi="Times New Roman" w:cs="Times New Roman"/>
                <w:sz w:val="24"/>
                <w:szCs w:val="24"/>
              </w:rPr>
            </w:pPr>
          </w:p>
        </w:tc>
        <w:tc>
          <w:tcPr>
            <w:tcW w:w="3118" w:type="dxa"/>
          </w:tcPr>
          <w:p w:rsidR="00115CA8" w:rsidRPr="008577CE" w:rsidRDefault="00115CA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Procedural difficulties</w:t>
            </w:r>
          </w:p>
        </w:tc>
        <w:tc>
          <w:tcPr>
            <w:tcW w:w="4253" w:type="dxa"/>
          </w:tcPr>
          <w:p w:rsidR="00115CA8" w:rsidRPr="008577CE" w:rsidRDefault="00115CA8" w:rsidP="008577CE">
            <w:pPr>
              <w:pStyle w:val="ListParagraph"/>
              <w:numPr>
                <w:ilvl w:val="0"/>
                <w:numId w:val="7"/>
              </w:numPr>
              <w:spacing w:line="360" w:lineRule="auto"/>
              <w:rPr>
                <w:rFonts w:ascii="Times New Roman" w:hAnsi="Times New Roman" w:cs="Times New Roman"/>
                <w:sz w:val="24"/>
                <w:szCs w:val="24"/>
              </w:rPr>
            </w:pPr>
            <w:r w:rsidRPr="008577CE">
              <w:rPr>
                <w:rFonts w:ascii="Times New Roman" w:hAnsi="Times New Roman" w:cs="Times New Roman"/>
                <w:sz w:val="24"/>
                <w:szCs w:val="24"/>
              </w:rPr>
              <w:t>Promote public understanding of new legislation</w:t>
            </w:r>
          </w:p>
          <w:p w:rsidR="00115CA8" w:rsidRPr="008577CE" w:rsidRDefault="00115CA8" w:rsidP="008577CE">
            <w:pPr>
              <w:pStyle w:val="ListParagraph"/>
              <w:numPr>
                <w:ilvl w:val="0"/>
                <w:numId w:val="7"/>
              </w:numPr>
              <w:spacing w:line="360" w:lineRule="auto"/>
              <w:rPr>
                <w:rFonts w:ascii="Times New Roman" w:hAnsi="Times New Roman" w:cs="Times New Roman"/>
                <w:sz w:val="24"/>
                <w:szCs w:val="24"/>
              </w:rPr>
            </w:pPr>
            <w:r w:rsidRPr="008577CE">
              <w:rPr>
                <w:rFonts w:ascii="Times New Roman" w:hAnsi="Times New Roman" w:cs="Times New Roman"/>
                <w:sz w:val="24"/>
                <w:szCs w:val="24"/>
              </w:rPr>
              <w:t>Establish quality assurance mechanisms to keep effective check on standards of treatment and care</w:t>
            </w:r>
          </w:p>
        </w:tc>
      </w:tr>
    </w:tbl>
    <w:p w:rsidR="009B6268" w:rsidRPr="008577CE" w:rsidRDefault="009B6268" w:rsidP="008577CE">
      <w:pPr>
        <w:spacing w:line="360" w:lineRule="auto"/>
        <w:rPr>
          <w:rFonts w:ascii="Times New Roman" w:hAnsi="Times New Roman" w:cs="Times New Roman"/>
          <w:sz w:val="24"/>
          <w:szCs w:val="24"/>
        </w:rPr>
      </w:pPr>
    </w:p>
    <w:p w:rsidR="00115CA8" w:rsidRPr="006C3D88" w:rsidRDefault="00115CA8" w:rsidP="008577CE">
      <w:pPr>
        <w:spacing w:line="360" w:lineRule="auto"/>
        <w:rPr>
          <w:rFonts w:ascii="Times New Roman" w:hAnsi="Times New Roman" w:cs="Times New Roman"/>
          <w:b/>
          <w:sz w:val="32"/>
          <w:szCs w:val="32"/>
        </w:rPr>
      </w:pPr>
    </w:p>
    <w:p w:rsidR="00115CA8" w:rsidRPr="006C3D88" w:rsidRDefault="00115CA8" w:rsidP="008577CE">
      <w:pPr>
        <w:spacing w:line="360" w:lineRule="auto"/>
        <w:rPr>
          <w:rFonts w:ascii="Times New Roman" w:hAnsi="Times New Roman" w:cs="Times New Roman"/>
          <w:b/>
          <w:sz w:val="32"/>
          <w:szCs w:val="32"/>
        </w:rPr>
      </w:pPr>
      <w:r w:rsidRPr="006C3D88">
        <w:rPr>
          <w:rFonts w:ascii="Times New Roman" w:hAnsi="Times New Roman" w:cs="Times New Roman"/>
          <w:b/>
          <w:sz w:val="32"/>
          <w:szCs w:val="32"/>
        </w:rPr>
        <w:t>MAJOR UNMET NEEDS OF PERSONS WITH MENTAL ILLNESS IN INDIA</w:t>
      </w:r>
    </w:p>
    <w:tbl>
      <w:tblPr>
        <w:tblStyle w:val="TableGrid"/>
        <w:tblW w:w="9782" w:type="dxa"/>
        <w:tblInd w:w="-318" w:type="dxa"/>
        <w:tblLook w:val="04A0"/>
      </w:tblPr>
      <w:tblGrid>
        <w:gridCol w:w="4939"/>
        <w:gridCol w:w="4843"/>
      </w:tblGrid>
      <w:tr w:rsidR="00592CC9" w:rsidRPr="008577CE" w:rsidTr="008577CE">
        <w:tc>
          <w:tcPr>
            <w:tcW w:w="4939" w:type="dxa"/>
          </w:tcPr>
          <w:p w:rsidR="00592CC9" w:rsidRPr="008577CE" w:rsidRDefault="008577CE" w:rsidP="008577CE">
            <w:pPr>
              <w:spacing w:line="360" w:lineRule="auto"/>
              <w:jc w:val="center"/>
              <w:rPr>
                <w:rFonts w:ascii="Times New Roman" w:hAnsi="Times New Roman" w:cs="Times New Roman"/>
                <w:b/>
                <w:sz w:val="24"/>
                <w:szCs w:val="24"/>
              </w:rPr>
            </w:pPr>
            <w:r w:rsidRPr="008577CE">
              <w:rPr>
                <w:rFonts w:ascii="Times New Roman" w:eastAsia="Times New Roman" w:hAnsi="Times New Roman" w:cs="Times New Roman"/>
                <w:b/>
                <w:sz w:val="24"/>
                <w:szCs w:val="24"/>
                <w:lang w:val="en-GB" w:eastAsia="en-IN"/>
              </w:rPr>
              <w:t>UNMET NEEDS</w:t>
            </w:r>
          </w:p>
        </w:tc>
        <w:tc>
          <w:tcPr>
            <w:tcW w:w="4843" w:type="dxa"/>
          </w:tcPr>
          <w:p w:rsidR="00592CC9" w:rsidRPr="008577CE" w:rsidRDefault="008577CE" w:rsidP="008577CE">
            <w:pPr>
              <w:spacing w:line="360" w:lineRule="auto"/>
              <w:jc w:val="center"/>
              <w:rPr>
                <w:rFonts w:ascii="Times New Roman" w:hAnsi="Times New Roman" w:cs="Times New Roman"/>
                <w:b/>
                <w:sz w:val="24"/>
                <w:szCs w:val="24"/>
              </w:rPr>
            </w:pPr>
            <w:r w:rsidRPr="008577CE">
              <w:rPr>
                <w:rFonts w:ascii="Times New Roman" w:eastAsia="Times New Roman" w:hAnsi="Times New Roman" w:cs="Times New Roman"/>
                <w:b/>
                <w:sz w:val="24"/>
                <w:szCs w:val="24"/>
                <w:lang w:val="en-GB" w:eastAsia="en-IN"/>
              </w:rPr>
              <w:t>HOW LEGISLATION CAN ADDRESS THESE NEEDS</w:t>
            </w:r>
          </w:p>
        </w:tc>
      </w:tr>
      <w:tr w:rsidR="00592CC9" w:rsidRPr="008577CE" w:rsidTr="008577CE">
        <w:tc>
          <w:tcPr>
            <w:tcW w:w="4939" w:type="dxa"/>
          </w:tcPr>
          <w:p w:rsidR="00592CC9" w:rsidRPr="008577CE" w:rsidRDefault="00592CC9" w:rsidP="008577CE">
            <w:pPr>
              <w:spacing w:line="360" w:lineRule="auto"/>
              <w:rPr>
                <w:rFonts w:ascii="Times New Roman" w:hAnsi="Times New Roman" w:cs="Times New Roman"/>
                <w:b/>
                <w:sz w:val="24"/>
                <w:szCs w:val="24"/>
              </w:rPr>
            </w:pPr>
            <w:r w:rsidRPr="008577CE">
              <w:rPr>
                <w:rFonts w:ascii="Times New Roman" w:hAnsi="Times New Roman" w:cs="Times New Roman"/>
                <w:b/>
                <w:sz w:val="24"/>
                <w:szCs w:val="24"/>
              </w:rPr>
              <w:t>LIMITATIONS IN AVAILABILITY OF MENTAL HEALTH SERVICES (PROFESSIONALS AND FACILITIES) IN PUBLIC HEALTH SERVICES</w:t>
            </w:r>
          </w:p>
          <w:p w:rsidR="00592CC9" w:rsidRPr="008577CE" w:rsidRDefault="00592CC9"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Two quality assurance reviews in country taken in 1998 and 2008 by NHRC revealed poor general condition of available mental health hospitals</w:t>
            </w:r>
            <w:r w:rsidR="001B1E21" w:rsidRPr="008577CE">
              <w:rPr>
                <w:rFonts w:ascii="Times New Roman" w:hAnsi="Times New Roman" w:cs="Times New Roman"/>
                <w:sz w:val="24"/>
                <w:szCs w:val="24"/>
              </w:rPr>
              <w:t xml:space="preserve"> in terms of infrastructure, hygiene, </w:t>
            </w:r>
            <w:r w:rsidR="001B1E21" w:rsidRPr="008577CE">
              <w:rPr>
                <w:rFonts w:ascii="Times New Roman" w:hAnsi="Times New Roman" w:cs="Times New Roman"/>
                <w:sz w:val="24"/>
                <w:szCs w:val="24"/>
              </w:rPr>
              <w:lastRenderedPageBreak/>
              <w:t xml:space="preserve">living condition and report </w:t>
            </w:r>
            <w:r w:rsidRPr="008577CE">
              <w:rPr>
                <w:rFonts w:ascii="Times New Roman" w:hAnsi="Times New Roman" w:cs="Times New Roman"/>
                <w:sz w:val="24"/>
                <w:szCs w:val="24"/>
              </w:rPr>
              <w:t>depicted gross violation of human rights</w:t>
            </w:r>
            <w:r w:rsidR="001B1E21" w:rsidRPr="008577CE">
              <w:rPr>
                <w:rFonts w:ascii="Times New Roman" w:hAnsi="Times New Roman" w:cs="Times New Roman"/>
                <w:sz w:val="24"/>
                <w:szCs w:val="24"/>
              </w:rPr>
              <w:t>.</w:t>
            </w:r>
            <w:r w:rsidRPr="008577CE">
              <w:rPr>
                <w:rFonts w:ascii="Times New Roman" w:hAnsi="Times New Roman" w:cs="Times New Roman"/>
                <w:sz w:val="24"/>
                <w:szCs w:val="24"/>
              </w:rPr>
              <w:t xml:space="preserve"> </w:t>
            </w:r>
            <w:r w:rsidR="001B1E21" w:rsidRPr="008577CE">
              <w:rPr>
                <w:rFonts w:ascii="Times New Roman" w:hAnsi="Times New Roman" w:cs="Times New Roman"/>
                <w:sz w:val="24"/>
                <w:szCs w:val="24"/>
              </w:rPr>
              <w:t>T</w:t>
            </w:r>
            <w:r w:rsidRPr="008577CE">
              <w:rPr>
                <w:rFonts w:ascii="Times New Roman" w:hAnsi="Times New Roman" w:cs="Times New Roman"/>
                <w:sz w:val="24"/>
                <w:szCs w:val="24"/>
              </w:rPr>
              <w:t>hough second evaluation showed significant improvement but there are still many unmet needs. WHO atlas 2005 survey highlights low number of mental health professionals in India. Average national deficit of psychiatrist is estimated to be 77% and the distribution of available services is too inequitable.</w:t>
            </w:r>
            <w:r w:rsidR="001B1E21" w:rsidRPr="008577CE">
              <w:rPr>
                <w:rFonts w:ascii="Times New Roman" w:hAnsi="Times New Roman" w:cs="Times New Roman"/>
                <w:sz w:val="24"/>
                <w:szCs w:val="24"/>
              </w:rPr>
              <w:t xml:space="preserve"> Availability of other mental health professionals is too limited. Primary health care being delivered through district mental health programmes is still operational only in 140 districts. Not all centres Have essential drugs being available. Many people don’t seek treatment and many discontinue follow up due to far off situated health facilities</w:t>
            </w:r>
          </w:p>
        </w:tc>
        <w:tc>
          <w:tcPr>
            <w:tcW w:w="4843" w:type="dxa"/>
          </w:tcPr>
          <w:p w:rsidR="001B1E21" w:rsidRPr="008577CE" w:rsidRDefault="001B1E21"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lastRenderedPageBreak/>
              <w:t xml:space="preserve">National mental health programme to increase Postgraduate seats in psychiatry, psychiatry social work, psychiatric nursing </w:t>
            </w:r>
          </w:p>
          <w:p w:rsidR="001B1E21" w:rsidRPr="008577CE" w:rsidRDefault="001B1E21"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State government to ensure equitable distribution of mental health professionals</w:t>
            </w:r>
          </w:p>
          <w:p w:rsidR="001B1E21" w:rsidRPr="008577CE" w:rsidRDefault="001B1E21"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 xml:space="preserve">Ensure availability of essential drugs at </w:t>
            </w:r>
            <w:r w:rsidRPr="008577CE">
              <w:rPr>
                <w:rFonts w:ascii="Times New Roman" w:hAnsi="Times New Roman" w:cs="Times New Roman"/>
                <w:sz w:val="24"/>
                <w:szCs w:val="24"/>
              </w:rPr>
              <w:lastRenderedPageBreak/>
              <w:t>all primary health centre</w:t>
            </w:r>
          </w:p>
          <w:p w:rsidR="001B1E21" w:rsidRPr="008577CE" w:rsidRDefault="001B1E21"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District mental health programmes should strengthen primary health centres delivering mental health care</w:t>
            </w:r>
          </w:p>
          <w:p w:rsidR="00592CC9" w:rsidRPr="008577CE" w:rsidRDefault="00592CC9"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Provision of quality assurance mechanisms to be in place for all mental hospitals</w:t>
            </w:r>
          </w:p>
          <w:p w:rsidR="00592CC9" w:rsidRPr="008577CE" w:rsidRDefault="00592CC9"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Development of quasi judicial or judicial bodies to monitor violation of human rights in these settings</w:t>
            </w:r>
          </w:p>
          <w:p w:rsidR="009314A8" w:rsidRPr="008577CE" w:rsidRDefault="009314A8" w:rsidP="008577CE">
            <w:pPr>
              <w:spacing w:line="360" w:lineRule="auto"/>
              <w:ind w:left="360"/>
              <w:rPr>
                <w:rFonts w:ascii="Times New Roman" w:hAnsi="Times New Roman" w:cs="Times New Roman"/>
                <w:sz w:val="24"/>
                <w:szCs w:val="24"/>
              </w:rPr>
            </w:pPr>
          </w:p>
        </w:tc>
      </w:tr>
      <w:tr w:rsidR="00592CC9" w:rsidRPr="008577CE" w:rsidTr="008577CE">
        <w:tc>
          <w:tcPr>
            <w:tcW w:w="4939" w:type="dxa"/>
          </w:tcPr>
          <w:p w:rsidR="008577CE" w:rsidRDefault="008577CE" w:rsidP="008577CE">
            <w:pPr>
              <w:spacing w:line="360" w:lineRule="auto"/>
              <w:rPr>
                <w:rFonts w:ascii="Times New Roman" w:hAnsi="Times New Roman" w:cs="Times New Roman"/>
                <w:b/>
                <w:sz w:val="24"/>
                <w:szCs w:val="24"/>
              </w:rPr>
            </w:pPr>
          </w:p>
          <w:p w:rsidR="00592CC9" w:rsidRPr="008577CE" w:rsidRDefault="001B1E21" w:rsidP="008577CE">
            <w:pPr>
              <w:spacing w:line="360" w:lineRule="auto"/>
              <w:rPr>
                <w:rFonts w:ascii="Times New Roman" w:hAnsi="Times New Roman" w:cs="Times New Roman"/>
                <w:b/>
                <w:sz w:val="24"/>
                <w:szCs w:val="24"/>
              </w:rPr>
            </w:pPr>
            <w:r w:rsidRPr="008577CE">
              <w:rPr>
                <w:rFonts w:ascii="Times New Roman" w:hAnsi="Times New Roman" w:cs="Times New Roman"/>
                <w:b/>
                <w:sz w:val="24"/>
                <w:szCs w:val="24"/>
              </w:rPr>
              <w:t>STIGMA AND DISCRIMINATION FOR PERSONS WITH MENTAL ILLNESS</w:t>
            </w:r>
          </w:p>
          <w:p w:rsidR="00A636D8" w:rsidRPr="008577CE" w:rsidRDefault="00A636D8" w:rsidP="008577CE">
            <w:pPr>
              <w:spacing w:line="360" w:lineRule="auto"/>
              <w:rPr>
                <w:rFonts w:ascii="Times New Roman" w:hAnsi="Times New Roman" w:cs="Times New Roman"/>
                <w:sz w:val="24"/>
                <w:szCs w:val="24"/>
              </w:rPr>
            </w:pPr>
            <w:r w:rsidRPr="008577CE">
              <w:rPr>
                <w:rFonts w:ascii="Times New Roman" w:hAnsi="Times New Roman" w:cs="Times New Roman"/>
                <w:sz w:val="24"/>
                <w:szCs w:val="24"/>
              </w:rPr>
              <w:t>It is the most important barrier to seek treatment in community and adds to the public health burden of mental illnesses. Families of mentally ill people face discrimination in several spheres of life and spectra of society. It impedes recovery of person and is a roadblock in rehabilitation.</w:t>
            </w:r>
          </w:p>
        </w:tc>
        <w:tc>
          <w:tcPr>
            <w:tcW w:w="4843" w:type="dxa"/>
          </w:tcPr>
          <w:p w:rsidR="008577CE" w:rsidRDefault="008577CE" w:rsidP="008577CE">
            <w:pPr>
              <w:pStyle w:val="ListParagraph"/>
              <w:spacing w:line="360" w:lineRule="auto"/>
              <w:rPr>
                <w:rFonts w:ascii="Times New Roman" w:hAnsi="Times New Roman" w:cs="Times New Roman"/>
                <w:sz w:val="24"/>
                <w:szCs w:val="24"/>
              </w:rPr>
            </w:pPr>
          </w:p>
          <w:p w:rsidR="00592CC9" w:rsidRPr="008577CE" w:rsidRDefault="00611908"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Prom</w:t>
            </w:r>
            <w:r w:rsidR="00A636D8" w:rsidRPr="008577CE">
              <w:rPr>
                <w:rFonts w:ascii="Times New Roman" w:hAnsi="Times New Roman" w:cs="Times New Roman"/>
                <w:sz w:val="24"/>
                <w:szCs w:val="24"/>
              </w:rPr>
              <w:t>ote IEC (information education communication) activities</w:t>
            </w:r>
            <w:r w:rsidRPr="008577CE">
              <w:rPr>
                <w:rFonts w:ascii="Times New Roman" w:hAnsi="Times New Roman" w:cs="Times New Roman"/>
                <w:sz w:val="24"/>
                <w:szCs w:val="24"/>
              </w:rPr>
              <w:t xml:space="preserve"> to change public attitude. People to be made aware about effective treatment being available and it being cost effective too.</w:t>
            </w:r>
          </w:p>
          <w:p w:rsidR="00611908" w:rsidRPr="008577CE" w:rsidRDefault="00611908"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Self help groups and support groups to b effectively in place</w:t>
            </w:r>
          </w:p>
          <w:p w:rsidR="00611908" w:rsidRPr="008577CE" w:rsidRDefault="00611908"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Spread recovery oriented messages/ message on social inclusion to be spread</w:t>
            </w:r>
          </w:p>
          <w:p w:rsidR="00611908" w:rsidRPr="008577CE" w:rsidRDefault="00611908"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Advocacy programmes towards spreading awareness.</w:t>
            </w:r>
          </w:p>
          <w:p w:rsidR="00611908" w:rsidRPr="008577CE" w:rsidRDefault="00611908"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 xml:space="preserve">Government to change all discriminatory </w:t>
            </w:r>
            <w:r w:rsidR="005C511A" w:rsidRPr="008577CE">
              <w:rPr>
                <w:rFonts w:ascii="Times New Roman" w:hAnsi="Times New Roman" w:cs="Times New Roman"/>
                <w:sz w:val="24"/>
                <w:szCs w:val="24"/>
              </w:rPr>
              <w:t>laws in regard of marr</w:t>
            </w:r>
            <w:r w:rsidRPr="008577CE">
              <w:rPr>
                <w:rFonts w:ascii="Times New Roman" w:hAnsi="Times New Roman" w:cs="Times New Roman"/>
                <w:sz w:val="24"/>
                <w:szCs w:val="24"/>
              </w:rPr>
              <w:t>iage, contrac</w:t>
            </w:r>
            <w:r w:rsidR="005C511A" w:rsidRPr="008577CE">
              <w:rPr>
                <w:rFonts w:ascii="Times New Roman" w:hAnsi="Times New Roman" w:cs="Times New Roman"/>
                <w:sz w:val="24"/>
                <w:szCs w:val="24"/>
              </w:rPr>
              <w:t>t</w:t>
            </w:r>
            <w:r w:rsidRPr="008577CE">
              <w:rPr>
                <w:rFonts w:ascii="Times New Roman" w:hAnsi="Times New Roman" w:cs="Times New Roman"/>
                <w:sz w:val="24"/>
                <w:szCs w:val="24"/>
              </w:rPr>
              <w:t>,</w:t>
            </w:r>
            <w:r w:rsidR="005C511A" w:rsidRPr="008577CE">
              <w:rPr>
                <w:rFonts w:ascii="Times New Roman" w:hAnsi="Times New Roman" w:cs="Times New Roman"/>
                <w:sz w:val="24"/>
                <w:szCs w:val="24"/>
              </w:rPr>
              <w:t xml:space="preserve"> </w:t>
            </w:r>
            <w:r w:rsidRPr="008577CE">
              <w:rPr>
                <w:rFonts w:ascii="Times New Roman" w:hAnsi="Times New Roman" w:cs="Times New Roman"/>
                <w:sz w:val="24"/>
                <w:szCs w:val="24"/>
              </w:rPr>
              <w:t>etc which</w:t>
            </w:r>
            <w:r w:rsidR="005C511A" w:rsidRPr="008577CE">
              <w:rPr>
                <w:rFonts w:ascii="Times New Roman" w:hAnsi="Times New Roman" w:cs="Times New Roman"/>
                <w:sz w:val="24"/>
                <w:szCs w:val="24"/>
              </w:rPr>
              <w:t xml:space="preserve"> show differential treatment towards mentally ill.</w:t>
            </w:r>
          </w:p>
          <w:p w:rsidR="005C511A" w:rsidRPr="008577CE" w:rsidRDefault="005C511A"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lastRenderedPageBreak/>
              <w:t>Policy on confidentiality of information by clinicians</w:t>
            </w:r>
          </w:p>
          <w:p w:rsidR="005C511A" w:rsidRPr="008577CE" w:rsidRDefault="005C511A"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Policy on negative stereotypes depicted in media regarding mental illness</w:t>
            </w:r>
          </w:p>
          <w:p w:rsidR="005C511A" w:rsidRPr="008577CE" w:rsidRDefault="005C511A"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Regular training programmes to deal with stigma amongst various health professionals regarding mental illness.</w:t>
            </w:r>
          </w:p>
          <w:p w:rsidR="005C511A" w:rsidRPr="008577CE" w:rsidRDefault="005C511A"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Policy to ensure reasonable accommodation at workplace e.g. having a quieter workplace for those having concentration difficulty; permit flexibility in work hours.</w:t>
            </w:r>
          </w:p>
          <w:p w:rsidR="005C511A" w:rsidRPr="008577CE" w:rsidRDefault="005C511A" w:rsidP="008577CE">
            <w:pPr>
              <w:pStyle w:val="ListParagraph"/>
              <w:numPr>
                <w:ilvl w:val="0"/>
                <w:numId w:val="11"/>
              </w:numPr>
              <w:spacing w:line="360" w:lineRule="auto"/>
              <w:rPr>
                <w:rFonts w:ascii="Times New Roman" w:hAnsi="Times New Roman" w:cs="Times New Roman"/>
                <w:sz w:val="24"/>
                <w:szCs w:val="24"/>
              </w:rPr>
            </w:pPr>
            <w:r w:rsidRPr="008577CE">
              <w:rPr>
                <w:rFonts w:ascii="Times New Roman" w:hAnsi="Times New Roman" w:cs="Times New Roman"/>
                <w:sz w:val="24"/>
                <w:szCs w:val="24"/>
              </w:rPr>
              <w:t>After recovery, to allow gradual induction.</w:t>
            </w:r>
          </w:p>
        </w:tc>
      </w:tr>
      <w:tr w:rsidR="00592CC9" w:rsidRPr="008577CE" w:rsidTr="008577CE">
        <w:tc>
          <w:tcPr>
            <w:tcW w:w="4939" w:type="dxa"/>
          </w:tcPr>
          <w:p w:rsidR="008577CE" w:rsidRDefault="008577CE" w:rsidP="008577CE">
            <w:pPr>
              <w:spacing w:line="360" w:lineRule="auto"/>
              <w:rPr>
                <w:rFonts w:ascii="Times New Roman" w:hAnsi="Times New Roman" w:cs="Times New Roman"/>
                <w:b/>
                <w:sz w:val="24"/>
                <w:szCs w:val="24"/>
              </w:rPr>
            </w:pPr>
          </w:p>
          <w:p w:rsidR="005C511A" w:rsidRPr="008577CE" w:rsidRDefault="005C511A" w:rsidP="008577CE">
            <w:pPr>
              <w:spacing w:line="360" w:lineRule="auto"/>
              <w:rPr>
                <w:rFonts w:ascii="Times New Roman" w:hAnsi="Times New Roman" w:cs="Times New Roman"/>
                <w:b/>
                <w:sz w:val="24"/>
                <w:szCs w:val="24"/>
              </w:rPr>
            </w:pPr>
            <w:r w:rsidRPr="008577CE">
              <w:rPr>
                <w:rFonts w:ascii="Times New Roman" w:hAnsi="Times New Roman" w:cs="Times New Roman"/>
                <w:b/>
                <w:sz w:val="24"/>
                <w:szCs w:val="24"/>
              </w:rPr>
              <w:t>ECONOMIC BARRIERS TO ACCESS TO MENTAL HEALTH</w:t>
            </w:r>
          </w:p>
          <w:p w:rsidR="00E06DB6" w:rsidRPr="008577CE" w:rsidRDefault="00E06DB6" w:rsidP="008577CE">
            <w:pPr>
              <w:autoSpaceDE w:val="0"/>
              <w:autoSpaceDN w:val="0"/>
              <w:adjustRightInd w:val="0"/>
              <w:spacing w:line="360" w:lineRule="auto"/>
              <w:rPr>
                <w:rFonts w:ascii="Times New Roman" w:hAnsi="Times New Roman" w:cs="Times New Roman"/>
                <w:sz w:val="24"/>
                <w:szCs w:val="24"/>
              </w:rPr>
            </w:pPr>
            <w:r w:rsidRPr="008577CE">
              <w:rPr>
                <w:rFonts w:ascii="Times New Roman" w:hAnsi="Times New Roman" w:cs="Times New Roman"/>
                <w:sz w:val="24"/>
                <w:szCs w:val="24"/>
              </w:rPr>
              <w:t>In India today, health services are provided mainly by private providers and funded largely through out-of-pocket spending of care-seekers (OOPS) when healthcare delivery occurs. This situation is recognized both as inequitable and as a serious impediment to wider access to healthcare9. At the same time, remedying</w:t>
            </w:r>
          </w:p>
          <w:p w:rsidR="00E06DB6" w:rsidRPr="008577CE" w:rsidRDefault="00E06DB6" w:rsidP="008577CE">
            <w:pPr>
              <w:autoSpaceDE w:val="0"/>
              <w:autoSpaceDN w:val="0"/>
              <w:adjustRightInd w:val="0"/>
              <w:spacing w:line="360" w:lineRule="auto"/>
              <w:rPr>
                <w:rFonts w:ascii="Times New Roman" w:hAnsi="Times New Roman" w:cs="Times New Roman"/>
                <w:sz w:val="24"/>
                <w:szCs w:val="24"/>
              </w:rPr>
            </w:pPr>
            <w:proofErr w:type="gramStart"/>
            <w:r w:rsidRPr="008577CE">
              <w:rPr>
                <w:rFonts w:ascii="Times New Roman" w:hAnsi="Times New Roman" w:cs="Times New Roman"/>
                <w:sz w:val="24"/>
                <w:szCs w:val="24"/>
              </w:rPr>
              <w:t>these</w:t>
            </w:r>
            <w:proofErr w:type="gramEnd"/>
            <w:r w:rsidRPr="008577CE">
              <w:rPr>
                <w:rFonts w:ascii="Times New Roman" w:hAnsi="Times New Roman" w:cs="Times New Roman"/>
                <w:sz w:val="24"/>
                <w:szCs w:val="24"/>
              </w:rPr>
              <w:t xml:space="preserve"> systemic shortcomings or devising ways to extend health insurance as an alternative funding modality is contingent on effective targeting of resources, based on knowledge of healthcare needs and costs. Large majority of persons with mental illness either remain unemployed or</w:t>
            </w:r>
          </w:p>
          <w:p w:rsidR="00592CC9" w:rsidRPr="008577CE" w:rsidRDefault="00E06DB6" w:rsidP="008577CE">
            <w:pPr>
              <w:autoSpaceDE w:val="0"/>
              <w:autoSpaceDN w:val="0"/>
              <w:adjustRightInd w:val="0"/>
              <w:spacing w:line="360" w:lineRule="auto"/>
              <w:rPr>
                <w:rFonts w:ascii="Times New Roman" w:hAnsi="Times New Roman" w:cs="Times New Roman"/>
                <w:sz w:val="24"/>
                <w:szCs w:val="24"/>
              </w:rPr>
            </w:pPr>
            <w:proofErr w:type="gramStart"/>
            <w:r w:rsidRPr="008577CE">
              <w:rPr>
                <w:rFonts w:ascii="Times New Roman" w:hAnsi="Times New Roman" w:cs="Times New Roman"/>
                <w:sz w:val="24"/>
                <w:szCs w:val="24"/>
              </w:rPr>
              <w:t>underemployed</w:t>
            </w:r>
            <w:proofErr w:type="gramEnd"/>
            <w:r w:rsidRPr="008577CE">
              <w:rPr>
                <w:rFonts w:ascii="Times New Roman" w:hAnsi="Times New Roman" w:cs="Times New Roman"/>
                <w:sz w:val="24"/>
                <w:szCs w:val="24"/>
              </w:rPr>
              <w:t xml:space="preserve"> which further adds to the financial burden of the families. In two different studies it was found that the financial burden </w:t>
            </w:r>
            <w:r w:rsidRPr="008577CE">
              <w:rPr>
                <w:rFonts w:ascii="Times New Roman" w:hAnsi="Times New Roman" w:cs="Times New Roman"/>
                <w:sz w:val="24"/>
                <w:szCs w:val="24"/>
              </w:rPr>
              <w:lastRenderedPageBreak/>
              <w:t>experienced by the families were up to the extent of difficulty in visiting hospitals (58%, 55% )</w:t>
            </w:r>
          </w:p>
        </w:tc>
        <w:tc>
          <w:tcPr>
            <w:tcW w:w="4843" w:type="dxa"/>
          </w:tcPr>
          <w:p w:rsidR="008577CE" w:rsidRDefault="008577CE" w:rsidP="008577CE">
            <w:pPr>
              <w:pStyle w:val="ListParagraph"/>
              <w:autoSpaceDE w:val="0"/>
              <w:autoSpaceDN w:val="0"/>
              <w:adjustRightInd w:val="0"/>
              <w:spacing w:line="360" w:lineRule="auto"/>
              <w:rPr>
                <w:rFonts w:ascii="Times New Roman" w:hAnsi="Times New Roman" w:cs="Times New Roman"/>
                <w:sz w:val="24"/>
                <w:szCs w:val="24"/>
              </w:rPr>
            </w:pPr>
          </w:p>
          <w:p w:rsidR="008577CE" w:rsidRPr="008577CE" w:rsidRDefault="00D37882" w:rsidP="008577CE">
            <w:pPr>
              <w:pStyle w:val="ListParagraph"/>
              <w:numPr>
                <w:ilvl w:val="0"/>
                <w:numId w:val="11"/>
              </w:numPr>
              <w:autoSpaceDE w:val="0"/>
              <w:autoSpaceDN w:val="0"/>
              <w:adjustRightInd w:val="0"/>
              <w:spacing w:line="360" w:lineRule="auto"/>
              <w:rPr>
                <w:rFonts w:ascii="Times New Roman" w:hAnsi="Times New Roman" w:cs="Times New Roman"/>
                <w:sz w:val="24"/>
                <w:szCs w:val="24"/>
              </w:rPr>
            </w:pPr>
            <w:r w:rsidRPr="008577CE">
              <w:rPr>
                <w:rFonts w:ascii="Times New Roman" w:hAnsi="Times New Roman" w:cs="Times New Roman"/>
                <w:sz w:val="24"/>
                <w:szCs w:val="24"/>
              </w:rPr>
              <w:t xml:space="preserve">Since travel contributed the largest share of cost both in terms of time and </w:t>
            </w:r>
            <w:r w:rsidR="008577CE" w:rsidRPr="008577CE">
              <w:rPr>
                <w:rFonts w:ascii="Times New Roman" w:hAnsi="Times New Roman" w:cs="Times New Roman"/>
                <w:sz w:val="24"/>
                <w:szCs w:val="24"/>
              </w:rPr>
              <w:t>money, having</w:t>
            </w:r>
            <w:r w:rsidRPr="008577CE">
              <w:rPr>
                <w:rFonts w:ascii="Times New Roman" w:hAnsi="Times New Roman" w:cs="Times New Roman"/>
                <w:sz w:val="24"/>
                <w:szCs w:val="24"/>
              </w:rPr>
              <w:t xml:space="preserve"> treatment facilities distributed in the community, </w:t>
            </w:r>
          </w:p>
          <w:p w:rsidR="00D37882" w:rsidRPr="008577CE" w:rsidRDefault="008577CE" w:rsidP="008577CE">
            <w:pPr>
              <w:pStyle w:val="ListParagraph"/>
              <w:numPr>
                <w:ilvl w:val="0"/>
                <w:numId w:val="11"/>
              </w:numPr>
              <w:autoSpaceDE w:val="0"/>
              <w:autoSpaceDN w:val="0"/>
              <w:adjustRightInd w:val="0"/>
              <w:spacing w:line="360" w:lineRule="auto"/>
              <w:rPr>
                <w:rFonts w:ascii="Times New Roman" w:hAnsi="Times New Roman" w:cs="Times New Roman"/>
                <w:sz w:val="24"/>
                <w:szCs w:val="24"/>
              </w:rPr>
            </w:pPr>
            <w:r w:rsidRPr="008577CE">
              <w:rPr>
                <w:rFonts w:ascii="Times New Roman" w:hAnsi="Times New Roman" w:cs="Times New Roman"/>
                <w:sz w:val="24"/>
                <w:szCs w:val="24"/>
              </w:rPr>
              <w:t>F</w:t>
            </w:r>
            <w:r w:rsidR="00D37882" w:rsidRPr="008577CE">
              <w:rPr>
                <w:rFonts w:ascii="Times New Roman" w:hAnsi="Times New Roman" w:cs="Times New Roman"/>
                <w:sz w:val="24"/>
                <w:szCs w:val="24"/>
              </w:rPr>
              <w:t>ewer consultations during the stable part of</w:t>
            </w:r>
            <w:r w:rsidRPr="008577CE">
              <w:rPr>
                <w:rFonts w:ascii="Times New Roman" w:hAnsi="Times New Roman" w:cs="Times New Roman"/>
                <w:sz w:val="24"/>
                <w:szCs w:val="24"/>
              </w:rPr>
              <w:t xml:space="preserve"> </w:t>
            </w:r>
            <w:r w:rsidR="00D37882" w:rsidRPr="008577CE">
              <w:rPr>
                <w:rFonts w:ascii="Times New Roman" w:hAnsi="Times New Roman" w:cs="Times New Roman"/>
                <w:sz w:val="24"/>
                <w:szCs w:val="24"/>
              </w:rPr>
              <w:t xml:space="preserve">illness and training the primary care physician to manage stable illness may reduce costs </w:t>
            </w:r>
            <w:proofErr w:type="spellStart"/>
            <w:r w:rsidR="00D37882" w:rsidRPr="008577CE">
              <w:rPr>
                <w:rFonts w:ascii="Times New Roman" w:hAnsi="Times New Roman" w:cs="Times New Roman"/>
                <w:sz w:val="24"/>
                <w:szCs w:val="24"/>
              </w:rPr>
              <w:t>andindirectly</w:t>
            </w:r>
            <w:proofErr w:type="spellEnd"/>
            <w:r w:rsidR="00D37882" w:rsidRPr="008577CE">
              <w:rPr>
                <w:rFonts w:ascii="Times New Roman" w:hAnsi="Times New Roman" w:cs="Times New Roman"/>
                <w:sz w:val="24"/>
                <w:szCs w:val="24"/>
              </w:rPr>
              <w:t xml:space="preserve"> the burden. </w:t>
            </w:r>
          </w:p>
          <w:p w:rsidR="00D37882" w:rsidRPr="008577CE" w:rsidRDefault="00D37882" w:rsidP="008577CE">
            <w:pPr>
              <w:pStyle w:val="ListParagraph"/>
              <w:numPr>
                <w:ilvl w:val="0"/>
                <w:numId w:val="11"/>
              </w:numPr>
              <w:autoSpaceDE w:val="0"/>
              <w:autoSpaceDN w:val="0"/>
              <w:adjustRightInd w:val="0"/>
              <w:spacing w:line="360" w:lineRule="auto"/>
              <w:rPr>
                <w:rFonts w:ascii="Times New Roman" w:hAnsi="Times New Roman" w:cs="Times New Roman"/>
                <w:sz w:val="24"/>
                <w:szCs w:val="24"/>
              </w:rPr>
            </w:pPr>
            <w:r w:rsidRPr="008577CE">
              <w:rPr>
                <w:rFonts w:ascii="Times New Roman" w:hAnsi="Times New Roman" w:cs="Times New Roman"/>
                <w:sz w:val="24"/>
                <w:szCs w:val="24"/>
              </w:rPr>
              <w:t xml:space="preserve">Patent regimes need to vigilantly bring down costs. </w:t>
            </w:r>
          </w:p>
          <w:p w:rsidR="00D37882" w:rsidRPr="008577CE" w:rsidRDefault="00D37882" w:rsidP="008577CE">
            <w:pPr>
              <w:pStyle w:val="ListParagraph"/>
              <w:numPr>
                <w:ilvl w:val="0"/>
                <w:numId w:val="11"/>
              </w:numPr>
              <w:autoSpaceDE w:val="0"/>
              <w:autoSpaceDN w:val="0"/>
              <w:adjustRightInd w:val="0"/>
              <w:spacing w:line="360" w:lineRule="auto"/>
              <w:rPr>
                <w:rFonts w:ascii="Times New Roman" w:hAnsi="Times New Roman" w:cs="Times New Roman"/>
                <w:sz w:val="24"/>
                <w:szCs w:val="24"/>
              </w:rPr>
            </w:pPr>
            <w:r w:rsidRPr="008577CE">
              <w:rPr>
                <w:rFonts w:ascii="Times New Roman" w:hAnsi="Times New Roman" w:cs="Times New Roman"/>
                <w:sz w:val="24"/>
                <w:szCs w:val="24"/>
              </w:rPr>
              <w:t>Caregiver burden may also</w:t>
            </w:r>
            <w:r w:rsidR="008577CE" w:rsidRPr="008577CE">
              <w:rPr>
                <w:rFonts w:ascii="Times New Roman" w:hAnsi="Times New Roman" w:cs="Times New Roman"/>
                <w:sz w:val="24"/>
                <w:szCs w:val="24"/>
              </w:rPr>
              <w:t xml:space="preserve"> </w:t>
            </w:r>
            <w:r w:rsidRPr="008577CE">
              <w:rPr>
                <w:rFonts w:ascii="Times New Roman" w:hAnsi="Times New Roman" w:cs="Times New Roman"/>
                <w:sz w:val="24"/>
                <w:szCs w:val="24"/>
              </w:rPr>
              <w:t>reduce with ancillary respite care, day care, sheltered work or part-time hospitalization. This reduces</w:t>
            </w:r>
            <w:r w:rsidR="008577CE" w:rsidRPr="008577CE">
              <w:rPr>
                <w:rFonts w:ascii="Times New Roman" w:hAnsi="Times New Roman" w:cs="Times New Roman"/>
                <w:sz w:val="24"/>
                <w:szCs w:val="24"/>
              </w:rPr>
              <w:t xml:space="preserve"> </w:t>
            </w:r>
            <w:r w:rsidRPr="008577CE">
              <w:rPr>
                <w:rFonts w:ascii="Times New Roman" w:hAnsi="Times New Roman" w:cs="Times New Roman"/>
                <w:sz w:val="24"/>
                <w:szCs w:val="24"/>
              </w:rPr>
              <w:t>the time spent in informal care-giving. It would help the affected person to get rehabilitated in</w:t>
            </w:r>
            <w:r w:rsidR="008577CE" w:rsidRPr="008577CE">
              <w:rPr>
                <w:rFonts w:ascii="Times New Roman" w:hAnsi="Times New Roman" w:cs="Times New Roman"/>
                <w:sz w:val="24"/>
                <w:szCs w:val="24"/>
              </w:rPr>
              <w:t xml:space="preserve"> </w:t>
            </w:r>
            <w:r w:rsidRPr="008577CE">
              <w:rPr>
                <w:rFonts w:ascii="Times New Roman" w:hAnsi="Times New Roman" w:cs="Times New Roman"/>
                <w:sz w:val="24"/>
                <w:szCs w:val="24"/>
              </w:rPr>
              <w:t>society.</w:t>
            </w:r>
          </w:p>
          <w:p w:rsidR="008577CE" w:rsidRPr="008577CE" w:rsidRDefault="008577CE" w:rsidP="008577CE">
            <w:pPr>
              <w:pStyle w:val="ListParagraph"/>
              <w:numPr>
                <w:ilvl w:val="0"/>
                <w:numId w:val="11"/>
              </w:numPr>
              <w:autoSpaceDE w:val="0"/>
              <w:autoSpaceDN w:val="0"/>
              <w:adjustRightInd w:val="0"/>
              <w:spacing w:line="360" w:lineRule="auto"/>
              <w:rPr>
                <w:rFonts w:ascii="Times New Roman" w:hAnsi="Times New Roman" w:cs="Times New Roman"/>
                <w:sz w:val="24"/>
                <w:szCs w:val="24"/>
              </w:rPr>
            </w:pPr>
            <w:r w:rsidRPr="008577CE">
              <w:rPr>
                <w:rFonts w:ascii="Times New Roman" w:hAnsi="Times New Roman" w:cs="Times New Roman"/>
                <w:sz w:val="24"/>
                <w:szCs w:val="24"/>
              </w:rPr>
              <w:lastRenderedPageBreak/>
              <w:t xml:space="preserve">Finally, effective treatment and relapse prevention should be the primary aim as this will reduce costs and burden all around. </w:t>
            </w:r>
          </w:p>
          <w:p w:rsidR="008577CE" w:rsidRPr="008577CE" w:rsidRDefault="008577CE" w:rsidP="008577CE">
            <w:pPr>
              <w:pStyle w:val="ListParagraph"/>
              <w:numPr>
                <w:ilvl w:val="0"/>
                <w:numId w:val="11"/>
              </w:numPr>
              <w:autoSpaceDE w:val="0"/>
              <w:autoSpaceDN w:val="0"/>
              <w:adjustRightInd w:val="0"/>
              <w:spacing w:line="360" w:lineRule="auto"/>
              <w:rPr>
                <w:rFonts w:ascii="Times New Roman" w:hAnsi="Times New Roman" w:cs="Times New Roman"/>
                <w:sz w:val="24"/>
                <w:szCs w:val="24"/>
              </w:rPr>
            </w:pPr>
            <w:r w:rsidRPr="008577CE">
              <w:rPr>
                <w:rFonts w:ascii="Times New Roman" w:hAnsi="Times New Roman" w:cs="Times New Roman"/>
                <w:sz w:val="24"/>
                <w:szCs w:val="24"/>
              </w:rPr>
              <w:t xml:space="preserve">Longer medication supplies </w:t>
            </w:r>
            <w:proofErr w:type="gramStart"/>
            <w:r w:rsidRPr="008577CE">
              <w:rPr>
                <w:rFonts w:ascii="Times New Roman" w:hAnsi="Times New Roman" w:cs="Times New Roman"/>
                <w:sz w:val="24"/>
                <w:szCs w:val="24"/>
              </w:rPr>
              <w:t>be</w:t>
            </w:r>
            <w:proofErr w:type="gramEnd"/>
            <w:r w:rsidRPr="008577CE">
              <w:rPr>
                <w:rFonts w:ascii="Times New Roman" w:hAnsi="Times New Roman" w:cs="Times New Roman"/>
                <w:sz w:val="24"/>
                <w:szCs w:val="24"/>
              </w:rPr>
              <w:t xml:space="preserve"> given to subjects in government facilities to those on maintenance treatment or are stable to avoid frequent visits and expenditure.</w:t>
            </w:r>
          </w:p>
          <w:p w:rsidR="008577CE" w:rsidRPr="008577CE" w:rsidRDefault="008577CE" w:rsidP="008577CE">
            <w:pPr>
              <w:pStyle w:val="ListParagraph"/>
              <w:numPr>
                <w:ilvl w:val="0"/>
                <w:numId w:val="11"/>
              </w:numPr>
              <w:autoSpaceDE w:val="0"/>
              <w:autoSpaceDN w:val="0"/>
              <w:adjustRightInd w:val="0"/>
              <w:spacing w:line="360" w:lineRule="auto"/>
              <w:rPr>
                <w:rFonts w:ascii="Times New Roman" w:hAnsi="Times New Roman" w:cs="Times New Roman"/>
                <w:sz w:val="24"/>
                <w:szCs w:val="24"/>
              </w:rPr>
            </w:pPr>
            <w:r w:rsidRPr="008577CE">
              <w:rPr>
                <w:rFonts w:ascii="Times New Roman" w:hAnsi="Times New Roman" w:cs="Times New Roman"/>
                <w:sz w:val="24"/>
                <w:szCs w:val="24"/>
              </w:rPr>
              <w:t>Increasing awareness about mental illness and its treatment would not only reduce the stigma but also save the caregivers from spending heavily on the traditional/faith healers in terms of their time and money. It would also facilitate early initiation of treatment.</w:t>
            </w:r>
          </w:p>
          <w:p w:rsidR="005C511A" w:rsidRPr="008577CE" w:rsidRDefault="005C511A" w:rsidP="008577CE">
            <w:pPr>
              <w:spacing w:line="360" w:lineRule="auto"/>
              <w:rPr>
                <w:rFonts w:ascii="Times New Roman" w:hAnsi="Times New Roman" w:cs="Times New Roman"/>
                <w:sz w:val="24"/>
                <w:szCs w:val="24"/>
              </w:rPr>
            </w:pPr>
          </w:p>
        </w:tc>
      </w:tr>
      <w:tr w:rsidR="00592CC9" w:rsidRPr="008577CE" w:rsidTr="008577CE">
        <w:tc>
          <w:tcPr>
            <w:tcW w:w="4939" w:type="dxa"/>
          </w:tcPr>
          <w:p w:rsidR="00592CC9" w:rsidRPr="008577CE" w:rsidRDefault="00592CC9" w:rsidP="008577CE">
            <w:pPr>
              <w:spacing w:line="360" w:lineRule="auto"/>
              <w:rPr>
                <w:rFonts w:ascii="Times New Roman" w:hAnsi="Times New Roman" w:cs="Times New Roman"/>
                <w:sz w:val="24"/>
                <w:szCs w:val="24"/>
              </w:rPr>
            </w:pPr>
          </w:p>
        </w:tc>
        <w:tc>
          <w:tcPr>
            <w:tcW w:w="4843" w:type="dxa"/>
          </w:tcPr>
          <w:p w:rsidR="00592CC9" w:rsidRPr="008577CE" w:rsidRDefault="00592CC9" w:rsidP="008577CE">
            <w:pPr>
              <w:spacing w:line="360" w:lineRule="auto"/>
              <w:rPr>
                <w:rFonts w:ascii="Times New Roman" w:hAnsi="Times New Roman" w:cs="Times New Roman"/>
                <w:sz w:val="24"/>
                <w:szCs w:val="24"/>
              </w:rPr>
            </w:pPr>
          </w:p>
        </w:tc>
      </w:tr>
    </w:tbl>
    <w:p w:rsidR="00592CC9" w:rsidRDefault="00592CC9"/>
    <w:p w:rsidR="00115CA8" w:rsidRDefault="00115CA8"/>
    <w:sectPr w:rsidR="00115CA8" w:rsidSect="009B62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354E"/>
    <w:multiLevelType w:val="hybridMultilevel"/>
    <w:tmpl w:val="63ECD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4E9665C"/>
    <w:multiLevelType w:val="hybridMultilevel"/>
    <w:tmpl w:val="7DDE182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91A757D"/>
    <w:multiLevelType w:val="hybridMultilevel"/>
    <w:tmpl w:val="7F66FD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B09439B"/>
    <w:multiLevelType w:val="hybridMultilevel"/>
    <w:tmpl w:val="8DFC85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CAB4D5D"/>
    <w:multiLevelType w:val="hybridMultilevel"/>
    <w:tmpl w:val="00D42B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E081E60"/>
    <w:multiLevelType w:val="hybridMultilevel"/>
    <w:tmpl w:val="1520B1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3226500"/>
    <w:multiLevelType w:val="hybridMultilevel"/>
    <w:tmpl w:val="E056B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D6E68A5"/>
    <w:multiLevelType w:val="hybridMultilevel"/>
    <w:tmpl w:val="AB846A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14134A4"/>
    <w:multiLevelType w:val="hybridMultilevel"/>
    <w:tmpl w:val="AB4ADF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0BE6743"/>
    <w:multiLevelType w:val="hybridMultilevel"/>
    <w:tmpl w:val="644089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BAF34B1"/>
    <w:multiLevelType w:val="hybridMultilevel"/>
    <w:tmpl w:val="2E7CD4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0"/>
  </w:num>
  <w:num w:numId="6">
    <w:abstractNumId w:val="9"/>
  </w:num>
  <w:num w:numId="7">
    <w:abstractNumId w:val="2"/>
  </w:num>
  <w:num w:numId="8">
    <w:abstractNumId w:val="8"/>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0D70FE"/>
    <w:rsid w:val="00042FC4"/>
    <w:rsid w:val="000D4BB5"/>
    <w:rsid w:val="000D70FE"/>
    <w:rsid w:val="00115CA8"/>
    <w:rsid w:val="001B1E21"/>
    <w:rsid w:val="002323FC"/>
    <w:rsid w:val="00582F01"/>
    <w:rsid w:val="00592CC9"/>
    <w:rsid w:val="005C511A"/>
    <w:rsid w:val="00611908"/>
    <w:rsid w:val="006C3D88"/>
    <w:rsid w:val="007516BA"/>
    <w:rsid w:val="0085549B"/>
    <w:rsid w:val="008577CE"/>
    <w:rsid w:val="00905FBA"/>
    <w:rsid w:val="009314A8"/>
    <w:rsid w:val="00964A21"/>
    <w:rsid w:val="009B6268"/>
    <w:rsid w:val="00A636D8"/>
    <w:rsid w:val="00B33BC5"/>
    <w:rsid w:val="00D37882"/>
    <w:rsid w:val="00D46533"/>
    <w:rsid w:val="00DB277D"/>
    <w:rsid w:val="00DD72DC"/>
    <w:rsid w:val="00DF400D"/>
    <w:rsid w:val="00E06DB6"/>
    <w:rsid w:val="00E14E27"/>
    <w:rsid w:val="00F5143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70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2F0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6</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Prerna</dc:creator>
  <cp:lastModifiedBy>Prerna</cp:lastModifiedBy>
  <cp:revision>20</cp:revision>
  <dcterms:created xsi:type="dcterms:W3CDTF">2013-08-05T18:46:00Z</dcterms:created>
  <dcterms:modified xsi:type="dcterms:W3CDTF">2013-08-08T17:37:00Z</dcterms:modified>
</cp:coreProperties>
</file>