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5DD" w:rsidRPr="003135DD" w:rsidRDefault="003135DD" w:rsidP="003135DD">
      <w:pPr>
        <w:rPr>
          <w:b/>
          <w:sz w:val="28"/>
        </w:rPr>
      </w:pPr>
      <w:r w:rsidRPr="003135DD">
        <w:rPr>
          <w:b/>
          <w:sz w:val="28"/>
        </w:rPr>
        <w:t>Module 8 Assignment</w:t>
      </w:r>
    </w:p>
    <w:p w:rsidR="003135DD" w:rsidRPr="003135DD" w:rsidRDefault="003135DD" w:rsidP="003135DD">
      <w:pPr>
        <w:rPr>
          <w:sz w:val="24"/>
        </w:rPr>
      </w:pPr>
    </w:p>
    <w:p w:rsidR="003135DD" w:rsidRPr="003135DD" w:rsidRDefault="003135DD" w:rsidP="003135DD">
      <w:pPr>
        <w:rPr>
          <w:sz w:val="24"/>
        </w:rPr>
      </w:pPr>
      <w:r w:rsidRPr="003135DD">
        <w:rPr>
          <w:sz w:val="24"/>
        </w:rPr>
        <w:t>Your country has already received three warnings from international bodies because people with mental disorders within prisons are being subjected to conditions that are unacceptable according to human rights standards. National laws aimed to ensure security have produced an increase in the prison population of about 30% during the past decade, with no increase in the available prison capacity. This has brought about a situation in which:</w:t>
      </w:r>
    </w:p>
    <w:p w:rsidR="003135DD" w:rsidRPr="003135DD" w:rsidRDefault="003135DD" w:rsidP="003135DD">
      <w:pPr>
        <w:ind w:left="720" w:hanging="525"/>
        <w:rPr>
          <w:sz w:val="24"/>
        </w:rPr>
      </w:pPr>
      <w:r w:rsidRPr="003135DD">
        <w:rPr>
          <w:sz w:val="24"/>
        </w:rPr>
        <w:t xml:space="preserve">1. </w:t>
      </w:r>
      <w:r w:rsidRPr="003135DD">
        <w:rPr>
          <w:sz w:val="24"/>
        </w:rPr>
        <w:tab/>
        <w:t>Overcrowding is rampant within prisons. The prison population is three times the official number of places;</w:t>
      </w:r>
    </w:p>
    <w:p w:rsidR="003135DD" w:rsidRPr="003135DD" w:rsidRDefault="003135DD" w:rsidP="003135DD">
      <w:pPr>
        <w:rPr>
          <w:sz w:val="24"/>
        </w:rPr>
      </w:pPr>
      <w:r w:rsidRPr="003135DD">
        <w:rPr>
          <w:sz w:val="24"/>
        </w:rPr>
        <w:t xml:space="preserve">    2.</w:t>
      </w:r>
      <w:r w:rsidRPr="003135DD">
        <w:rPr>
          <w:sz w:val="24"/>
        </w:rPr>
        <w:tab/>
        <w:t>The rate of drug addiction among prisoners is 40%;</w:t>
      </w:r>
    </w:p>
    <w:p w:rsidR="003135DD" w:rsidRPr="003135DD" w:rsidRDefault="003135DD" w:rsidP="003135DD">
      <w:pPr>
        <w:ind w:left="720" w:hanging="720"/>
        <w:rPr>
          <w:sz w:val="24"/>
        </w:rPr>
      </w:pPr>
      <w:r w:rsidRPr="003135DD">
        <w:rPr>
          <w:sz w:val="24"/>
        </w:rPr>
        <w:t xml:space="preserve">    3.</w:t>
      </w:r>
      <w:r w:rsidRPr="003135DD">
        <w:rPr>
          <w:sz w:val="24"/>
        </w:rPr>
        <w:tab/>
        <w:t>The rate of people with major mental disorders is 12%</w:t>
      </w:r>
      <w:proofErr w:type="gramStart"/>
      <w:r w:rsidRPr="003135DD">
        <w:rPr>
          <w:sz w:val="24"/>
        </w:rPr>
        <w:t>,</w:t>
      </w:r>
      <w:proofErr w:type="gramEnd"/>
      <w:r w:rsidRPr="003135DD">
        <w:rPr>
          <w:sz w:val="24"/>
        </w:rPr>
        <w:t xml:space="preserve"> with all mental disorders is 40%, and suicide rates are ten times the rate of general population;</w:t>
      </w:r>
    </w:p>
    <w:p w:rsidR="003135DD" w:rsidRPr="003135DD" w:rsidRDefault="003135DD" w:rsidP="003135DD">
      <w:pPr>
        <w:ind w:left="720" w:hanging="525"/>
        <w:rPr>
          <w:sz w:val="24"/>
        </w:rPr>
      </w:pPr>
      <w:r w:rsidRPr="003135DD">
        <w:rPr>
          <w:sz w:val="24"/>
        </w:rPr>
        <w:t>4.</w:t>
      </w:r>
      <w:r w:rsidRPr="003135DD">
        <w:rPr>
          <w:sz w:val="24"/>
        </w:rPr>
        <w:tab/>
        <w:t>The rate of the immigrant population in prisons is over 30% and mental disorders among them are usually not detected; and</w:t>
      </w:r>
    </w:p>
    <w:p w:rsidR="003135DD" w:rsidRPr="003135DD" w:rsidRDefault="003135DD" w:rsidP="003135DD">
      <w:pPr>
        <w:ind w:left="720" w:hanging="525"/>
        <w:rPr>
          <w:sz w:val="24"/>
        </w:rPr>
      </w:pPr>
      <w:r w:rsidRPr="003135DD">
        <w:rPr>
          <w:sz w:val="24"/>
        </w:rPr>
        <w:t>5.</w:t>
      </w:r>
      <w:r w:rsidRPr="003135DD">
        <w:rPr>
          <w:sz w:val="24"/>
        </w:rPr>
        <w:tab/>
        <w:t>Several episodes of abuse of mentally disordered prisoners by other prisoners have been reported in the newspapers.</w:t>
      </w:r>
    </w:p>
    <w:p w:rsidR="003135DD" w:rsidRPr="003135DD" w:rsidRDefault="003135DD" w:rsidP="003135DD">
      <w:pPr>
        <w:rPr>
          <w:sz w:val="24"/>
        </w:rPr>
      </w:pPr>
      <w:r w:rsidRPr="003135DD">
        <w:rPr>
          <w:sz w:val="24"/>
        </w:rPr>
        <w:t>Your government is trying to cope with this situation and has recently approved a reform proposal. The proposal transfers the responsibility for mental health and drug abuse activities in prisons to the National Health Services and provides financing to guarantee better care in prisons</w:t>
      </w:r>
    </w:p>
    <w:p w:rsidR="003135DD" w:rsidRPr="003135DD" w:rsidRDefault="003135DD" w:rsidP="003135DD">
      <w:pPr>
        <w:rPr>
          <w:sz w:val="24"/>
        </w:rPr>
      </w:pPr>
      <w:r w:rsidRPr="003135DD">
        <w:rPr>
          <w:sz w:val="24"/>
        </w:rPr>
        <w:t>As a well-known expert in the field of mental health and human rights you are one of the three candidates considered by the Ministry of Health to draft and coordinate a project entitled “mental health care for all in prisons.” They make it clear that the only thing you can’t do is try to change the criminal law. Otherwise, you will have a good degree of liberty to propose changes within the context of health services (i.e. you can target policies to people at risk of getting into prisons) and you can negotiate conditions within prisons.</w:t>
      </w:r>
    </w:p>
    <w:p w:rsidR="003135DD" w:rsidRDefault="003135DD" w:rsidP="003135DD"/>
    <w:p w:rsidR="003135DD" w:rsidRDefault="003135DD" w:rsidP="003135DD">
      <w:r>
        <w:t xml:space="preserve">You are asked to summarize in two pages your objectives, strategies, and </w:t>
      </w:r>
      <w:proofErr w:type="gramStart"/>
      <w:r>
        <w:t>plans</w:t>
      </w:r>
      <w:proofErr w:type="gramEnd"/>
      <w:r>
        <w:t xml:space="preserve"> to achieve them.</w:t>
      </w:r>
    </w:p>
    <w:p w:rsidR="003135DD" w:rsidRDefault="003135DD" w:rsidP="003135DD"/>
    <w:p w:rsidR="00D24BC2" w:rsidRDefault="00D24BC2" w:rsidP="00CD785A">
      <w:pPr>
        <w:ind w:left="720"/>
        <w:jc w:val="center"/>
      </w:pPr>
    </w:p>
    <w:p w:rsidR="001B2AC7" w:rsidRDefault="001B2AC7" w:rsidP="00CD785A">
      <w:pPr>
        <w:ind w:left="720"/>
        <w:jc w:val="center"/>
        <w:rPr>
          <w:b/>
          <w:sz w:val="24"/>
        </w:rPr>
      </w:pPr>
    </w:p>
    <w:p w:rsidR="00D24BC2" w:rsidRDefault="00D24BC2" w:rsidP="00CD785A">
      <w:pPr>
        <w:ind w:left="720"/>
        <w:jc w:val="center"/>
        <w:rPr>
          <w:b/>
          <w:sz w:val="24"/>
        </w:rPr>
      </w:pPr>
    </w:p>
    <w:p w:rsidR="00D24BC2" w:rsidRDefault="00D24BC2" w:rsidP="00CD785A">
      <w:pPr>
        <w:ind w:left="720"/>
        <w:jc w:val="center"/>
        <w:rPr>
          <w:b/>
          <w:sz w:val="24"/>
        </w:rPr>
      </w:pPr>
    </w:p>
    <w:p w:rsidR="00D24BC2" w:rsidRDefault="00D24BC2" w:rsidP="00CD785A">
      <w:pPr>
        <w:ind w:left="720"/>
        <w:jc w:val="center"/>
        <w:rPr>
          <w:b/>
          <w:sz w:val="24"/>
        </w:rPr>
      </w:pPr>
    </w:p>
    <w:p w:rsidR="00CD785A" w:rsidRPr="00FB7B25" w:rsidRDefault="001B2AC7" w:rsidP="00FB7B25">
      <w:pPr>
        <w:jc w:val="center"/>
        <w:rPr>
          <w:b/>
          <w:sz w:val="24"/>
        </w:rPr>
      </w:pPr>
      <w:r>
        <w:rPr>
          <w:b/>
          <w:sz w:val="28"/>
        </w:rPr>
        <w:br w:type="page"/>
      </w:r>
      <w:r w:rsidR="00CD785A" w:rsidRPr="00FB7B25">
        <w:rPr>
          <w:b/>
          <w:sz w:val="24"/>
        </w:rPr>
        <w:lastRenderedPageBreak/>
        <w:t>“Mental health care for</w:t>
      </w:r>
      <w:bookmarkStart w:id="0" w:name="_GoBack"/>
      <w:bookmarkEnd w:id="0"/>
      <w:r w:rsidR="00CD785A" w:rsidRPr="00FB7B25">
        <w:rPr>
          <w:b/>
          <w:sz w:val="24"/>
        </w:rPr>
        <w:t xml:space="preserve"> all in prisons.”</w:t>
      </w:r>
    </w:p>
    <w:p w:rsidR="00A30983" w:rsidRDefault="00A30983" w:rsidP="00D24BC2">
      <w:r>
        <w:t>Any approaches to dealing with the</w:t>
      </w:r>
      <w:r w:rsidR="003D1BA9">
        <w:t>se</w:t>
      </w:r>
      <w:r>
        <w:t xml:space="preserve"> problems identified by the international bodies </w:t>
      </w:r>
      <w:r w:rsidR="00BC2A88">
        <w:t>and to enable us to meet our international obligations, would require</w:t>
      </w:r>
      <w:r>
        <w:t xml:space="preserve"> a “whole of government” approach.</w:t>
      </w:r>
      <w:r w:rsidR="00412296">
        <w:t xml:space="preserve"> </w:t>
      </w:r>
      <w:r>
        <w:t>The problems themselves are interlinked so the strategies need to be targeted at a number of areas.</w:t>
      </w:r>
    </w:p>
    <w:p w:rsidR="003D1BA9" w:rsidRDefault="00D24BC2" w:rsidP="00D24BC2">
      <w:r w:rsidRPr="00D24BC2">
        <w:t>A 1998 WHO review of past research on the prevalence of mental disorder among male prisoners in some of the Project countries suggested that, on average, 32% of all prisoners suffered from a mental disorder excluding substance misuse, while the inclusion of substance misusers raised the rate to 63%.</w:t>
      </w:r>
    </w:p>
    <w:p w:rsidR="00A30983" w:rsidRDefault="00A30983" w:rsidP="00D24BC2">
      <w:r>
        <w:t>The twin problems of overcrowding and the lack of specialist services to deal with mental health and issues of addiction need to be addressed with the greatest urgency.</w:t>
      </w:r>
      <w:r w:rsidRPr="00A30983">
        <w:t xml:space="preserve"> </w:t>
      </w:r>
      <w:r>
        <w:t xml:space="preserve"> The reform proposals and the transfer of</w:t>
      </w:r>
      <w:r w:rsidRPr="00A30983">
        <w:t xml:space="preserve"> responsibility for mental health and drug abuse activities in prisons to t</w:t>
      </w:r>
      <w:r>
        <w:t xml:space="preserve">he National Health Services </w:t>
      </w:r>
      <w:r w:rsidRPr="00A30983">
        <w:t>provide</w:t>
      </w:r>
      <w:r>
        <w:t xml:space="preserve"> this opportunity.</w:t>
      </w:r>
      <w:r w:rsidRPr="00A30983">
        <w:t xml:space="preserve"> </w:t>
      </w:r>
    </w:p>
    <w:p w:rsidR="00A30983" w:rsidRDefault="00A30983" w:rsidP="00D24BC2">
      <w:r>
        <w:t>The guarantee of financial resources</w:t>
      </w:r>
      <w:r w:rsidRPr="00A30983">
        <w:t xml:space="preserve"> </w:t>
      </w:r>
      <w:r>
        <w:t xml:space="preserve">to assist the provision </w:t>
      </w:r>
      <w:r w:rsidRPr="00A30983">
        <w:t>better care in prisons</w:t>
      </w:r>
      <w:r>
        <w:t xml:space="preserve"> is welcomed.</w:t>
      </w:r>
    </w:p>
    <w:p w:rsidR="009C7693" w:rsidRDefault="00686DF0" w:rsidP="00D24BC2">
      <w:r>
        <w:t>As a general statement which underpins the approach of this report; “</w:t>
      </w:r>
      <w:r w:rsidRPr="00686DF0">
        <w:t>The health services provided to prisoners should, as a minimum, be of an equivalent level to those in the community. Access to assessment, treatment, and (when necessary) referral of people with mental disabilities, including substance abuse, should be an integral part of general health services available to all prisoners.</w:t>
      </w:r>
      <w:r>
        <w:t>”</w:t>
      </w:r>
      <w:r w:rsidR="009C7693" w:rsidRPr="009C7693">
        <w:t xml:space="preserve"> </w:t>
      </w:r>
    </w:p>
    <w:p w:rsidR="00686DF0" w:rsidRDefault="009C7693" w:rsidP="00D24BC2">
      <w:r w:rsidRPr="009C7693">
        <w:t>“International human rights standards require officials to ensure the highest attainable standard of mental health, including accessible, acceptable, and appropriate and good quality mental health services, provided by trained professionals.” Human Rights Watch, Ill Equipped: U.S. Prisons and Offenders with Mental Illness 10 (2003).</w:t>
      </w:r>
    </w:p>
    <w:p w:rsidR="00847A8A" w:rsidRDefault="00847A8A" w:rsidP="00D24BC2">
      <w:r w:rsidRPr="00847A8A">
        <w:t xml:space="preserve">Structural and social factors, such as the quality of accommodation, the availability of employment, and relationships with families, friends and wider social groups, </w:t>
      </w:r>
      <w:r>
        <w:t xml:space="preserve">all </w:t>
      </w:r>
      <w:r w:rsidRPr="00847A8A">
        <w:t>have a major impact on mental wellbeing.</w:t>
      </w:r>
    </w:p>
    <w:p w:rsidR="00A30983" w:rsidRDefault="00B06F35" w:rsidP="00D24BC2">
      <w:r>
        <w:t>The recommendations to the Ministry of Health contained in the report</w:t>
      </w:r>
      <w:r w:rsidRPr="00B06F35">
        <w:t xml:space="preserve"> entitled “mental</w:t>
      </w:r>
      <w:r>
        <w:t xml:space="preserve"> health care for all in prisons</w:t>
      </w:r>
      <w:r w:rsidRPr="00B06F35">
        <w:t>”</w:t>
      </w:r>
      <w:r>
        <w:t xml:space="preserve"> are as follows:</w:t>
      </w:r>
    </w:p>
    <w:p w:rsidR="00B06F35" w:rsidRDefault="00B06F35" w:rsidP="00D24BC2">
      <w:r>
        <w:t>The goals of this report are:</w:t>
      </w:r>
      <w:r>
        <w:tab/>
      </w:r>
    </w:p>
    <w:p w:rsidR="00B06F35" w:rsidRDefault="00B06F35" w:rsidP="00686DF0">
      <w:pPr>
        <w:pStyle w:val="ListParagraph"/>
        <w:numPr>
          <w:ilvl w:val="0"/>
          <w:numId w:val="3"/>
        </w:numPr>
      </w:pPr>
      <w:r>
        <w:t xml:space="preserve">Reduce the overall number of persons incarcerated in our gaols and reduce recidivism levels. </w:t>
      </w:r>
    </w:p>
    <w:p w:rsidR="00B06F35" w:rsidRDefault="00B06F35" w:rsidP="00686DF0">
      <w:pPr>
        <w:pStyle w:val="ListParagraph"/>
        <w:numPr>
          <w:ilvl w:val="0"/>
          <w:numId w:val="3"/>
        </w:numPr>
      </w:pPr>
      <w:r>
        <w:t xml:space="preserve">Reduce the number of persons with addiction issues being incarcerated and increase treatment options for current inmates with addiction issues. </w:t>
      </w:r>
    </w:p>
    <w:p w:rsidR="00686DF0" w:rsidRDefault="00686DF0" w:rsidP="00686DF0">
      <w:pPr>
        <w:pStyle w:val="ListParagraph"/>
        <w:numPr>
          <w:ilvl w:val="0"/>
          <w:numId w:val="3"/>
        </w:numPr>
      </w:pPr>
      <w:r>
        <w:t>Improve screening of inmates upon entering the prison to better identify those who might benefit from this program.</w:t>
      </w:r>
    </w:p>
    <w:p w:rsidR="00B06F35" w:rsidRDefault="00B06F35" w:rsidP="00686DF0">
      <w:pPr>
        <w:pStyle w:val="ListParagraph"/>
        <w:numPr>
          <w:ilvl w:val="0"/>
          <w:numId w:val="3"/>
        </w:numPr>
      </w:pPr>
      <w:r>
        <w:t xml:space="preserve">Improve mental health services for persons in gaol, and reduce the number of persons with mental health issues who are incarcerated and significantly reduce the suicide rates. </w:t>
      </w:r>
    </w:p>
    <w:p w:rsidR="00B06F35" w:rsidRDefault="007F26CE" w:rsidP="00686DF0">
      <w:pPr>
        <w:pStyle w:val="ListParagraph"/>
        <w:numPr>
          <w:ilvl w:val="0"/>
          <w:numId w:val="3"/>
        </w:numPr>
      </w:pPr>
      <w:r>
        <w:t>Improve services for inmates</w:t>
      </w:r>
      <w:r w:rsidR="00B06F35">
        <w:t xml:space="preserve"> from culturally and linguistically diverse backgrounds. </w:t>
      </w:r>
    </w:p>
    <w:p w:rsidR="00B06F35" w:rsidRDefault="00B06F35" w:rsidP="00D24BC2">
      <w:r>
        <w:t>The suggested strategies to achieve these goals are:</w:t>
      </w:r>
    </w:p>
    <w:p w:rsidR="00686DF0" w:rsidRDefault="00686DF0" w:rsidP="00686DF0">
      <w:pPr>
        <w:pStyle w:val="ListParagraph"/>
        <w:numPr>
          <w:ilvl w:val="0"/>
          <w:numId w:val="4"/>
        </w:numPr>
      </w:pPr>
      <w:r>
        <w:t>Reduce or eradicate incidents of abuse of mentally disordered inmates by other inmates. The provision of court diversion schemes to be offered for appropriate mentally ill and/or drug addicted persons thereby slowing the flow of persons into prison.</w:t>
      </w:r>
    </w:p>
    <w:p w:rsidR="00B06F35" w:rsidRDefault="00B06F35" w:rsidP="00686DF0">
      <w:pPr>
        <w:pStyle w:val="ListParagraph"/>
        <w:numPr>
          <w:ilvl w:val="0"/>
          <w:numId w:val="4"/>
        </w:numPr>
      </w:pPr>
      <w:r>
        <w:t>The provision of services within the prison environment to effectively treat mentally ill and/or drug addicted inmates.</w:t>
      </w:r>
    </w:p>
    <w:p w:rsidR="00CB38F8" w:rsidRDefault="009C7693" w:rsidP="009C7693">
      <w:pPr>
        <w:pStyle w:val="ListParagraph"/>
        <w:numPr>
          <w:ilvl w:val="0"/>
          <w:numId w:val="4"/>
        </w:numPr>
      </w:pPr>
      <w:r>
        <w:t xml:space="preserve">The adoption of a </w:t>
      </w:r>
      <w:r w:rsidRPr="009C7693">
        <w:t>mental health promotion approach</w:t>
      </w:r>
      <w:r>
        <w:t xml:space="preserve"> to all activities within the prison.</w:t>
      </w:r>
    </w:p>
    <w:p w:rsidR="00B06F35" w:rsidRDefault="00B06F35" w:rsidP="00686DF0">
      <w:pPr>
        <w:pStyle w:val="ListParagraph"/>
        <w:numPr>
          <w:ilvl w:val="0"/>
          <w:numId w:val="4"/>
        </w:numPr>
      </w:pPr>
      <w:r>
        <w:lastRenderedPageBreak/>
        <w:t>The provision of education and training programs for all staff working with inmates. This training would incorporate mental health literacy, addiction issues, cultural awareness, suicide assessment and management and human rights.</w:t>
      </w:r>
      <w:r w:rsidR="00686DF0">
        <w:t xml:space="preserve"> </w:t>
      </w:r>
      <w:r w:rsidR="00686DF0" w:rsidRPr="00686DF0">
        <w:t>“At a minimum Prison staff should receive training on mental health issues, associated human rights issues, stigma, recognition and prevention of suicides, and mental health promotion. (WHO/ICRC Information Sheet: Mental Health and Prisons)”</w:t>
      </w:r>
    </w:p>
    <w:p w:rsidR="001E0BFE" w:rsidRDefault="001E0BFE" w:rsidP="00686DF0">
      <w:pPr>
        <w:pStyle w:val="ListParagraph"/>
        <w:numPr>
          <w:ilvl w:val="0"/>
          <w:numId w:val="4"/>
        </w:numPr>
      </w:pPr>
      <w:r>
        <w:t xml:space="preserve">The provision of training to Police so they might direct persons into community based treatment rather than custodial options where appropriate. </w:t>
      </w:r>
    </w:p>
    <w:p w:rsidR="00B06F35" w:rsidRDefault="00B06F35" w:rsidP="00686DF0">
      <w:pPr>
        <w:pStyle w:val="ListParagraph"/>
        <w:numPr>
          <w:ilvl w:val="0"/>
          <w:numId w:val="4"/>
        </w:numPr>
      </w:pPr>
      <w:r>
        <w:t xml:space="preserve">The provision of rehabilitation and education programs to be offered to inmates to reduce recidivism rates. </w:t>
      </w:r>
    </w:p>
    <w:p w:rsidR="007A7E9C" w:rsidRDefault="007A7E9C" w:rsidP="00686DF0">
      <w:pPr>
        <w:pStyle w:val="ListParagraph"/>
        <w:numPr>
          <w:ilvl w:val="0"/>
          <w:numId w:val="4"/>
        </w:numPr>
      </w:pPr>
      <w:r>
        <w:t xml:space="preserve">The availability of interpreter services for the growing immigrant population to assist general communication and assessment of their needs.  </w:t>
      </w:r>
    </w:p>
    <w:p w:rsidR="00A30983" w:rsidRDefault="00686DF0" w:rsidP="00D24BC2">
      <w:r>
        <w:t>These goals</w:t>
      </w:r>
      <w:r w:rsidRPr="00686DF0">
        <w:t xml:space="preserve"> </w:t>
      </w:r>
      <w:r>
        <w:t xml:space="preserve">may </w:t>
      </w:r>
      <w:r w:rsidR="00EF317B">
        <w:t>be assisted</w:t>
      </w:r>
      <w:r>
        <w:t xml:space="preserve"> by </w:t>
      </w:r>
      <w:r w:rsidRPr="00686DF0">
        <w:t>establishing regular visits of a community mental health team to prisons, or enabling prisoners to access health services outside the prison setting</w:t>
      </w:r>
      <w:r>
        <w:t>.</w:t>
      </w:r>
    </w:p>
    <w:p w:rsidR="00412296" w:rsidRDefault="00412296" w:rsidP="00D24BC2">
      <w:r>
        <w:t>Court diversion schemes and men</w:t>
      </w:r>
      <w:r w:rsidR="001E0BFE">
        <w:t>tal health courts are not currently part of our</w:t>
      </w:r>
      <w:r w:rsidRPr="00412296">
        <w:t xml:space="preserve"> judicial syst</w:t>
      </w:r>
      <w:r w:rsidR="001E0BFE">
        <w:t xml:space="preserve">em, but </w:t>
      </w:r>
      <w:r w:rsidRPr="00412296">
        <w:t>it is possible to train magistrates or judges in ordinary courts so that they play a simila</w:t>
      </w:r>
      <w:r w:rsidR="001E0BFE">
        <w:t>r role as mental health courts.</w:t>
      </w:r>
    </w:p>
    <w:p w:rsidR="001E0BFE" w:rsidRDefault="001E0BFE" w:rsidP="00D24BC2">
      <w:r w:rsidRPr="001E0BFE">
        <w:t>“It is important to note that diversion to psychiatric institutions may in itself be problematic. Many such institutions are associated with wide ranging human rights violations and are not conducive to the health, mental health and wellbeing of those who reside in them. Thus diversion schemes need to aim to re-orient people who may need treatment to mental health services based in the community.”</w:t>
      </w:r>
    </w:p>
    <w:p w:rsidR="00EF317B" w:rsidRDefault="00EF317B" w:rsidP="00D24BC2">
      <w:r>
        <w:t>The reality of high rates of comorbid mental health and drug and alcohol issues within the prisons mirrors the situation in the broader community. If court diversion schemes are to be introduced they need to link to services which are able to effectively support and treat persons</w:t>
      </w:r>
      <w:r w:rsidR="002F0733">
        <w:t xml:space="preserve"> with comorbid disorders. </w:t>
      </w:r>
      <w:r>
        <w:t xml:space="preserve"> </w:t>
      </w:r>
      <w:r w:rsidR="00412296">
        <w:t>Methadone treatment programs have been effective in the treatment of heroin dependent inmates</w:t>
      </w:r>
      <w:r w:rsidR="00412296" w:rsidRPr="00412296">
        <w:t xml:space="preserve"> </w:t>
      </w:r>
      <w:r w:rsidR="00412296">
        <w:t>and reducing the spread of HIV/AIDS, and it is regarded by most as a successful public health initiative. Consideration should be given to the introduction of a voluntary program, and to reducing the flow of illicit drugs into the prisons.</w:t>
      </w:r>
    </w:p>
    <w:p w:rsidR="00CB38F8" w:rsidRDefault="00CB38F8" w:rsidP="00D24BC2">
      <w:r>
        <w:t>A range of m</w:t>
      </w:r>
      <w:r w:rsidRPr="00CB38F8">
        <w:t>ental health promotion activities, such as education, regular w</w:t>
      </w:r>
      <w:r>
        <w:t>ork, the arts and exercise, would</w:t>
      </w:r>
      <w:r w:rsidRPr="00CB38F8">
        <w:t xml:space="preserve"> benefit those already suffering from severe mental disorders as well as those without mental disorders.</w:t>
      </w:r>
    </w:p>
    <w:p w:rsidR="00412296" w:rsidRDefault="00412296" w:rsidP="00D24BC2">
      <w:r>
        <w:t>Inmates have the right to protection from discrimination and violence and the right to the establishment of secure facilities for mentally ill inmates. Does this necessarily entail separate facilities for mentally disordered prisoners?</w:t>
      </w:r>
    </w:p>
    <w:p w:rsidR="007F26CE" w:rsidRDefault="007F26CE" w:rsidP="00D24BC2">
      <w:r>
        <w:t xml:space="preserve">It is recognised that human right s abuses regularly occur in institutional environments such as prisons. It is not the intention of this report that inmates should be forced into treatment as that would reinforce the pattern of abuses.  </w:t>
      </w:r>
    </w:p>
    <w:p w:rsidR="007F26CE" w:rsidRDefault="00686DF0" w:rsidP="00D24BC2">
      <w:r>
        <w:t>The idea of developing a forensic hospital within the prison was discussed at length</w:t>
      </w:r>
      <w:r w:rsidR="009C7693">
        <w:t>.</w:t>
      </w:r>
      <w:r w:rsidR="009C7693" w:rsidRPr="009C7693">
        <w:t xml:space="preserve"> Build</w:t>
      </w:r>
      <w:r w:rsidR="009C7693">
        <w:t>ing a forensic hospital would mean that</w:t>
      </w:r>
      <w:r w:rsidR="009C7693" w:rsidRPr="009C7693">
        <w:t xml:space="preserve"> mental health services </w:t>
      </w:r>
      <w:r w:rsidR="009C7693">
        <w:t xml:space="preserve">would be available </w:t>
      </w:r>
      <w:r w:rsidR="009C7693" w:rsidRPr="009C7693">
        <w:t>in each gaol. “As a matter of good practice, such units should be under the direct supervision of qualified mental health personnel and not the prison authorities”. There is some cont</w:t>
      </w:r>
      <w:r w:rsidR="009C7693">
        <w:t>ention about this approach as the</w:t>
      </w:r>
      <w:r w:rsidR="009C7693" w:rsidRPr="009C7693">
        <w:t xml:space="preserve"> W</w:t>
      </w:r>
      <w:r w:rsidR="009C7693">
        <w:t xml:space="preserve">orld </w:t>
      </w:r>
      <w:r w:rsidR="009C7693" w:rsidRPr="009C7693">
        <w:t>H</w:t>
      </w:r>
      <w:r w:rsidR="009C7693">
        <w:t xml:space="preserve">ealth </w:t>
      </w:r>
      <w:r w:rsidR="009C7693" w:rsidRPr="009C7693">
        <w:t>O</w:t>
      </w:r>
      <w:r w:rsidR="009C7693">
        <w:t>rganisation</w:t>
      </w:r>
      <w:r w:rsidR="009C7693" w:rsidRPr="009C7693">
        <w:t xml:space="preserve"> does not recommend the creation of separat</w:t>
      </w:r>
      <w:r w:rsidR="009C7693">
        <w:t>e psychiatric prison hospitals as human rights abuses regularly occur in such places</w:t>
      </w:r>
      <w:r w:rsidR="009C7693" w:rsidRPr="009C7693">
        <w:t>.</w:t>
      </w:r>
      <w:r w:rsidR="009C7693">
        <w:t xml:space="preserve"> If this approach is adopted </w:t>
      </w:r>
      <w:r w:rsidR="00B57018">
        <w:t xml:space="preserve">it would need to be staffed by mental health professionals and </w:t>
      </w:r>
      <w:r w:rsidR="009C7693">
        <w:t>the oversight of the Official Visitors and regular reviews by the Mental Health Tribunal would need to be enforced.</w:t>
      </w:r>
    </w:p>
    <w:p w:rsidR="003D1BA9" w:rsidRDefault="00EF317B" w:rsidP="003D1BA9">
      <w:r>
        <w:t>The rate of s</w:t>
      </w:r>
      <w:r w:rsidR="009C7693">
        <w:t>uicide and self-harm</w:t>
      </w:r>
      <w:r>
        <w:t xml:space="preserve"> in the prison environment remains</w:t>
      </w:r>
      <w:r w:rsidR="009C7693">
        <w:t xml:space="preserve"> an issue worldwide. </w:t>
      </w:r>
      <w:r w:rsidR="00BC2A88">
        <w:t xml:space="preserve">Inmates as individuals tend to be at greater risk, and then the deprivation experienced within the prison environment might explain the higher rates. The suggested approaches to minimise the risks are based on the provision of training to all staff, to facilitate </w:t>
      </w:r>
      <w:r w:rsidR="00BC2A88">
        <w:lastRenderedPageBreak/>
        <w:t>effective, evidence based, intake and ongoing screening for suicide risk and the provision of mental health treatment and if necessary specialist units capable of providing social interventions and ongoing management</w:t>
      </w:r>
      <w:r w:rsidR="001B2AC7">
        <w:t xml:space="preserve">. </w:t>
      </w:r>
      <w:r w:rsidR="00BC2A88">
        <w:t xml:space="preserve">   </w:t>
      </w:r>
    </w:p>
    <w:p w:rsidR="001B2AC7" w:rsidRDefault="001B2AC7" w:rsidP="001B2AC7">
      <w:r>
        <w:t xml:space="preserve">International human rights treaties (of which our nation is a signatory) provide rights to effective mental health treatments for those in prisons. The United Nations Principles on the Protection of People with a Mental Illness and the Improvement of Mental Health Care provides that “all persons have the right to the best available mental health care” and that “all persons with a mental illness…shall be treated with humanity and respect”. </w:t>
      </w:r>
    </w:p>
    <w:p w:rsidR="00D24BC2" w:rsidRDefault="001B2AC7" w:rsidP="001B2AC7">
      <w:r>
        <w:t>The Principles expressly apply to people serving sentences of imprisonment “to the fullest extent possible, with only limited modifications and exceptions as are necessary in the circumstances”.</w:t>
      </w:r>
    </w:p>
    <w:p w:rsidR="00D24BC2" w:rsidRPr="001B2AC7" w:rsidRDefault="00D24BC2" w:rsidP="001B2AC7">
      <w:pPr>
        <w:jc w:val="center"/>
        <w:rPr>
          <w:i/>
        </w:rPr>
      </w:pPr>
      <w:r w:rsidRPr="001B2AC7">
        <w:rPr>
          <w:i/>
        </w:rPr>
        <w:t xml:space="preserve">We humbly </w:t>
      </w:r>
      <w:r w:rsidR="001B2AC7" w:rsidRPr="001B2AC7">
        <w:rPr>
          <w:i/>
        </w:rPr>
        <w:t>commend</w:t>
      </w:r>
      <w:r w:rsidRPr="001B2AC7">
        <w:rPr>
          <w:i/>
        </w:rPr>
        <w:t xml:space="preserve"> these recommendations to the Minister in the hope that positive action will</w:t>
      </w:r>
      <w:r w:rsidR="001B2AC7" w:rsidRPr="001B2AC7">
        <w:rPr>
          <w:i/>
        </w:rPr>
        <w:t xml:space="preserve"> soon follow</w:t>
      </w:r>
      <w:r w:rsidRPr="001B2AC7">
        <w:rPr>
          <w:i/>
        </w:rPr>
        <w:t>.</w:t>
      </w:r>
    </w:p>
    <w:p w:rsidR="001B2AC7" w:rsidRPr="001B2AC7" w:rsidRDefault="001B2AC7">
      <w:pPr>
        <w:jc w:val="center"/>
        <w:rPr>
          <w:i/>
        </w:rPr>
      </w:pPr>
    </w:p>
    <w:sectPr w:rsidR="001B2AC7" w:rsidRPr="001B2AC7" w:rsidSect="00EF317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047" w:rsidRDefault="00A47047" w:rsidP="00C154CD">
      <w:pPr>
        <w:spacing w:after="0" w:line="240" w:lineRule="auto"/>
      </w:pPr>
      <w:r>
        <w:separator/>
      </w:r>
    </w:p>
  </w:endnote>
  <w:endnote w:type="continuationSeparator" w:id="0">
    <w:p w:rsidR="00A47047" w:rsidRDefault="00A47047" w:rsidP="00C15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4CD" w:rsidRDefault="00C154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A3B" w:rsidRDefault="00410A3B">
    <w:pPr>
      <w:pStyle w:val="Footer"/>
    </w:pPr>
    <w:r>
      <w:t>Peter Bazzana (Module 8 Assignment) 2013</w:t>
    </w:r>
  </w:p>
  <w:p w:rsidR="00C154CD" w:rsidRDefault="00C154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4CD" w:rsidRDefault="00C154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047" w:rsidRDefault="00A47047" w:rsidP="00C154CD">
      <w:pPr>
        <w:spacing w:after="0" w:line="240" w:lineRule="auto"/>
      </w:pPr>
      <w:r>
        <w:separator/>
      </w:r>
    </w:p>
  </w:footnote>
  <w:footnote w:type="continuationSeparator" w:id="0">
    <w:p w:rsidR="00A47047" w:rsidRDefault="00A47047" w:rsidP="00C15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4CD" w:rsidRDefault="00C154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4CD" w:rsidRDefault="00C154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4CD" w:rsidRDefault="00C154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E739F"/>
    <w:multiLevelType w:val="hybridMultilevel"/>
    <w:tmpl w:val="DCEA8F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2293989"/>
    <w:multiLevelType w:val="hybridMultilevel"/>
    <w:tmpl w:val="1B667F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571F0F59"/>
    <w:multiLevelType w:val="hybridMultilevel"/>
    <w:tmpl w:val="028E50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698D06F7"/>
    <w:multiLevelType w:val="hybridMultilevel"/>
    <w:tmpl w:val="C380A5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5DD"/>
    <w:rsid w:val="001B2AC7"/>
    <w:rsid w:val="001E0BFE"/>
    <w:rsid w:val="002F0733"/>
    <w:rsid w:val="003135DD"/>
    <w:rsid w:val="00365372"/>
    <w:rsid w:val="003D1BA9"/>
    <w:rsid w:val="00410A3B"/>
    <w:rsid w:val="00412296"/>
    <w:rsid w:val="0050276E"/>
    <w:rsid w:val="00505117"/>
    <w:rsid w:val="00613CE6"/>
    <w:rsid w:val="00631124"/>
    <w:rsid w:val="00686DF0"/>
    <w:rsid w:val="006F5740"/>
    <w:rsid w:val="007A7E9C"/>
    <w:rsid w:val="007F26CE"/>
    <w:rsid w:val="00847A8A"/>
    <w:rsid w:val="00975C02"/>
    <w:rsid w:val="009C7693"/>
    <w:rsid w:val="00A30983"/>
    <w:rsid w:val="00A452E5"/>
    <w:rsid w:val="00A47047"/>
    <w:rsid w:val="00A96C28"/>
    <w:rsid w:val="00B06F35"/>
    <w:rsid w:val="00B35EC8"/>
    <w:rsid w:val="00B57018"/>
    <w:rsid w:val="00B63B2A"/>
    <w:rsid w:val="00BC2A88"/>
    <w:rsid w:val="00C154CD"/>
    <w:rsid w:val="00CB38F8"/>
    <w:rsid w:val="00CC06FA"/>
    <w:rsid w:val="00CD785A"/>
    <w:rsid w:val="00D122F5"/>
    <w:rsid w:val="00D12776"/>
    <w:rsid w:val="00D24BC2"/>
    <w:rsid w:val="00D67024"/>
    <w:rsid w:val="00D93D79"/>
    <w:rsid w:val="00DF1D07"/>
    <w:rsid w:val="00E81F1B"/>
    <w:rsid w:val="00EF317B"/>
    <w:rsid w:val="00F35D63"/>
    <w:rsid w:val="00FB7B25"/>
    <w:rsid w:val="00FE5D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F1B"/>
    <w:pPr>
      <w:ind w:left="720"/>
      <w:contextualSpacing/>
    </w:pPr>
  </w:style>
  <w:style w:type="paragraph" w:styleId="Header">
    <w:name w:val="header"/>
    <w:basedOn w:val="Normal"/>
    <w:link w:val="HeaderChar"/>
    <w:uiPriority w:val="99"/>
    <w:unhideWhenUsed/>
    <w:rsid w:val="00C154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4CD"/>
  </w:style>
  <w:style w:type="paragraph" w:styleId="Footer">
    <w:name w:val="footer"/>
    <w:basedOn w:val="Normal"/>
    <w:link w:val="FooterChar"/>
    <w:uiPriority w:val="99"/>
    <w:unhideWhenUsed/>
    <w:rsid w:val="00C154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4CD"/>
  </w:style>
  <w:style w:type="paragraph" w:styleId="BalloonText">
    <w:name w:val="Balloon Text"/>
    <w:basedOn w:val="Normal"/>
    <w:link w:val="BalloonTextChar"/>
    <w:uiPriority w:val="99"/>
    <w:semiHidden/>
    <w:unhideWhenUsed/>
    <w:rsid w:val="00410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A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F1B"/>
    <w:pPr>
      <w:ind w:left="720"/>
      <w:contextualSpacing/>
    </w:pPr>
  </w:style>
  <w:style w:type="paragraph" w:styleId="Header">
    <w:name w:val="header"/>
    <w:basedOn w:val="Normal"/>
    <w:link w:val="HeaderChar"/>
    <w:uiPriority w:val="99"/>
    <w:unhideWhenUsed/>
    <w:rsid w:val="00C154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4CD"/>
  </w:style>
  <w:style w:type="paragraph" w:styleId="Footer">
    <w:name w:val="footer"/>
    <w:basedOn w:val="Normal"/>
    <w:link w:val="FooterChar"/>
    <w:uiPriority w:val="99"/>
    <w:unhideWhenUsed/>
    <w:rsid w:val="00C154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4CD"/>
  </w:style>
  <w:style w:type="paragraph" w:styleId="BalloonText">
    <w:name w:val="Balloon Text"/>
    <w:basedOn w:val="Normal"/>
    <w:link w:val="BalloonTextChar"/>
    <w:uiPriority w:val="99"/>
    <w:semiHidden/>
    <w:unhideWhenUsed/>
    <w:rsid w:val="00410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A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4</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2013-05-02T23:26:00Z</dcterms:created>
  <dcterms:modified xsi:type="dcterms:W3CDTF">2013-06-02T01:56:00Z</dcterms:modified>
</cp:coreProperties>
</file>