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050" w:rsidRPr="00DA1E41" w:rsidRDefault="00C346E5" w:rsidP="00F26C98">
      <w:pPr>
        <w:pStyle w:val="ListParagraph"/>
        <w:ind w:left="0"/>
        <w:rPr>
          <w:rFonts w:ascii="Tahoma" w:hAnsi="Tahoma" w:cs="Tahoma"/>
          <w:b/>
          <w:u w:val="single"/>
        </w:rPr>
      </w:pPr>
      <w:r w:rsidRPr="00DA1E41">
        <w:rPr>
          <w:rFonts w:ascii="Tahoma" w:hAnsi="Tahoma" w:cs="Tahoma"/>
          <w:b/>
          <w:u w:val="single"/>
        </w:rPr>
        <w:t xml:space="preserve">Discussion on the Case of Mrs. A </w:t>
      </w:r>
    </w:p>
    <w:p w:rsidR="00C346E5" w:rsidRPr="00DA1E41" w:rsidRDefault="00C346E5" w:rsidP="00817D57">
      <w:pPr>
        <w:jc w:val="both"/>
        <w:rPr>
          <w:rFonts w:ascii="Tahoma" w:hAnsi="Tahoma" w:cs="Tahoma"/>
        </w:rPr>
      </w:pPr>
      <w:r w:rsidRPr="00DA1E41">
        <w:rPr>
          <w:rFonts w:ascii="Tahoma" w:hAnsi="Tahoma" w:cs="Tahoma"/>
        </w:rPr>
        <w:t xml:space="preserve">In the case of Mrs. A, first, she is beyond young-adult age, which </w:t>
      </w:r>
      <w:r w:rsidR="00AC2A6C" w:rsidRPr="00DA1E41">
        <w:rPr>
          <w:rFonts w:ascii="Tahoma" w:hAnsi="Tahoma" w:cs="Tahoma"/>
        </w:rPr>
        <w:t xml:space="preserve">can </w:t>
      </w:r>
      <w:r w:rsidRPr="00DA1E41">
        <w:rPr>
          <w:rFonts w:ascii="Tahoma" w:hAnsi="Tahoma" w:cs="Tahoma"/>
        </w:rPr>
        <w:t>put her further into vulnerable groups besides her mental illness that she had. Secondly, she was deprive</w:t>
      </w:r>
      <w:r w:rsidR="005345A7" w:rsidRPr="00DA1E41">
        <w:rPr>
          <w:rFonts w:ascii="Tahoma" w:hAnsi="Tahoma" w:cs="Tahoma"/>
        </w:rPr>
        <w:t>d of her liberty and respect of her personal autonomy as well as</w:t>
      </w:r>
      <w:r w:rsidRPr="00DA1E41">
        <w:rPr>
          <w:rFonts w:ascii="Tahoma" w:hAnsi="Tahoma" w:cs="Tahoma"/>
        </w:rPr>
        <w:t xml:space="preserve"> freedom of choice, when </w:t>
      </w:r>
      <w:r w:rsidR="005345A7" w:rsidRPr="00DA1E41">
        <w:rPr>
          <w:rFonts w:ascii="Tahoma" w:hAnsi="Tahoma" w:cs="Tahoma"/>
        </w:rPr>
        <w:t xml:space="preserve">the </w:t>
      </w:r>
      <w:r w:rsidRPr="00DA1E41">
        <w:rPr>
          <w:rFonts w:ascii="Tahoma" w:hAnsi="Tahoma" w:cs="Tahoma"/>
        </w:rPr>
        <w:t>local general ho</w:t>
      </w:r>
      <w:r w:rsidR="005345A7" w:rsidRPr="00DA1E41">
        <w:rPr>
          <w:rFonts w:ascii="Tahoma" w:hAnsi="Tahoma" w:cs="Tahoma"/>
        </w:rPr>
        <w:t>spital decided to admit her</w:t>
      </w:r>
      <w:r w:rsidRPr="00DA1E41">
        <w:rPr>
          <w:rFonts w:ascii="Tahoma" w:hAnsi="Tahoma" w:cs="Tahoma"/>
        </w:rPr>
        <w:t xml:space="preserve"> </w:t>
      </w:r>
      <w:r w:rsidR="005345A7" w:rsidRPr="00DA1E41">
        <w:rPr>
          <w:rFonts w:ascii="Tahoma" w:hAnsi="Tahoma" w:cs="Tahoma"/>
        </w:rPr>
        <w:t>involuntarily</w:t>
      </w:r>
      <w:r w:rsidRPr="00DA1E41">
        <w:rPr>
          <w:rFonts w:ascii="Tahoma" w:hAnsi="Tahoma" w:cs="Tahoma"/>
        </w:rPr>
        <w:t xml:space="preserve"> an</w:t>
      </w:r>
      <w:r w:rsidR="005345A7" w:rsidRPr="00DA1E41">
        <w:rPr>
          <w:rFonts w:ascii="Tahoma" w:hAnsi="Tahoma" w:cs="Tahoma"/>
        </w:rPr>
        <w:t>d treatment against her will without</w:t>
      </w:r>
      <w:r w:rsidRPr="00DA1E41">
        <w:rPr>
          <w:rFonts w:ascii="Tahoma" w:hAnsi="Tahoma" w:cs="Tahoma"/>
        </w:rPr>
        <w:t xml:space="preserve"> informed consent. </w:t>
      </w:r>
    </w:p>
    <w:p w:rsidR="00C346E5" w:rsidRPr="00DA1E41" w:rsidRDefault="00C346E5" w:rsidP="00817D57">
      <w:pPr>
        <w:jc w:val="both"/>
        <w:rPr>
          <w:rFonts w:ascii="Tahoma" w:hAnsi="Tahoma" w:cs="Tahoma"/>
        </w:rPr>
      </w:pPr>
      <w:r w:rsidRPr="00DA1E41">
        <w:rPr>
          <w:rFonts w:ascii="Tahoma" w:hAnsi="Tahoma" w:cs="Tahoma"/>
        </w:rPr>
        <w:t>Furthermore, Mrs. A was exposed to intrusive and ir</w:t>
      </w:r>
      <w:r w:rsidR="005345A7" w:rsidRPr="00DA1E41">
        <w:rPr>
          <w:rFonts w:ascii="Tahoma" w:hAnsi="Tahoma" w:cs="Tahoma"/>
        </w:rPr>
        <w:t>reversible medical treatment because of the</w:t>
      </w:r>
      <w:r w:rsidRPr="00DA1E41">
        <w:rPr>
          <w:rFonts w:ascii="Tahoma" w:hAnsi="Tahoma" w:cs="Tahoma"/>
        </w:rPr>
        <w:t xml:space="preserve"> lar</w:t>
      </w:r>
      <w:r w:rsidR="005345A7" w:rsidRPr="00DA1E41">
        <w:rPr>
          <w:rFonts w:ascii="Tahoma" w:hAnsi="Tahoma" w:cs="Tahoma"/>
        </w:rPr>
        <w:t>ge dose of neuroleptics, against</w:t>
      </w:r>
      <w:r w:rsidRPr="00DA1E41">
        <w:rPr>
          <w:rFonts w:ascii="Tahoma" w:hAnsi="Tahoma" w:cs="Tahoma"/>
        </w:rPr>
        <w:t xml:space="preserve"> her will and </w:t>
      </w:r>
      <w:r w:rsidR="005345A7" w:rsidRPr="00DA1E41">
        <w:rPr>
          <w:rFonts w:ascii="Tahoma" w:hAnsi="Tahoma" w:cs="Tahoma"/>
        </w:rPr>
        <w:t xml:space="preserve">without </w:t>
      </w:r>
      <w:r w:rsidRPr="00DA1E41">
        <w:rPr>
          <w:rFonts w:ascii="Tahoma" w:hAnsi="Tahoma" w:cs="Tahoma"/>
        </w:rPr>
        <w:t xml:space="preserve">informed consent. As </w:t>
      </w:r>
      <w:r w:rsidR="005345A7" w:rsidRPr="00DA1E41">
        <w:rPr>
          <w:rFonts w:ascii="Tahoma" w:hAnsi="Tahoma" w:cs="Tahoma"/>
        </w:rPr>
        <w:t xml:space="preserve">a </w:t>
      </w:r>
      <w:r w:rsidR="00AC2A6C" w:rsidRPr="00DA1E41">
        <w:rPr>
          <w:rFonts w:ascii="Tahoma" w:hAnsi="Tahoma" w:cs="Tahoma"/>
        </w:rPr>
        <w:t xml:space="preserve">result </w:t>
      </w:r>
      <w:r w:rsidR="005345A7" w:rsidRPr="00DA1E41">
        <w:rPr>
          <w:rFonts w:ascii="Tahoma" w:hAnsi="Tahoma" w:cs="Tahoma"/>
        </w:rPr>
        <w:t xml:space="preserve">of the </w:t>
      </w:r>
      <w:r w:rsidR="00AC2A6C" w:rsidRPr="00DA1E41">
        <w:rPr>
          <w:rFonts w:ascii="Tahoma" w:hAnsi="Tahoma" w:cs="Tahoma"/>
        </w:rPr>
        <w:t xml:space="preserve"> high dose of sedation</w:t>
      </w:r>
      <w:r w:rsidRPr="00DA1E41">
        <w:rPr>
          <w:rFonts w:ascii="Tahoma" w:hAnsi="Tahoma" w:cs="Tahoma"/>
        </w:rPr>
        <w:t xml:space="preserve"> in combination </w:t>
      </w:r>
      <w:r w:rsidR="005345A7" w:rsidRPr="00DA1E41">
        <w:rPr>
          <w:rFonts w:ascii="Tahoma" w:hAnsi="Tahoma" w:cs="Tahoma"/>
        </w:rPr>
        <w:t xml:space="preserve">with </w:t>
      </w:r>
      <w:r w:rsidRPr="00DA1E41">
        <w:rPr>
          <w:rFonts w:ascii="Tahoma" w:hAnsi="Tahoma" w:cs="Tahoma"/>
        </w:rPr>
        <w:t>detention</w:t>
      </w:r>
      <w:r w:rsidR="00AC2A6C" w:rsidRPr="00DA1E41">
        <w:rPr>
          <w:rFonts w:ascii="Tahoma" w:hAnsi="Tahoma" w:cs="Tahoma"/>
        </w:rPr>
        <w:t>,</w:t>
      </w:r>
      <w:r w:rsidR="00C46BC2" w:rsidRPr="00DA1E41">
        <w:rPr>
          <w:rFonts w:ascii="Tahoma" w:hAnsi="Tahoma" w:cs="Tahoma"/>
        </w:rPr>
        <w:t xml:space="preserve"> prolonged use of</w:t>
      </w:r>
      <w:r w:rsidR="00AC2A6C" w:rsidRPr="00DA1E41">
        <w:rPr>
          <w:rFonts w:ascii="Tahoma" w:hAnsi="Tahoma" w:cs="Tahoma"/>
        </w:rPr>
        <w:t xml:space="preserve"> restraint and solitary confinement deteriorated her condition and illness and </w:t>
      </w:r>
      <w:r w:rsidR="005345A7" w:rsidRPr="00DA1E41">
        <w:rPr>
          <w:rFonts w:ascii="Tahoma" w:hAnsi="Tahoma" w:cs="Tahoma"/>
        </w:rPr>
        <w:t>in the end</w:t>
      </w:r>
      <w:r w:rsidR="00AC2A6C" w:rsidRPr="00DA1E41">
        <w:rPr>
          <w:rFonts w:ascii="Tahoma" w:hAnsi="Tahoma" w:cs="Tahoma"/>
        </w:rPr>
        <w:t xml:space="preserve"> death</w:t>
      </w:r>
      <w:r w:rsidR="005345A7" w:rsidRPr="00DA1E41">
        <w:rPr>
          <w:rFonts w:ascii="Tahoma" w:hAnsi="Tahoma" w:cs="Tahoma"/>
        </w:rPr>
        <w:t xml:space="preserve"> occurred</w:t>
      </w:r>
      <w:r w:rsidRPr="00DA1E41">
        <w:rPr>
          <w:rFonts w:ascii="Tahoma" w:hAnsi="Tahoma" w:cs="Tahoma"/>
        </w:rPr>
        <w:t xml:space="preserve">. </w:t>
      </w:r>
    </w:p>
    <w:p w:rsidR="00AC2A6C" w:rsidRPr="00DA1E41" w:rsidRDefault="00F26C98" w:rsidP="00D4400B">
      <w:pPr>
        <w:pStyle w:val="ListParagraph"/>
        <w:numPr>
          <w:ilvl w:val="0"/>
          <w:numId w:val="5"/>
        </w:numPr>
        <w:ind w:left="0" w:hanging="450"/>
        <w:jc w:val="both"/>
        <w:rPr>
          <w:rFonts w:ascii="Tahoma" w:hAnsi="Tahoma" w:cs="Tahoma"/>
          <w:b/>
        </w:rPr>
      </w:pPr>
      <w:r w:rsidRPr="00DA1E41">
        <w:rPr>
          <w:rFonts w:ascii="Tahoma" w:hAnsi="Tahoma" w:cs="Tahoma"/>
          <w:b/>
        </w:rPr>
        <w:t xml:space="preserve">The Case of Mrs. A  </w:t>
      </w:r>
      <w:r w:rsidR="00C46BC2" w:rsidRPr="00DA1E41">
        <w:rPr>
          <w:rFonts w:ascii="Tahoma" w:hAnsi="Tahoma" w:cs="Tahoma"/>
          <w:b/>
        </w:rPr>
        <w:t>In Relation with CRPD &amp; the 2008 Interim Report of the special repporteur on torture:</w:t>
      </w:r>
    </w:p>
    <w:p w:rsidR="00441D85" w:rsidRPr="00DA1E41" w:rsidRDefault="000025AA" w:rsidP="00817D57">
      <w:pPr>
        <w:jc w:val="both"/>
        <w:rPr>
          <w:rFonts w:ascii="Tahoma" w:hAnsi="Tahoma" w:cs="Tahoma"/>
        </w:rPr>
      </w:pPr>
      <w:r w:rsidRPr="00DA1E41">
        <w:rPr>
          <w:rFonts w:ascii="Tahoma" w:hAnsi="Tahoma" w:cs="Tahoma"/>
        </w:rPr>
        <w:t>Mrs. A has experienced serious abuse and violation of her right to physical and mental integrity in relation to medical treatment. Both article 15 of CRPD and article 7 of the ICCPR prohibit such right of violations to the persons with disabilities</w:t>
      </w:r>
      <w:r w:rsidR="00BF1406" w:rsidRPr="00DA1E41">
        <w:rPr>
          <w:rFonts w:ascii="Tahoma" w:hAnsi="Tahoma" w:cs="Tahoma"/>
        </w:rPr>
        <w:t>, same with others, “no one shall be subjected without his or her free consent to medical or scientific experimentation”. In addition</w:t>
      </w:r>
      <w:r w:rsidR="005345A7" w:rsidRPr="00DA1E41">
        <w:rPr>
          <w:rFonts w:ascii="Tahoma" w:hAnsi="Tahoma" w:cs="Tahoma"/>
        </w:rPr>
        <w:t>,</w:t>
      </w:r>
      <w:r w:rsidR="00BF1406" w:rsidRPr="00DA1E41">
        <w:rPr>
          <w:rFonts w:ascii="Tahoma" w:hAnsi="Tahoma" w:cs="Tahoma"/>
        </w:rPr>
        <w:t xml:space="preserve"> the report of the special Rapporteur, </w:t>
      </w:r>
      <w:r w:rsidR="00E27023" w:rsidRPr="00DA1E41">
        <w:rPr>
          <w:rFonts w:ascii="Tahoma" w:hAnsi="Tahoma" w:cs="Tahoma"/>
        </w:rPr>
        <w:t>which states that ‘the administering of neuroleptics and other mental altering drugs, without informed consent and under coercion, can in certain circumstances amount to torture or inhuman treatment’?</w:t>
      </w:r>
      <w:r w:rsidR="005345A7" w:rsidRPr="00DA1E41">
        <w:rPr>
          <w:rFonts w:ascii="Tahoma" w:hAnsi="Tahoma" w:cs="Tahoma"/>
        </w:rPr>
        <w:t xml:space="preserve"> In the case of Mrs. A,</w:t>
      </w:r>
      <w:r w:rsidR="00BF1406" w:rsidRPr="00DA1E41">
        <w:rPr>
          <w:rFonts w:ascii="Tahoma" w:hAnsi="Tahoma" w:cs="Tahoma"/>
        </w:rPr>
        <w:t xml:space="preserve"> imposed </w:t>
      </w:r>
      <w:r w:rsidR="005345A7" w:rsidRPr="00DA1E41">
        <w:rPr>
          <w:rFonts w:ascii="Tahoma" w:hAnsi="Tahoma" w:cs="Tahoma"/>
        </w:rPr>
        <w:t>were</w:t>
      </w:r>
      <w:r w:rsidR="00BF1406" w:rsidRPr="00DA1E41">
        <w:rPr>
          <w:rFonts w:ascii="Tahoma" w:hAnsi="Tahoma" w:cs="Tahoma"/>
        </w:rPr>
        <w:t xml:space="preserve"> restraints along with high dose of medications, like </w:t>
      </w:r>
      <w:r w:rsidR="00E27023" w:rsidRPr="00DA1E41">
        <w:rPr>
          <w:rFonts w:ascii="Tahoma" w:hAnsi="Tahoma" w:cs="Tahoma"/>
        </w:rPr>
        <w:t>tranquillizer</w:t>
      </w:r>
      <w:r w:rsidR="00BF1406" w:rsidRPr="00DA1E41">
        <w:rPr>
          <w:rFonts w:ascii="Tahoma" w:hAnsi="Tahoma" w:cs="Tahoma"/>
        </w:rPr>
        <w:t xml:space="preserve"> </w:t>
      </w:r>
      <w:r w:rsidR="005345A7" w:rsidRPr="00DA1E41">
        <w:rPr>
          <w:rFonts w:ascii="Tahoma" w:hAnsi="Tahoma" w:cs="Tahoma"/>
        </w:rPr>
        <w:t xml:space="preserve">coupled </w:t>
      </w:r>
      <w:r w:rsidR="00BF1406" w:rsidRPr="00DA1E41">
        <w:rPr>
          <w:rFonts w:ascii="Tahoma" w:hAnsi="Tahoma" w:cs="Tahoma"/>
        </w:rPr>
        <w:t>wit</w:t>
      </w:r>
      <w:r w:rsidR="008C6745" w:rsidRPr="00DA1E41">
        <w:rPr>
          <w:rFonts w:ascii="Tahoma" w:hAnsi="Tahoma" w:cs="Tahoma"/>
        </w:rPr>
        <w:t>h poor conditions of detention that is consi</w:t>
      </w:r>
      <w:r w:rsidR="005345A7" w:rsidRPr="00DA1E41">
        <w:rPr>
          <w:rFonts w:ascii="Tahoma" w:hAnsi="Tahoma" w:cs="Tahoma"/>
        </w:rPr>
        <w:t>dered a</w:t>
      </w:r>
      <w:r w:rsidR="00DE7F7B" w:rsidRPr="00DA1E41">
        <w:rPr>
          <w:rFonts w:ascii="Tahoma" w:hAnsi="Tahoma" w:cs="Tahoma"/>
        </w:rPr>
        <w:t xml:space="preserve"> violation of</w:t>
      </w:r>
      <w:r w:rsidR="008C6745" w:rsidRPr="00DA1E41">
        <w:rPr>
          <w:rFonts w:ascii="Tahoma" w:hAnsi="Tahoma" w:cs="Tahoma"/>
        </w:rPr>
        <w:t xml:space="preserve"> the rights to be free from torture and ill-treatment under </w:t>
      </w:r>
      <w:r w:rsidR="00DE7F7B" w:rsidRPr="00DA1E41">
        <w:rPr>
          <w:rFonts w:ascii="Tahoma" w:hAnsi="Tahoma" w:cs="Tahoma"/>
        </w:rPr>
        <w:t xml:space="preserve">the </w:t>
      </w:r>
      <w:r w:rsidR="008C6745" w:rsidRPr="00DA1E41">
        <w:rPr>
          <w:rFonts w:ascii="Tahoma" w:hAnsi="Tahoma" w:cs="Tahoma"/>
        </w:rPr>
        <w:t xml:space="preserve">CRPD, the report of </w:t>
      </w:r>
      <w:r w:rsidR="00DE7F7B" w:rsidRPr="00DA1E41">
        <w:rPr>
          <w:rFonts w:ascii="Tahoma" w:hAnsi="Tahoma" w:cs="Tahoma"/>
        </w:rPr>
        <w:t>the Special Rapporteur and</w:t>
      </w:r>
      <w:r w:rsidR="008C6745" w:rsidRPr="00DA1E41">
        <w:rPr>
          <w:rFonts w:ascii="Tahoma" w:hAnsi="Tahoma" w:cs="Tahoma"/>
        </w:rPr>
        <w:t xml:space="preserve"> the American convention on human rights.</w:t>
      </w:r>
    </w:p>
    <w:p w:rsidR="008C6745" w:rsidRPr="00DA1E41" w:rsidRDefault="008C6745" w:rsidP="00817D57">
      <w:pPr>
        <w:jc w:val="both"/>
        <w:rPr>
          <w:rFonts w:ascii="Tahoma" w:hAnsi="Tahoma" w:cs="Tahoma"/>
        </w:rPr>
      </w:pPr>
      <w:r w:rsidRPr="00DA1E41">
        <w:rPr>
          <w:rFonts w:ascii="Tahoma" w:hAnsi="Tahoma" w:cs="Tahoma"/>
        </w:rPr>
        <w:t xml:space="preserve">According to article 14 of </w:t>
      </w:r>
      <w:r w:rsidR="00DE7F7B" w:rsidRPr="00DA1E41">
        <w:rPr>
          <w:rFonts w:ascii="Tahoma" w:hAnsi="Tahoma" w:cs="Tahoma"/>
        </w:rPr>
        <w:t xml:space="preserve">the </w:t>
      </w:r>
      <w:r w:rsidRPr="00DA1E41">
        <w:rPr>
          <w:rFonts w:ascii="Tahoma" w:hAnsi="Tahoma" w:cs="Tahoma"/>
        </w:rPr>
        <w:t>CRPD</w:t>
      </w:r>
      <w:r w:rsidR="00DE7F7B" w:rsidRPr="00DA1E41">
        <w:rPr>
          <w:rFonts w:ascii="Tahoma" w:hAnsi="Tahoma" w:cs="Tahoma"/>
        </w:rPr>
        <w:t>,</w:t>
      </w:r>
      <w:r w:rsidRPr="00DA1E41">
        <w:rPr>
          <w:rFonts w:ascii="Tahoma" w:hAnsi="Tahoma" w:cs="Tahoma"/>
        </w:rPr>
        <w:t xml:space="preserve"> as well as the special repporteur </w:t>
      </w:r>
      <w:r w:rsidR="00DE7F7B" w:rsidRPr="00DA1E41">
        <w:rPr>
          <w:rFonts w:ascii="Tahoma" w:hAnsi="Tahoma" w:cs="Tahoma"/>
        </w:rPr>
        <w:t xml:space="preserve">which </w:t>
      </w:r>
      <w:r w:rsidRPr="00DA1E41">
        <w:rPr>
          <w:rFonts w:ascii="Tahoma" w:hAnsi="Tahoma" w:cs="Tahoma"/>
        </w:rPr>
        <w:t>prohibit unlawful and arbitrar</w:t>
      </w:r>
      <w:r w:rsidR="00DE7F7B" w:rsidRPr="00DA1E41">
        <w:rPr>
          <w:rFonts w:ascii="Tahoma" w:hAnsi="Tahoma" w:cs="Tahoma"/>
        </w:rPr>
        <w:t>y deprivation of liberty with an existence of a disability,</w:t>
      </w:r>
      <w:r w:rsidRPr="00DA1E41">
        <w:rPr>
          <w:rFonts w:ascii="Tahoma" w:hAnsi="Tahoma" w:cs="Tahoma"/>
        </w:rPr>
        <w:t xml:space="preserve"> justification for deprivation of liberty</w:t>
      </w:r>
      <w:r w:rsidR="00DE7F7B" w:rsidRPr="00DA1E41">
        <w:rPr>
          <w:rFonts w:ascii="Tahoma" w:hAnsi="Tahoma" w:cs="Tahoma"/>
        </w:rPr>
        <w:t xml:space="preserve"> emerged</w:t>
      </w:r>
      <w:r w:rsidRPr="00DA1E41">
        <w:rPr>
          <w:rFonts w:ascii="Tahoma" w:hAnsi="Tahoma" w:cs="Tahoma"/>
        </w:rPr>
        <w:t>. Although in the case of Mrs. A, it was mentioned that procedures for her admission are f</w:t>
      </w:r>
      <w:r w:rsidR="00DE7F7B" w:rsidRPr="00DA1E41">
        <w:rPr>
          <w:rFonts w:ascii="Tahoma" w:hAnsi="Tahoma" w:cs="Tahoma"/>
        </w:rPr>
        <w:t>ollowed regularly according to</w:t>
      </w:r>
      <w:r w:rsidRPr="00DA1E41">
        <w:rPr>
          <w:rFonts w:ascii="Tahoma" w:hAnsi="Tahoma" w:cs="Tahoma"/>
        </w:rPr>
        <w:t xml:space="preserve"> the legal basis, nevertheless, </w:t>
      </w:r>
      <w:r w:rsidR="00B9645F" w:rsidRPr="00DA1E41">
        <w:rPr>
          <w:rFonts w:ascii="Tahoma" w:hAnsi="Tahoma" w:cs="Tahoma"/>
        </w:rPr>
        <w:t xml:space="preserve">such detention without her free and informed consent, on the basis of the existence of a diagnosed mental disability together with “danger to herself and others” or in “need of treatment” criteria would not justify for any deprivation of her rights, as granted by the CRPD. </w:t>
      </w:r>
      <w:r w:rsidR="00D21C09" w:rsidRPr="00DA1E41">
        <w:rPr>
          <w:rFonts w:ascii="Tahoma" w:hAnsi="Tahoma" w:cs="Tahoma"/>
        </w:rPr>
        <w:t xml:space="preserve">Furthermore, the general principles of article 3 of </w:t>
      </w:r>
      <w:r w:rsidR="00DE7F7B" w:rsidRPr="00DA1E41">
        <w:rPr>
          <w:rFonts w:ascii="Tahoma" w:hAnsi="Tahoma" w:cs="Tahoma"/>
        </w:rPr>
        <w:t xml:space="preserve">the </w:t>
      </w:r>
      <w:r w:rsidR="00D21C09" w:rsidRPr="00DA1E41">
        <w:rPr>
          <w:rFonts w:ascii="Tahoma" w:hAnsi="Tahoma" w:cs="Tahoma"/>
        </w:rPr>
        <w:t>CRPD</w:t>
      </w:r>
      <w:r w:rsidR="00980310" w:rsidRPr="00DA1E41">
        <w:rPr>
          <w:rFonts w:ascii="Tahoma" w:hAnsi="Tahoma" w:cs="Tahoma"/>
        </w:rPr>
        <w:t xml:space="preserve"> give emphasis to respect for inherent dignity, individual autonomy including the freedom to make one’s own choices, and independence of persons, which according to Mrs. A’s case is in contrast with. </w:t>
      </w:r>
    </w:p>
    <w:p w:rsidR="00980310" w:rsidRPr="00DA1E41" w:rsidRDefault="00A17E97" w:rsidP="00817D57">
      <w:pPr>
        <w:jc w:val="both"/>
        <w:rPr>
          <w:rFonts w:ascii="Tahoma" w:hAnsi="Tahoma" w:cs="Tahoma"/>
        </w:rPr>
      </w:pPr>
      <w:r w:rsidRPr="00DA1E41">
        <w:rPr>
          <w:rFonts w:ascii="Tahoma" w:hAnsi="Tahoma" w:cs="Tahoma"/>
        </w:rPr>
        <w:t>According to the case of Mrs. A,</w:t>
      </w:r>
      <w:r w:rsidR="00980310" w:rsidRPr="00DA1E41">
        <w:rPr>
          <w:rFonts w:ascii="Tahoma" w:hAnsi="Tahoma" w:cs="Tahoma"/>
        </w:rPr>
        <w:t xml:space="preserve"> </w:t>
      </w:r>
      <w:r w:rsidRPr="00DA1E41">
        <w:rPr>
          <w:rFonts w:ascii="Tahoma" w:hAnsi="Tahoma" w:cs="Tahoma"/>
        </w:rPr>
        <w:t>t</w:t>
      </w:r>
      <w:r w:rsidR="00980310" w:rsidRPr="00DA1E41">
        <w:rPr>
          <w:rFonts w:ascii="Tahoma" w:hAnsi="Tahoma" w:cs="Tahoma"/>
        </w:rPr>
        <w:t xml:space="preserve">he UN Special </w:t>
      </w:r>
      <w:r w:rsidRPr="00DA1E41">
        <w:rPr>
          <w:rFonts w:ascii="Tahoma" w:hAnsi="Tahoma" w:cs="Tahoma"/>
        </w:rPr>
        <w:t>Rapporteur</w:t>
      </w:r>
      <w:r w:rsidR="00980310" w:rsidRPr="00DA1E41">
        <w:rPr>
          <w:rFonts w:ascii="Tahoma" w:hAnsi="Tahoma" w:cs="Tahoma"/>
        </w:rPr>
        <w:t xml:space="preserve"> also </w:t>
      </w:r>
      <w:r w:rsidR="00D4400B" w:rsidRPr="00DA1E41">
        <w:rPr>
          <w:rFonts w:ascii="Tahoma" w:hAnsi="Tahoma" w:cs="Tahoma"/>
        </w:rPr>
        <w:t>remarks</w:t>
      </w:r>
      <w:r w:rsidR="00980310" w:rsidRPr="00DA1E41">
        <w:rPr>
          <w:rFonts w:ascii="Tahoma" w:hAnsi="Tahoma" w:cs="Tahoma"/>
        </w:rPr>
        <w:t xml:space="preserve"> that </w:t>
      </w:r>
      <w:r w:rsidR="00D4400B" w:rsidRPr="00DA1E41">
        <w:rPr>
          <w:rFonts w:ascii="Tahoma" w:hAnsi="Tahoma" w:cs="Tahoma"/>
        </w:rPr>
        <w:t xml:space="preserve">sustained and </w:t>
      </w:r>
      <w:r w:rsidR="00980310" w:rsidRPr="00DA1E41">
        <w:rPr>
          <w:rFonts w:ascii="Tahoma" w:hAnsi="Tahoma" w:cs="Tahoma"/>
        </w:rPr>
        <w:t>prolonged use of restraints and of solitary confinement and seclusion, may amount to torture or il</w:t>
      </w:r>
      <w:r w:rsidRPr="00DA1E41">
        <w:rPr>
          <w:rFonts w:ascii="Tahoma" w:hAnsi="Tahoma" w:cs="Tahoma"/>
        </w:rPr>
        <w:t>l-tr</w:t>
      </w:r>
      <w:r w:rsidR="00DE7F7B" w:rsidRPr="00DA1E41">
        <w:rPr>
          <w:rFonts w:ascii="Tahoma" w:hAnsi="Tahoma" w:cs="Tahoma"/>
        </w:rPr>
        <w:t>eatment in violation of the UN C</w:t>
      </w:r>
      <w:r w:rsidRPr="00DA1E41">
        <w:rPr>
          <w:rFonts w:ascii="Tahoma" w:hAnsi="Tahoma" w:cs="Tahoma"/>
        </w:rPr>
        <w:t>onvention on Torture and of article 15 of the</w:t>
      </w:r>
      <w:r w:rsidR="00DE7F7B" w:rsidRPr="00DA1E41">
        <w:rPr>
          <w:rFonts w:ascii="Tahoma" w:hAnsi="Tahoma" w:cs="Tahoma"/>
        </w:rPr>
        <w:t xml:space="preserve"> UN</w:t>
      </w:r>
      <w:r w:rsidRPr="00DA1E41">
        <w:rPr>
          <w:rFonts w:ascii="Tahoma" w:hAnsi="Tahoma" w:cs="Tahoma"/>
        </w:rPr>
        <w:t xml:space="preserve"> CRPD. </w:t>
      </w:r>
    </w:p>
    <w:p w:rsidR="00A17E97" w:rsidRPr="00DA1E41" w:rsidRDefault="00A17E97" w:rsidP="00817D57">
      <w:pPr>
        <w:jc w:val="both"/>
        <w:rPr>
          <w:rFonts w:ascii="Tahoma" w:hAnsi="Tahoma" w:cs="Tahoma"/>
        </w:rPr>
      </w:pPr>
    </w:p>
    <w:p w:rsidR="00441D85" w:rsidRPr="00DA1E41" w:rsidRDefault="00A17E97" w:rsidP="00D4400B">
      <w:pPr>
        <w:pStyle w:val="ListParagraph"/>
        <w:numPr>
          <w:ilvl w:val="0"/>
          <w:numId w:val="5"/>
        </w:numPr>
        <w:ind w:left="0"/>
        <w:jc w:val="both"/>
        <w:rPr>
          <w:rFonts w:ascii="Tahoma" w:hAnsi="Tahoma" w:cs="Tahoma"/>
          <w:b/>
        </w:rPr>
      </w:pPr>
      <w:r w:rsidRPr="00DA1E41">
        <w:rPr>
          <w:rFonts w:ascii="Tahoma" w:hAnsi="Tahoma" w:cs="Tahoma"/>
          <w:b/>
        </w:rPr>
        <w:lastRenderedPageBreak/>
        <w:t>Analysis on how this case would be managed in my country</w:t>
      </w:r>
    </w:p>
    <w:p w:rsidR="0043494E" w:rsidRPr="00DA1E41" w:rsidRDefault="0043494E" w:rsidP="00817D57">
      <w:pPr>
        <w:pStyle w:val="ListParagraph"/>
        <w:ind w:left="0"/>
        <w:jc w:val="both"/>
        <w:rPr>
          <w:rFonts w:ascii="Tahoma" w:hAnsi="Tahoma" w:cs="Tahoma"/>
          <w:b/>
        </w:rPr>
      </w:pPr>
    </w:p>
    <w:p w:rsidR="0043494E" w:rsidRPr="00DA1E41" w:rsidRDefault="0043494E" w:rsidP="00817D57">
      <w:pPr>
        <w:pStyle w:val="ListParagraph"/>
        <w:tabs>
          <w:tab w:val="left" w:pos="0"/>
        </w:tabs>
        <w:ind w:left="0"/>
        <w:jc w:val="both"/>
        <w:rPr>
          <w:rFonts w:ascii="Tahoma" w:hAnsi="Tahoma" w:cs="Tahoma"/>
          <w:lang w:val="en-GB"/>
        </w:rPr>
      </w:pPr>
      <w:r w:rsidRPr="00DA1E41">
        <w:rPr>
          <w:rFonts w:ascii="Tahoma" w:hAnsi="Tahoma" w:cs="Tahoma"/>
          <w:lang w:val="en-GB"/>
        </w:rPr>
        <w:t>In Somaliland, as in most of Africa, human rights are perceived in unison with families and not so much as rights for the individual. As the societal unit is the family and not the individual, an individual without family bonds are lost to society. Usually the consent to treatment is given by the family who carries th</w:t>
      </w:r>
      <w:r w:rsidR="00DE7F7B" w:rsidRPr="00DA1E41">
        <w:rPr>
          <w:rFonts w:ascii="Tahoma" w:hAnsi="Tahoma" w:cs="Tahoma"/>
          <w:lang w:val="en-GB"/>
        </w:rPr>
        <w:t>e responsibility for the user and the user</w:t>
      </w:r>
      <w:r w:rsidRPr="00DA1E41">
        <w:rPr>
          <w:rFonts w:ascii="Tahoma" w:hAnsi="Tahoma" w:cs="Tahoma"/>
          <w:lang w:val="en-GB"/>
        </w:rPr>
        <w:t xml:space="preserve"> is not asked to give consent to treatment.   </w:t>
      </w:r>
      <w:r w:rsidR="00DE7F7B" w:rsidRPr="00DA1E41">
        <w:rPr>
          <w:rFonts w:ascii="Tahoma" w:hAnsi="Tahoma" w:cs="Tahoma"/>
          <w:lang w:val="en-GB"/>
        </w:rPr>
        <w:t>In the last year</w:t>
      </w:r>
      <w:r w:rsidRPr="00DA1E41">
        <w:rPr>
          <w:rFonts w:ascii="Tahoma" w:hAnsi="Tahoma" w:cs="Tahoma"/>
          <w:lang w:val="en-GB"/>
        </w:rPr>
        <w:t xml:space="preserve"> a newly formulated National Mental Health Policy, which is before legislature </w:t>
      </w:r>
      <w:r w:rsidR="00DE7F7B" w:rsidRPr="00DA1E41">
        <w:rPr>
          <w:rFonts w:ascii="Tahoma" w:hAnsi="Tahoma" w:cs="Tahoma"/>
          <w:lang w:val="en-GB"/>
        </w:rPr>
        <w:t>now, other than that no other</w:t>
      </w:r>
      <w:r w:rsidRPr="00DA1E41">
        <w:rPr>
          <w:rFonts w:ascii="Tahoma" w:hAnsi="Tahoma" w:cs="Tahoma"/>
          <w:lang w:val="en-GB"/>
        </w:rPr>
        <w:t xml:space="preserve"> legislat</w:t>
      </w:r>
      <w:r w:rsidR="00E27023" w:rsidRPr="00DA1E41">
        <w:rPr>
          <w:rFonts w:ascii="Tahoma" w:hAnsi="Tahoma" w:cs="Tahoma"/>
          <w:lang w:val="en-GB"/>
        </w:rPr>
        <w:t>ion on mental health and user</w:t>
      </w:r>
      <w:r w:rsidRPr="00DA1E41">
        <w:rPr>
          <w:rFonts w:ascii="Tahoma" w:hAnsi="Tahoma" w:cs="Tahoma"/>
          <w:lang w:val="en-GB"/>
        </w:rPr>
        <w:t xml:space="preserve"> rights</w:t>
      </w:r>
      <w:r w:rsidR="00DE7F7B" w:rsidRPr="00DA1E41">
        <w:rPr>
          <w:rFonts w:ascii="Tahoma" w:hAnsi="Tahoma" w:cs="Tahoma"/>
          <w:lang w:val="en-GB"/>
        </w:rPr>
        <w:t xml:space="preserve"> exists</w:t>
      </w:r>
      <w:r w:rsidRPr="00DA1E41">
        <w:rPr>
          <w:rFonts w:ascii="Tahoma" w:hAnsi="Tahoma" w:cs="Tahoma"/>
          <w:lang w:val="en-GB"/>
        </w:rPr>
        <w:t xml:space="preserve">. Involuntary admissions, treatment and coercion are administered by staff and family without </w:t>
      </w:r>
      <w:r w:rsidR="00E27023" w:rsidRPr="00DA1E41">
        <w:rPr>
          <w:rFonts w:ascii="Tahoma" w:hAnsi="Tahoma" w:cs="Tahoma"/>
          <w:lang w:val="en-GB"/>
        </w:rPr>
        <w:t>any given consent by the user. However the family have</w:t>
      </w:r>
      <w:r w:rsidRPr="00DA1E41">
        <w:rPr>
          <w:rFonts w:ascii="Tahoma" w:hAnsi="Tahoma" w:cs="Tahoma"/>
          <w:lang w:val="en-GB"/>
        </w:rPr>
        <w:t xml:space="preserve"> </w:t>
      </w:r>
      <w:r w:rsidR="00E27023" w:rsidRPr="00DA1E41">
        <w:rPr>
          <w:rFonts w:ascii="Tahoma" w:hAnsi="Tahoma" w:cs="Tahoma"/>
          <w:lang w:val="en-GB"/>
        </w:rPr>
        <w:t>the power to take the user</w:t>
      </w:r>
      <w:r w:rsidRPr="00DA1E41">
        <w:rPr>
          <w:rFonts w:ascii="Tahoma" w:hAnsi="Tahoma" w:cs="Tahoma"/>
          <w:lang w:val="en-GB"/>
        </w:rPr>
        <w:t xml:space="preserve"> home</w:t>
      </w:r>
      <w:r w:rsidR="00E27023" w:rsidRPr="00DA1E41">
        <w:rPr>
          <w:rFonts w:ascii="Tahoma" w:hAnsi="Tahoma" w:cs="Tahoma"/>
          <w:lang w:val="en-GB"/>
        </w:rPr>
        <w:t xml:space="preserve"> at any given time.  The use of physical and chemical restraints is very common in facilities treating mental illness</w:t>
      </w:r>
      <w:r w:rsidRPr="00DA1E41">
        <w:rPr>
          <w:rFonts w:ascii="Tahoma" w:hAnsi="Tahoma" w:cs="Tahoma"/>
          <w:lang w:val="en-GB"/>
        </w:rPr>
        <w:t xml:space="preserve"> in my country.  </w:t>
      </w:r>
      <w:r w:rsidR="00E27023" w:rsidRPr="00DA1E41">
        <w:rPr>
          <w:rFonts w:ascii="Tahoma" w:hAnsi="Tahoma" w:cs="Tahoma"/>
          <w:lang w:val="en-GB"/>
        </w:rPr>
        <w:t>In some facilities, user</w:t>
      </w:r>
      <w:r w:rsidRPr="00DA1E41">
        <w:rPr>
          <w:rFonts w:ascii="Tahoma" w:hAnsi="Tahoma" w:cs="Tahoma"/>
          <w:lang w:val="en-GB"/>
        </w:rPr>
        <w:t>s are tied to beds, and sometimes chains are put on their legs and feet so</w:t>
      </w:r>
      <w:r w:rsidR="00E27023" w:rsidRPr="00DA1E41">
        <w:rPr>
          <w:rFonts w:ascii="Tahoma" w:hAnsi="Tahoma" w:cs="Tahoma"/>
          <w:lang w:val="en-GB"/>
        </w:rPr>
        <w:t xml:space="preserve"> as </w:t>
      </w:r>
      <w:r w:rsidRPr="00DA1E41">
        <w:rPr>
          <w:rFonts w:ascii="Tahoma" w:hAnsi="Tahoma" w:cs="Tahoma"/>
          <w:lang w:val="en-GB"/>
        </w:rPr>
        <w:t>to prevent the</w:t>
      </w:r>
      <w:r w:rsidR="00E27023" w:rsidRPr="00DA1E41">
        <w:rPr>
          <w:rFonts w:ascii="Tahoma" w:hAnsi="Tahoma" w:cs="Tahoma"/>
          <w:lang w:val="en-GB"/>
        </w:rPr>
        <w:t>m from escaping from hospital,</w:t>
      </w:r>
      <w:r w:rsidRPr="00DA1E41">
        <w:rPr>
          <w:rFonts w:ascii="Tahoma" w:hAnsi="Tahoma" w:cs="Tahoma"/>
          <w:lang w:val="en-GB"/>
        </w:rPr>
        <w:t xml:space="preserve"> facility and</w:t>
      </w:r>
      <w:r w:rsidR="00E27023" w:rsidRPr="00DA1E41">
        <w:rPr>
          <w:rFonts w:ascii="Tahoma" w:hAnsi="Tahoma" w:cs="Tahoma"/>
          <w:lang w:val="en-GB"/>
        </w:rPr>
        <w:t>/or</w:t>
      </w:r>
      <w:r w:rsidRPr="00DA1E41">
        <w:rPr>
          <w:rFonts w:ascii="Tahoma" w:hAnsi="Tahoma" w:cs="Tahoma"/>
          <w:lang w:val="en-GB"/>
        </w:rPr>
        <w:t xml:space="preserve"> families</w:t>
      </w:r>
      <w:r w:rsidR="00E27023" w:rsidRPr="00DA1E41">
        <w:rPr>
          <w:rFonts w:ascii="Tahoma" w:hAnsi="Tahoma" w:cs="Tahoma"/>
          <w:lang w:val="en-GB"/>
        </w:rPr>
        <w:t>. These people are the ones</w:t>
      </w:r>
      <w:r w:rsidRPr="00DA1E41">
        <w:rPr>
          <w:rFonts w:ascii="Tahoma" w:hAnsi="Tahoma" w:cs="Tahoma"/>
          <w:lang w:val="en-GB"/>
        </w:rPr>
        <w:t xml:space="preserve"> who appeal for institutionalizing and chaining </w:t>
      </w:r>
      <w:r w:rsidR="00E27023" w:rsidRPr="00DA1E41">
        <w:rPr>
          <w:rFonts w:ascii="Tahoma" w:hAnsi="Tahoma" w:cs="Tahoma"/>
          <w:lang w:val="en-GB"/>
        </w:rPr>
        <w:t xml:space="preserve">of </w:t>
      </w:r>
      <w:r w:rsidRPr="00DA1E41">
        <w:rPr>
          <w:rFonts w:ascii="Tahoma" w:hAnsi="Tahoma" w:cs="Tahoma"/>
          <w:lang w:val="en-GB"/>
        </w:rPr>
        <w:t>their beloved person, with the positive intention</w:t>
      </w:r>
      <w:r w:rsidR="00E27023" w:rsidRPr="00DA1E41">
        <w:rPr>
          <w:rFonts w:ascii="Tahoma" w:hAnsi="Tahoma" w:cs="Tahoma"/>
          <w:lang w:val="en-GB"/>
        </w:rPr>
        <w:t xml:space="preserve"> as they see it. The</w:t>
      </w:r>
      <w:r w:rsidRPr="00DA1E41">
        <w:rPr>
          <w:rFonts w:ascii="Tahoma" w:hAnsi="Tahoma" w:cs="Tahoma"/>
          <w:lang w:val="en-GB"/>
        </w:rPr>
        <w:t>se are probably the area</w:t>
      </w:r>
      <w:r w:rsidR="00E27023" w:rsidRPr="00DA1E41">
        <w:rPr>
          <w:rFonts w:ascii="Tahoma" w:hAnsi="Tahoma" w:cs="Tahoma"/>
          <w:lang w:val="en-GB"/>
        </w:rPr>
        <w:t>s</w:t>
      </w:r>
      <w:r w:rsidRPr="00DA1E41">
        <w:rPr>
          <w:rFonts w:ascii="Tahoma" w:hAnsi="Tahoma" w:cs="Tahoma"/>
          <w:lang w:val="en-GB"/>
        </w:rPr>
        <w:t xml:space="preserve"> where human rights for mental</w:t>
      </w:r>
      <w:r w:rsidR="00E27023" w:rsidRPr="00DA1E41">
        <w:rPr>
          <w:rFonts w:ascii="Tahoma" w:hAnsi="Tahoma" w:cs="Tahoma"/>
          <w:lang w:val="en-GB"/>
        </w:rPr>
        <w:t>ly ill person</w:t>
      </w:r>
      <w:r w:rsidRPr="00DA1E41">
        <w:rPr>
          <w:rFonts w:ascii="Tahoma" w:hAnsi="Tahoma" w:cs="Tahoma"/>
          <w:lang w:val="en-GB"/>
        </w:rPr>
        <w:t xml:space="preserve"> are most heavily violated.</w:t>
      </w:r>
    </w:p>
    <w:p w:rsidR="0043494E" w:rsidRPr="00DA1E41" w:rsidRDefault="0043494E" w:rsidP="00817D57">
      <w:pPr>
        <w:pStyle w:val="ListParagraph"/>
        <w:tabs>
          <w:tab w:val="left" w:pos="0"/>
        </w:tabs>
        <w:ind w:left="0"/>
        <w:jc w:val="both"/>
        <w:rPr>
          <w:rFonts w:ascii="Tahoma" w:hAnsi="Tahoma" w:cs="Tahoma"/>
          <w:lang w:val="en-GB"/>
        </w:rPr>
      </w:pPr>
    </w:p>
    <w:p w:rsidR="0043494E" w:rsidRPr="00DA1E41" w:rsidRDefault="0043494E" w:rsidP="00D4400B">
      <w:pPr>
        <w:pStyle w:val="ListParagraph"/>
        <w:tabs>
          <w:tab w:val="left" w:pos="0"/>
        </w:tabs>
        <w:ind w:left="0"/>
        <w:jc w:val="both"/>
        <w:rPr>
          <w:rFonts w:ascii="Tahoma" w:hAnsi="Tahoma" w:cs="Tahoma"/>
          <w:lang w:val="en-GB"/>
        </w:rPr>
      </w:pPr>
      <w:r w:rsidRPr="00DA1E41">
        <w:rPr>
          <w:rFonts w:ascii="Tahoma" w:hAnsi="Tahoma" w:cs="Tahoma"/>
          <w:lang w:val="en-GB"/>
        </w:rPr>
        <w:t>In our setting there is similarit</w:t>
      </w:r>
      <w:r w:rsidR="00E27023" w:rsidRPr="00DA1E41">
        <w:rPr>
          <w:rFonts w:ascii="Tahoma" w:hAnsi="Tahoma" w:cs="Tahoma"/>
          <w:lang w:val="en-GB"/>
        </w:rPr>
        <w:t>y with the case of Mrs. A</w:t>
      </w:r>
      <w:r w:rsidRPr="00DA1E41">
        <w:rPr>
          <w:rFonts w:ascii="Tahoma" w:hAnsi="Tahoma" w:cs="Tahoma"/>
          <w:lang w:val="en-GB"/>
        </w:rPr>
        <w:t>, in terms of admissions and medical treatment, including restraints and solitary confinement. In most mental health facilities in Somaliland, case</w:t>
      </w:r>
      <w:r w:rsidR="00F26C98" w:rsidRPr="00DA1E41">
        <w:rPr>
          <w:rFonts w:ascii="Tahoma" w:hAnsi="Tahoma" w:cs="Tahoma"/>
          <w:lang w:val="en-GB"/>
        </w:rPr>
        <w:t>s</w:t>
      </w:r>
      <w:r w:rsidR="00E27023" w:rsidRPr="00DA1E41">
        <w:rPr>
          <w:rFonts w:ascii="Tahoma" w:hAnsi="Tahoma" w:cs="Tahoma"/>
          <w:lang w:val="en-GB"/>
        </w:rPr>
        <w:t xml:space="preserve"> like Unipolar Depressive Disorder, B</w:t>
      </w:r>
      <w:r w:rsidRPr="00DA1E41">
        <w:rPr>
          <w:rFonts w:ascii="Tahoma" w:hAnsi="Tahoma" w:cs="Tahoma"/>
          <w:lang w:val="en-GB"/>
        </w:rPr>
        <w:t>ipolar</w:t>
      </w:r>
      <w:r w:rsidR="00E27023" w:rsidRPr="00DA1E41">
        <w:rPr>
          <w:rFonts w:ascii="Tahoma" w:hAnsi="Tahoma" w:cs="Tahoma"/>
          <w:lang w:val="en-GB"/>
        </w:rPr>
        <w:t xml:space="preserve"> Affective D</w:t>
      </w:r>
      <w:r w:rsidRPr="00DA1E41">
        <w:rPr>
          <w:rFonts w:ascii="Tahoma" w:hAnsi="Tahoma" w:cs="Tahoma"/>
          <w:lang w:val="en-GB"/>
        </w:rPr>
        <w:t>isorders</w:t>
      </w:r>
      <w:r w:rsidR="00E27023" w:rsidRPr="00DA1E41">
        <w:rPr>
          <w:rFonts w:ascii="Tahoma" w:hAnsi="Tahoma" w:cs="Tahoma"/>
          <w:lang w:val="en-GB"/>
        </w:rPr>
        <w:t xml:space="preserve"> etc, users</w:t>
      </w:r>
      <w:r w:rsidRPr="00DA1E41">
        <w:rPr>
          <w:rFonts w:ascii="Tahoma" w:hAnsi="Tahoma" w:cs="Tahoma"/>
          <w:lang w:val="en-GB"/>
        </w:rPr>
        <w:t xml:space="preserve"> are admitted involuntar</w:t>
      </w:r>
      <w:r w:rsidR="00E27023" w:rsidRPr="00DA1E41">
        <w:rPr>
          <w:rFonts w:ascii="Tahoma" w:hAnsi="Tahoma" w:cs="Tahoma"/>
          <w:lang w:val="en-GB"/>
        </w:rPr>
        <w:t>il</w:t>
      </w:r>
      <w:r w:rsidRPr="00DA1E41">
        <w:rPr>
          <w:rFonts w:ascii="Tahoma" w:hAnsi="Tahoma" w:cs="Tahoma"/>
          <w:lang w:val="en-GB"/>
        </w:rPr>
        <w:t>y</w:t>
      </w:r>
      <w:r w:rsidR="0024262A" w:rsidRPr="00DA1E41">
        <w:rPr>
          <w:rFonts w:ascii="Tahoma" w:hAnsi="Tahoma" w:cs="Tahoma"/>
          <w:lang w:val="en-GB"/>
        </w:rPr>
        <w:t>, treated against their with no</w:t>
      </w:r>
      <w:r w:rsidRPr="00DA1E41">
        <w:rPr>
          <w:rFonts w:ascii="Tahoma" w:hAnsi="Tahoma" w:cs="Tahoma"/>
          <w:lang w:val="en-GB"/>
        </w:rPr>
        <w:t xml:space="preserve"> free informed consent</w:t>
      </w:r>
      <w:r w:rsidR="0024262A" w:rsidRPr="00DA1E41">
        <w:rPr>
          <w:rFonts w:ascii="Tahoma" w:hAnsi="Tahoma" w:cs="Tahoma"/>
          <w:lang w:val="en-GB"/>
        </w:rPr>
        <w:t xml:space="preserve"> because of</w:t>
      </w:r>
      <w:r w:rsidR="00F26C98" w:rsidRPr="00DA1E41">
        <w:rPr>
          <w:rFonts w:ascii="Tahoma" w:hAnsi="Tahoma" w:cs="Tahoma"/>
          <w:lang w:val="en-GB"/>
        </w:rPr>
        <w:t xml:space="preserve"> their disorganized behaviour,</w:t>
      </w:r>
      <w:r w:rsidR="0024262A" w:rsidRPr="00DA1E41">
        <w:rPr>
          <w:rFonts w:ascii="Tahoma" w:hAnsi="Tahoma" w:cs="Tahoma"/>
          <w:lang w:val="en-GB"/>
        </w:rPr>
        <w:t xml:space="preserve"> coupled with</w:t>
      </w:r>
      <w:r w:rsidR="00F26C98" w:rsidRPr="00DA1E41">
        <w:rPr>
          <w:rFonts w:ascii="Tahoma" w:hAnsi="Tahoma" w:cs="Tahoma"/>
          <w:lang w:val="en-GB"/>
        </w:rPr>
        <w:t xml:space="preserve"> fear of them to harm themselves or other</w:t>
      </w:r>
      <w:r w:rsidRPr="00DA1E41">
        <w:rPr>
          <w:rFonts w:ascii="Tahoma" w:hAnsi="Tahoma" w:cs="Tahoma"/>
          <w:lang w:val="en-GB"/>
        </w:rPr>
        <w:t xml:space="preserve">. They are exposed to heavy and high doses of neuroleptics similar to the case of Mrs. A, due to lack </w:t>
      </w:r>
      <w:r w:rsidR="00F26C98" w:rsidRPr="00DA1E41">
        <w:rPr>
          <w:rFonts w:ascii="Tahoma" w:hAnsi="Tahoma" w:cs="Tahoma"/>
          <w:lang w:val="en-GB"/>
        </w:rPr>
        <w:t xml:space="preserve">of basic resources like </w:t>
      </w:r>
      <w:r w:rsidRPr="00DA1E41">
        <w:rPr>
          <w:rFonts w:ascii="Tahoma" w:hAnsi="Tahoma" w:cs="Tahoma"/>
          <w:lang w:val="en-GB"/>
        </w:rPr>
        <w:t>small number of staffs, lack of trained and knowledgeable professionals and psychotropic medication scarcity</w:t>
      </w:r>
      <w:r w:rsidR="00F26C98" w:rsidRPr="00DA1E41">
        <w:rPr>
          <w:rFonts w:ascii="Tahoma" w:hAnsi="Tahoma" w:cs="Tahoma"/>
          <w:lang w:val="en-GB"/>
        </w:rPr>
        <w:t xml:space="preserve"> in most mental health facilities in the country</w:t>
      </w:r>
      <w:r w:rsidRPr="00DA1E41">
        <w:rPr>
          <w:rFonts w:ascii="Tahoma" w:hAnsi="Tahoma" w:cs="Tahoma"/>
          <w:lang w:val="en-GB"/>
        </w:rPr>
        <w:t xml:space="preserve">, and giving the importance to the society rights rather than the person’s. </w:t>
      </w:r>
    </w:p>
    <w:p w:rsidR="00F26C98" w:rsidRPr="00DA1E41" w:rsidRDefault="00F26C98" w:rsidP="00D4400B">
      <w:pPr>
        <w:pStyle w:val="ListParagraph"/>
        <w:tabs>
          <w:tab w:val="left" w:pos="0"/>
        </w:tabs>
        <w:ind w:left="0"/>
        <w:jc w:val="both"/>
        <w:rPr>
          <w:rFonts w:ascii="Tahoma" w:hAnsi="Tahoma" w:cs="Tahoma"/>
          <w:lang w:val="en-GB"/>
        </w:rPr>
      </w:pPr>
      <w:r w:rsidRPr="00DA1E41">
        <w:rPr>
          <w:rFonts w:ascii="Tahoma" w:hAnsi="Tahoma" w:cs="Tahoma"/>
          <w:lang w:val="en-GB"/>
        </w:rPr>
        <w:t xml:space="preserve"> </w:t>
      </w:r>
    </w:p>
    <w:p w:rsidR="00F26C98" w:rsidRPr="00DA1E41" w:rsidRDefault="00F26C98" w:rsidP="00D4400B">
      <w:pPr>
        <w:pStyle w:val="ListParagraph"/>
        <w:tabs>
          <w:tab w:val="left" w:pos="0"/>
        </w:tabs>
        <w:ind w:left="0"/>
        <w:jc w:val="both"/>
        <w:rPr>
          <w:rFonts w:ascii="Tahoma" w:hAnsi="Tahoma" w:cs="Tahoma"/>
          <w:lang w:val="en-GB"/>
        </w:rPr>
      </w:pPr>
    </w:p>
    <w:p w:rsidR="00D4400B" w:rsidRPr="00DA1E41" w:rsidRDefault="00D4400B" w:rsidP="00D4400B">
      <w:pPr>
        <w:pStyle w:val="ListParagraph"/>
        <w:tabs>
          <w:tab w:val="left" w:pos="0"/>
        </w:tabs>
        <w:ind w:left="0"/>
        <w:jc w:val="both"/>
        <w:rPr>
          <w:rFonts w:ascii="Tahoma" w:hAnsi="Tahoma" w:cs="Tahoma"/>
          <w:lang w:val="en-GB"/>
        </w:rPr>
      </w:pPr>
    </w:p>
    <w:p w:rsidR="0043494E" w:rsidRPr="00DA1E41" w:rsidRDefault="0043494E" w:rsidP="00D4400B">
      <w:pPr>
        <w:pStyle w:val="ListParagraph"/>
        <w:numPr>
          <w:ilvl w:val="0"/>
          <w:numId w:val="5"/>
        </w:numPr>
        <w:ind w:left="0"/>
        <w:jc w:val="both"/>
        <w:rPr>
          <w:rFonts w:ascii="Tahoma" w:hAnsi="Tahoma" w:cs="Tahoma"/>
          <w:b/>
        </w:rPr>
      </w:pPr>
      <w:r w:rsidRPr="00DA1E41">
        <w:rPr>
          <w:rFonts w:ascii="Tahoma" w:hAnsi="Tahoma" w:cs="Tahoma"/>
          <w:b/>
        </w:rPr>
        <w:t>Suggestions to Somaliland Mental Health Legislation</w:t>
      </w:r>
    </w:p>
    <w:p w:rsidR="0043494E" w:rsidRPr="00DA1E41" w:rsidRDefault="0043494E" w:rsidP="00817D57">
      <w:pPr>
        <w:pStyle w:val="ListParagraph"/>
        <w:ind w:left="0"/>
        <w:jc w:val="both"/>
        <w:rPr>
          <w:rFonts w:ascii="Tahoma" w:hAnsi="Tahoma" w:cs="Tahoma"/>
        </w:rPr>
      </w:pPr>
      <w:r w:rsidRPr="00DA1E41">
        <w:rPr>
          <w:rFonts w:ascii="Tahoma" w:hAnsi="Tahoma" w:cs="Tahoma"/>
          <w:b/>
        </w:rPr>
        <w:br/>
      </w:r>
      <w:r w:rsidR="00EA0932" w:rsidRPr="00DA1E41">
        <w:rPr>
          <w:rFonts w:ascii="Tahoma" w:hAnsi="Tahoma" w:cs="Tahoma"/>
        </w:rPr>
        <w:t xml:space="preserve">Legislation, regulations and procedures concerning the prevailing right violations are lacking in Somaliland. </w:t>
      </w:r>
      <w:r w:rsidR="0024262A" w:rsidRPr="00DA1E41">
        <w:rPr>
          <w:rFonts w:ascii="Tahoma" w:hAnsi="Tahoma" w:cs="Tahoma"/>
        </w:rPr>
        <w:t>It</w:t>
      </w:r>
      <w:r w:rsidR="00E94C8C" w:rsidRPr="00DA1E41">
        <w:rPr>
          <w:rFonts w:ascii="Tahoma" w:hAnsi="Tahoma" w:cs="Tahoma"/>
        </w:rPr>
        <w:t xml:space="preserve"> is very common for persons accessing mental services to encounter physical and emotional abuse and an inadequate quality of care. Persons with mental disorders experience widespread stigma and discriminations and limi</w:t>
      </w:r>
      <w:r w:rsidR="0024262A" w:rsidRPr="00DA1E41">
        <w:rPr>
          <w:rFonts w:ascii="Tahoma" w:hAnsi="Tahoma" w:cs="Tahoma"/>
        </w:rPr>
        <w:t>ted support. There is an</w:t>
      </w:r>
      <w:r w:rsidR="00E94C8C" w:rsidRPr="00DA1E41">
        <w:rPr>
          <w:rFonts w:ascii="Tahoma" w:hAnsi="Tahoma" w:cs="Tahoma"/>
        </w:rPr>
        <w:t xml:space="preserve"> increased concern about many human rights violations. </w:t>
      </w:r>
    </w:p>
    <w:p w:rsidR="00E94C8C" w:rsidRPr="00DA1E41" w:rsidRDefault="00E94C8C" w:rsidP="00817D57">
      <w:pPr>
        <w:pStyle w:val="ListParagraph"/>
        <w:ind w:left="0"/>
        <w:jc w:val="both"/>
        <w:rPr>
          <w:rFonts w:ascii="Tahoma" w:hAnsi="Tahoma" w:cs="Tahoma"/>
        </w:rPr>
      </w:pPr>
    </w:p>
    <w:p w:rsidR="00E94C8C" w:rsidRPr="00DA1E41" w:rsidRDefault="0024262A" w:rsidP="00817D57">
      <w:pPr>
        <w:pStyle w:val="ListParagraph"/>
        <w:ind w:left="0"/>
        <w:jc w:val="both"/>
        <w:rPr>
          <w:rFonts w:ascii="Tahoma" w:hAnsi="Tahoma" w:cs="Tahoma"/>
        </w:rPr>
      </w:pPr>
      <w:r w:rsidRPr="00DA1E41">
        <w:rPr>
          <w:rFonts w:ascii="Tahoma" w:hAnsi="Tahoma" w:cs="Tahoma"/>
        </w:rPr>
        <w:t>I</w:t>
      </w:r>
      <w:r w:rsidR="00E94C8C" w:rsidRPr="00DA1E41">
        <w:rPr>
          <w:rFonts w:ascii="Tahoma" w:hAnsi="Tahoma" w:cs="Tahoma"/>
        </w:rPr>
        <w:t xml:space="preserve"> do suggest formulation and estab</w:t>
      </w:r>
      <w:r w:rsidRPr="00DA1E41">
        <w:rPr>
          <w:rFonts w:ascii="Tahoma" w:hAnsi="Tahoma" w:cs="Tahoma"/>
        </w:rPr>
        <w:t>lishment of legal protection</w:t>
      </w:r>
      <w:r w:rsidR="00E94C8C" w:rsidRPr="00DA1E41">
        <w:rPr>
          <w:rFonts w:ascii="Tahoma" w:hAnsi="Tahoma" w:cs="Tahoma"/>
        </w:rPr>
        <w:t xml:space="preserve"> mechanisms</w:t>
      </w:r>
      <w:r w:rsidRPr="00DA1E41">
        <w:rPr>
          <w:rFonts w:ascii="Tahoma" w:hAnsi="Tahoma" w:cs="Tahoma"/>
        </w:rPr>
        <w:t xml:space="preserve"> in order</w:t>
      </w:r>
      <w:r w:rsidR="00E94C8C" w:rsidRPr="00DA1E41">
        <w:rPr>
          <w:rFonts w:ascii="Tahoma" w:hAnsi="Tahoma" w:cs="Tahoma"/>
        </w:rPr>
        <w:t xml:space="preserve"> to protect the rights of persons with mental disabilities, in f</w:t>
      </w:r>
      <w:r w:rsidRPr="00DA1E41">
        <w:rPr>
          <w:rFonts w:ascii="Tahoma" w:hAnsi="Tahoma" w:cs="Tahoma"/>
        </w:rPr>
        <w:t>acilities, in line with the UN Convention on the Rights of Persons with Disabilities (UN</w:t>
      </w:r>
      <w:r w:rsidR="00E94C8C" w:rsidRPr="00DA1E41">
        <w:rPr>
          <w:rFonts w:ascii="Tahoma" w:hAnsi="Tahoma" w:cs="Tahoma"/>
        </w:rPr>
        <w:t>CRPD</w:t>
      </w:r>
      <w:r w:rsidRPr="00DA1E41">
        <w:rPr>
          <w:rFonts w:ascii="Tahoma" w:hAnsi="Tahoma" w:cs="Tahoma"/>
        </w:rPr>
        <w:t>)</w:t>
      </w:r>
      <w:r w:rsidR="00E94C8C" w:rsidRPr="00DA1E41">
        <w:rPr>
          <w:rFonts w:ascii="Tahoma" w:hAnsi="Tahoma" w:cs="Tahoma"/>
        </w:rPr>
        <w:t xml:space="preserve">, to ensure and help promotion and prevention in </w:t>
      </w:r>
      <w:r w:rsidRPr="00DA1E41">
        <w:rPr>
          <w:rFonts w:ascii="Tahoma" w:hAnsi="Tahoma" w:cs="Tahoma"/>
        </w:rPr>
        <w:t>the mental health arena</w:t>
      </w:r>
      <w:r w:rsidR="00E94C8C" w:rsidRPr="00DA1E41">
        <w:rPr>
          <w:rFonts w:ascii="Tahoma" w:hAnsi="Tahoma" w:cs="Tahoma"/>
        </w:rPr>
        <w:t xml:space="preserve">. </w:t>
      </w:r>
    </w:p>
    <w:p w:rsidR="00EA0932" w:rsidRPr="00DA1E41" w:rsidRDefault="00EA0932" w:rsidP="00817D57">
      <w:pPr>
        <w:pStyle w:val="ListParagraph"/>
        <w:ind w:left="0"/>
        <w:jc w:val="both"/>
        <w:rPr>
          <w:rFonts w:ascii="Tahoma" w:hAnsi="Tahoma" w:cs="Tahoma"/>
        </w:rPr>
      </w:pPr>
    </w:p>
    <w:p w:rsidR="00EA0932" w:rsidRPr="00DA1E41" w:rsidRDefault="00EA0932" w:rsidP="00817D57">
      <w:pPr>
        <w:pStyle w:val="ListParagraph"/>
        <w:ind w:left="0"/>
        <w:jc w:val="both"/>
        <w:rPr>
          <w:rFonts w:ascii="Tahoma" w:hAnsi="Tahoma" w:cs="Tahoma"/>
        </w:rPr>
      </w:pPr>
      <w:r w:rsidRPr="00DA1E41">
        <w:rPr>
          <w:rFonts w:ascii="Tahoma" w:hAnsi="Tahoma" w:cs="Tahoma"/>
        </w:rPr>
        <w:lastRenderedPageBreak/>
        <w:t xml:space="preserve">Regulatory and Legislative: this all important function of the state crosses over many fields of knowledge: it would include regulations related to access to mental health care and treatment; informed consent and voluntary admissions and treatment </w:t>
      </w:r>
      <w:r w:rsidR="00817D57" w:rsidRPr="00DA1E41">
        <w:rPr>
          <w:rFonts w:ascii="Tahoma" w:hAnsi="Tahoma" w:cs="Tahoma"/>
        </w:rPr>
        <w:t xml:space="preserve">where procedural safeguards need to be in place to protect against the overuse and abuse of involuntary admission and treatment; setting up monitoring bodies to ensure that human rights are being respected in all mental health facilities; according to stigma and discrimination and violations of the rights of persons with disabilities, responsibility to take action to protect them from discrimination; and </w:t>
      </w:r>
      <w:r w:rsidRPr="00DA1E41">
        <w:rPr>
          <w:rFonts w:ascii="Tahoma" w:hAnsi="Tahoma" w:cs="Tahoma"/>
        </w:rPr>
        <w:t>bringing the delivery of mental health services into some kind of control and order, planning for the develo</w:t>
      </w:r>
      <w:r w:rsidR="0024262A" w:rsidRPr="00DA1E41">
        <w:rPr>
          <w:rFonts w:ascii="Tahoma" w:hAnsi="Tahoma" w:cs="Tahoma"/>
        </w:rPr>
        <w:t>pment of the mental health arena</w:t>
      </w:r>
      <w:r w:rsidRPr="00DA1E41">
        <w:rPr>
          <w:rFonts w:ascii="Tahoma" w:hAnsi="Tahoma" w:cs="Tahoma"/>
        </w:rPr>
        <w:t xml:space="preserve"> in a rational manner while protecting the interest of persons </w:t>
      </w:r>
      <w:r w:rsidR="00817D57" w:rsidRPr="00DA1E41">
        <w:rPr>
          <w:rFonts w:ascii="Tahoma" w:hAnsi="Tahoma" w:cs="Tahoma"/>
        </w:rPr>
        <w:t>with mental disabilities</w:t>
      </w:r>
      <w:r w:rsidRPr="00DA1E41">
        <w:rPr>
          <w:rFonts w:ascii="Tahoma" w:hAnsi="Tahoma" w:cs="Tahoma"/>
        </w:rPr>
        <w:t xml:space="preserve">, their families and the public at large. People with mental illness are vulnerable and need the protection of the state. </w:t>
      </w:r>
    </w:p>
    <w:p w:rsidR="009D5496" w:rsidRPr="00DA1E41" w:rsidRDefault="009D5496" w:rsidP="00817D57">
      <w:pPr>
        <w:jc w:val="both"/>
        <w:rPr>
          <w:rFonts w:ascii="Tahoma" w:hAnsi="Tahoma" w:cs="Tahoma"/>
        </w:rPr>
      </w:pPr>
    </w:p>
    <w:p w:rsidR="00A17E97" w:rsidRPr="00DA1E41" w:rsidRDefault="00A17E97" w:rsidP="00817D57">
      <w:pPr>
        <w:jc w:val="both"/>
        <w:rPr>
          <w:rFonts w:ascii="Tahoma" w:hAnsi="Tahoma" w:cs="Tahoma"/>
          <w:lang w:val="en-GB"/>
        </w:rPr>
      </w:pPr>
    </w:p>
    <w:p w:rsidR="00C46BC2" w:rsidRPr="00DA1E41" w:rsidRDefault="00C46BC2" w:rsidP="00817D57">
      <w:pPr>
        <w:jc w:val="both"/>
        <w:rPr>
          <w:rFonts w:ascii="Tahoma" w:hAnsi="Tahoma" w:cs="Tahoma"/>
          <w:lang w:val="en-GB"/>
        </w:rPr>
      </w:pPr>
    </w:p>
    <w:sectPr w:rsidR="00C46BC2" w:rsidRPr="00DA1E41" w:rsidSect="008810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31C71"/>
    <w:multiLevelType w:val="hybridMultilevel"/>
    <w:tmpl w:val="84C63C88"/>
    <w:lvl w:ilvl="0" w:tplc="FBBCF8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BA5899"/>
    <w:multiLevelType w:val="hybridMultilevel"/>
    <w:tmpl w:val="ABA43CA8"/>
    <w:lvl w:ilvl="0" w:tplc="FBBCF8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3AB193A"/>
    <w:multiLevelType w:val="hybridMultilevel"/>
    <w:tmpl w:val="14C08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445712"/>
    <w:multiLevelType w:val="hybridMultilevel"/>
    <w:tmpl w:val="4350CB68"/>
    <w:lvl w:ilvl="0" w:tplc="FBBCF8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A270D2D"/>
    <w:multiLevelType w:val="hybridMultilevel"/>
    <w:tmpl w:val="6A7E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46E5"/>
    <w:rsid w:val="000025AA"/>
    <w:rsid w:val="000242D6"/>
    <w:rsid w:val="00025CCA"/>
    <w:rsid w:val="00041DD5"/>
    <w:rsid w:val="00090732"/>
    <w:rsid w:val="000A742E"/>
    <w:rsid w:val="000D5A9E"/>
    <w:rsid w:val="000E579A"/>
    <w:rsid w:val="000F17C1"/>
    <w:rsid w:val="00107809"/>
    <w:rsid w:val="00123C67"/>
    <w:rsid w:val="00153056"/>
    <w:rsid w:val="00154ECB"/>
    <w:rsid w:val="00162325"/>
    <w:rsid w:val="00190867"/>
    <w:rsid w:val="001F43A2"/>
    <w:rsid w:val="0024262A"/>
    <w:rsid w:val="00246BC9"/>
    <w:rsid w:val="00265168"/>
    <w:rsid w:val="002C78EA"/>
    <w:rsid w:val="002E74B6"/>
    <w:rsid w:val="002F3628"/>
    <w:rsid w:val="003165DB"/>
    <w:rsid w:val="00321A2C"/>
    <w:rsid w:val="003319DA"/>
    <w:rsid w:val="00337FD5"/>
    <w:rsid w:val="004332AB"/>
    <w:rsid w:val="0043494E"/>
    <w:rsid w:val="00441D85"/>
    <w:rsid w:val="004537A3"/>
    <w:rsid w:val="00474BFC"/>
    <w:rsid w:val="004C1DCF"/>
    <w:rsid w:val="005345A7"/>
    <w:rsid w:val="00554BF4"/>
    <w:rsid w:val="005E5E03"/>
    <w:rsid w:val="0065166A"/>
    <w:rsid w:val="00671757"/>
    <w:rsid w:val="00680903"/>
    <w:rsid w:val="006A0B58"/>
    <w:rsid w:val="006C08F2"/>
    <w:rsid w:val="007C068F"/>
    <w:rsid w:val="007E4013"/>
    <w:rsid w:val="007F423A"/>
    <w:rsid w:val="00817D57"/>
    <w:rsid w:val="00824383"/>
    <w:rsid w:val="00824819"/>
    <w:rsid w:val="0082533C"/>
    <w:rsid w:val="008408A6"/>
    <w:rsid w:val="00846725"/>
    <w:rsid w:val="0084747E"/>
    <w:rsid w:val="00881050"/>
    <w:rsid w:val="00891823"/>
    <w:rsid w:val="008C20CE"/>
    <w:rsid w:val="008C3484"/>
    <w:rsid w:val="008C6745"/>
    <w:rsid w:val="0090452D"/>
    <w:rsid w:val="00955FED"/>
    <w:rsid w:val="00980310"/>
    <w:rsid w:val="00985438"/>
    <w:rsid w:val="009D5496"/>
    <w:rsid w:val="009D576D"/>
    <w:rsid w:val="00A17E97"/>
    <w:rsid w:val="00A270C6"/>
    <w:rsid w:val="00A51FD7"/>
    <w:rsid w:val="00A86A19"/>
    <w:rsid w:val="00AA01A8"/>
    <w:rsid w:val="00AC2A6C"/>
    <w:rsid w:val="00AD31C8"/>
    <w:rsid w:val="00B3212A"/>
    <w:rsid w:val="00B9645F"/>
    <w:rsid w:val="00BE476C"/>
    <w:rsid w:val="00BF1406"/>
    <w:rsid w:val="00C248F3"/>
    <w:rsid w:val="00C2533A"/>
    <w:rsid w:val="00C346E5"/>
    <w:rsid w:val="00C46BC2"/>
    <w:rsid w:val="00C774F9"/>
    <w:rsid w:val="00C95BD9"/>
    <w:rsid w:val="00C974C4"/>
    <w:rsid w:val="00CE0B3C"/>
    <w:rsid w:val="00CE262D"/>
    <w:rsid w:val="00D17612"/>
    <w:rsid w:val="00D21C09"/>
    <w:rsid w:val="00D35C44"/>
    <w:rsid w:val="00D4400B"/>
    <w:rsid w:val="00DA1E41"/>
    <w:rsid w:val="00DC6997"/>
    <w:rsid w:val="00DE7F7B"/>
    <w:rsid w:val="00E27023"/>
    <w:rsid w:val="00E73F20"/>
    <w:rsid w:val="00E94C8C"/>
    <w:rsid w:val="00EA0932"/>
    <w:rsid w:val="00EF7977"/>
    <w:rsid w:val="00F26C98"/>
    <w:rsid w:val="00F675A9"/>
    <w:rsid w:val="00FA08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0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D8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3</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BARACO</dc:creator>
  <cp:lastModifiedBy>DR BARACO</cp:lastModifiedBy>
  <cp:revision>3</cp:revision>
  <dcterms:created xsi:type="dcterms:W3CDTF">2013-03-24T09:55:00Z</dcterms:created>
  <dcterms:modified xsi:type="dcterms:W3CDTF">2013-03-24T12:46:00Z</dcterms:modified>
</cp:coreProperties>
</file>