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8EE" w:rsidRPr="004B28EE" w:rsidRDefault="004B28EE" w:rsidP="004B28EE">
      <w:pPr>
        <w:jc w:val="center"/>
        <w:rPr>
          <w:b/>
          <w:color w:val="000000"/>
          <w:sz w:val="28"/>
          <w:szCs w:val="28"/>
          <w:lang w:val="en-GB"/>
        </w:rPr>
      </w:pPr>
      <w:r w:rsidRPr="004B28EE">
        <w:rPr>
          <w:b/>
          <w:color w:val="000000"/>
          <w:sz w:val="28"/>
          <w:szCs w:val="28"/>
          <w:lang w:val="en-GB"/>
        </w:rPr>
        <w:t>Assignment for module 5</w:t>
      </w:r>
    </w:p>
    <w:p w:rsidR="004B28EE" w:rsidRPr="004B28EE" w:rsidRDefault="004B28EE" w:rsidP="004B28EE">
      <w:pPr>
        <w:jc w:val="right"/>
        <w:rPr>
          <w:color w:val="000000"/>
          <w:lang w:val="en-GB"/>
        </w:rPr>
      </w:pPr>
      <w:r w:rsidRPr="004B28EE">
        <w:rPr>
          <w:color w:val="000000"/>
          <w:lang w:val="en-GB"/>
        </w:rPr>
        <w:t>3. 3. 2013</w:t>
      </w:r>
    </w:p>
    <w:p w:rsidR="00BF5E2F" w:rsidRPr="004B28EE" w:rsidRDefault="00BF5E2F" w:rsidP="00BF5E2F">
      <w:pPr>
        <w:jc w:val="both"/>
        <w:rPr>
          <w:b/>
          <w:color w:val="000000"/>
          <w:lang w:val="en-GB"/>
        </w:rPr>
      </w:pPr>
      <w:r w:rsidRPr="004B28EE">
        <w:rPr>
          <w:b/>
          <w:color w:val="000000"/>
          <w:lang w:val="en-GB"/>
        </w:rPr>
        <w:t>Which rights were violated?</w:t>
      </w:r>
    </w:p>
    <w:p w:rsidR="00653BA5" w:rsidRPr="004B28EE" w:rsidRDefault="001E6012" w:rsidP="00BF5E2F">
      <w:pPr>
        <w:jc w:val="both"/>
        <w:rPr>
          <w:color w:val="000000"/>
          <w:lang w:val="en-GB"/>
        </w:rPr>
      </w:pPr>
      <w:r w:rsidRPr="004B28EE">
        <w:rPr>
          <w:color w:val="000000"/>
          <w:lang w:val="en-GB"/>
        </w:rPr>
        <w:t xml:space="preserve">The right to access </w:t>
      </w:r>
      <w:r w:rsidR="005C1092">
        <w:rPr>
          <w:color w:val="000000"/>
          <w:lang w:val="en-GB"/>
        </w:rPr>
        <w:t xml:space="preserve">to </w:t>
      </w:r>
      <w:r w:rsidRPr="004B28EE">
        <w:rPr>
          <w:color w:val="000000"/>
          <w:lang w:val="en-GB"/>
        </w:rPr>
        <w:t xml:space="preserve">mental health care was especially violated </w:t>
      </w:r>
      <w:r w:rsidR="005C1092">
        <w:rPr>
          <w:color w:val="000000"/>
          <w:lang w:val="en-GB"/>
        </w:rPr>
        <w:t xml:space="preserve">in the first months or years following Juan´s </w:t>
      </w:r>
      <w:r w:rsidRPr="004B28EE">
        <w:rPr>
          <w:color w:val="000000"/>
          <w:lang w:val="en-GB"/>
        </w:rPr>
        <w:t xml:space="preserve">crisis. His municipality did not offer mental health service within the framework of general health care or sufficient support for informal care </w:t>
      </w:r>
      <w:r w:rsidR="005C1092">
        <w:rPr>
          <w:color w:val="000000"/>
          <w:lang w:val="en-GB"/>
        </w:rPr>
        <w:t>(in his mother</w:t>
      </w:r>
      <w:r w:rsidRPr="004B28EE">
        <w:rPr>
          <w:color w:val="000000"/>
          <w:lang w:val="en-GB"/>
        </w:rPr>
        <w:t>´s house) through community services. Therefore, Juan was forced to be treated in a closed institution where his liberty, privacy and integrity w</w:t>
      </w:r>
      <w:r w:rsidR="00653BA5" w:rsidRPr="004B28EE">
        <w:rPr>
          <w:color w:val="000000"/>
          <w:lang w:val="en-GB"/>
        </w:rPr>
        <w:t>ere</w:t>
      </w:r>
      <w:r w:rsidRPr="004B28EE">
        <w:rPr>
          <w:color w:val="000000"/>
          <w:lang w:val="en-GB"/>
        </w:rPr>
        <w:t xml:space="preserve"> compromised. </w:t>
      </w:r>
      <w:r w:rsidR="005C1092">
        <w:rPr>
          <w:color w:val="000000"/>
          <w:lang w:val="en-GB"/>
        </w:rPr>
        <w:t xml:space="preserve">Also, upon leaving </w:t>
      </w:r>
      <w:r w:rsidR="00653BA5" w:rsidRPr="004B28EE">
        <w:rPr>
          <w:color w:val="000000"/>
          <w:lang w:val="en-GB"/>
        </w:rPr>
        <w:t>the institution, there were no follow-up community services offer</w:t>
      </w:r>
      <w:r w:rsidR="005C1092">
        <w:rPr>
          <w:color w:val="000000"/>
          <w:lang w:val="en-GB"/>
        </w:rPr>
        <w:t>ed to Juan, which resulted in repeated</w:t>
      </w:r>
      <w:r w:rsidR="00653BA5" w:rsidRPr="004B28EE">
        <w:rPr>
          <w:color w:val="000000"/>
          <w:lang w:val="en-GB"/>
        </w:rPr>
        <w:t xml:space="preserve"> re-admitting </w:t>
      </w:r>
      <w:r w:rsidR="005C1092">
        <w:rPr>
          <w:color w:val="000000"/>
          <w:lang w:val="en-GB"/>
        </w:rPr>
        <w:t>to</w:t>
      </w:r>
      <w:r w:rsidR="00653BA5" w:rsidRPr="004B28EE">
        <w:rPr>
          <w:color w:val="000000"/>
          <w:lang w:val="en-GB"/>
        </w:rPr>
        <w:t xml:space="preserve"> the</w:t>
      </w:r>
      <w:r w:rsidRPr="004B28EE">
        <w:rPr>
          <w:color w:val="000000"/>
          <w:lang w:val="en-GB"/>
        </w:rPr>
        <w:t xml:space="preserve"> </w:t>
      </w:r>
      <w:r w:rsidR="00653BA5" w:rsidRPr="004B28EE">
        <w:rPr>
          <w:color w:val="000000"/>
          <w:lang w:val="en-GB"/>
        </w:rPr>
        <w:t>institution. Further, even after the improvement of accessibility of medical mental health care, Juan still lacks the proper support to overcome the stigma of mental disability and to be able to get a well-paid job in inclusive settings.</w:t>
      </w:r>
      <w:r w:rsidR="005C1092">
        <w:rPr>
          <w:color w:val="000000"/>
          <w:lang w:val="en-GB"/>
        </w:rPr>
        <w:t xml:space="preserve"> These shortcomings could</w:t>
      </w:r>
      <w:r w:rsidR="00653BA5" w:rsidRPr="004B28EE">
        <w:rPr>
          <w:color w:val="000000"/>
          <w:lang w:val="en-GB"/>
        </w:rPr>
        <w:t xml:space="preserve"> </w:t>
      </w:r>
      <w:r w:rsidR="006B1577" w:rsidRPr="004B28EE">
        <w:rPr>
          <w:color w:val="000000"/>
          <w:lang w:val="en-GB"/>
        </w:rPr>
        <w:t>lead to the</w:t>
      </w:r>
      <w:r w:rsidR="00653BA5" w:rsidRPr="004B28EE">
        <w:rPr>
          <w:color w:val="000000"/>
          <w:lang w:val="en-GB"/>
        </w:rPr>
        <w:t xml:space="preserve"> violation of art. 12 </w:t>
      </w:r>
      <w:r w:rsidR="00BF5E2F" w:rsidRPr="004B28EE">
        <w:rPr>
          <w:color w:val="000000"/>
          <w:lang w:val="en-GB"/>
        </w:rPr>
        <w:t xml:space="preserve">(right of everyone to the enjoyment of the highest attainable standard of physical and mental health) and </w:t>
      </w:r>
      <w:r w:rsidR="000840D7" w:rsidRPr="004B28EE">
        <w:rPr>
          <w:color w:val="000000"/>
          <w:lang w:val="en-GB"/>
        </w:rPr>
        <w:t>article 6 (right to work)</w:t>
      </w:r>
      <w:r w:rsidR="00BF5E2F" w:rsidRPr="004B28EE">
        <w:rPr>
          <w:color w:val="000000"/>
          <w:lang w:val="en-GB"/>
        </w:rPr>
        <w:t xml:space="preserve"> </w:t>
      </w:r>
      <w:r w:rsidR="000840D7" w:rsidRPr="004B28EE">
        <w:rPr>
          <w:color w:val="000000"/>
          <w:lang w:val="en-GB"/>
        </w:rPr>
        <w:t>of the International Covenant on Economic, Social and Cultural Rights</w:t>
      </w:r>
      <w:r w:rsidR="005C1092">
        <w:rPr>
          <w:color w:val="000000"/>
          <w:lang w:val="en-GB"/>
        </w:rPr>
        <w:t xml:space="preserve"> and</w:t>
      </w:r>
      <w:r w:rsidR="000840D7" w:rsidRPr="004B28EE">
        <w:rPr>
          <w:color w:val="000000"/>
          <w:lang w:val="en-GB"/>
        </w:rPr>
        <w:t xml:space="preserve"> </w:t>
      </w:r>
      <w:r w:rsidR="00BF5E2F" w:rsidRPr="004B28EE">
        <w:rPr>
          <w:color w:val="000000"/>
          <w:lang w:val="en-GB"/>
        </w:rPr>
        <w:t>19 (right to l</w:t>
      </w:r>
      <w:r w:rsidR="00BF5E2F" w:rsidRPr="004B28EE">
        <w:rPr>
          <w:color w:val="000000"/>
          <w:lang w:val="en-GB"/>
        </w:rPr>
        <w:t>iving independently and being included in the community</w:t>
      </w:r>
      <w:r w:rsidR="00BF5E2F" w:rsidRPr="004B28EE">
        <w:rPr>
          <w:color w:val="000000"/>
          <w:lang w:val="en-GB"/>
        </w:rPr>
        <w:t xml:space="preserve">), </w:t>
      </w:r>
      <w:r w:rsidR="00BF5E2F" w:rsidRPr="004B28EE">
        <w:rPr>
          <w:color w:val="000000"/>
          <w:lang w:val="en-GB"/>
        </w:rPr>
        <w:t>25 (right to health)</w:t>
      </w:r>
      <w:r w:rsidR="00BF5E2F" w:rsidRPr="004B28EE">
        <w:rPr>
          <w:color w:val="000000"/>
          <w:lang w:val="en-GB"/>
        </w:rPr>
        <w:t xml:space="preserve">, 26 (right to </w:t>
      </w:r>
      <w:proofErr w:type="spellStart"/>
      <w:r w:rsidR="00BF5E2F" w:rsidRPr="004B28EE">
        <w:rPr>
          <w:color w:val="000000"/>
          <w:lang w:val="en-GB"/>
        </w:rPr>
        <w:t>habilitation</w:t>
      </w:r>
      <w:proofErr w:type="spellEnd"/>
      <w:r w:rsidR="00BF5E2F" w:rsidRPr="004B28EE">
        <w:rPr>
          <w:color w:val="000000"/>
          <w:lang w:val="en-GB"/>
        </w:rPr>
        <w:t xml:space="preserve"> and rehabilitation) and 27 (right to work and employment) of the Convention on the Rights of Persons with Disabilities</w:t>
      </w:r>
      <w:r w:rsidR="006B1577" w:rsidRPr="004B28EE">
        <w:rPr>
          <w:color w:val="000000"/>
          <w:lang w:val="en-GB"/>
        </w:rPr>
        <w:t xml:space="preserve"> and several other, interdependent rights</w:t>
      </w:r>
      <w:r w:rsidR="00BF5E2F" w:rsidRPr="004B28EE">
        <w:rPr>
          <w:color w:val="000000"/>
          <w:lang w:val="en-GB"/>
        </w:rPr>
        <w:t xml:space="preserve">. </w:t>
      </w:r>
    </w:p>
    <w:p w:rsidR="00250E2A" w:rsidRPr="004B28EE" w:rsidRDefault="00BF5E2F" w:rsidP="00250E2A">
      <w:pPr>
        <w:pStyle w:val="Odstavecseseznamem"/>
        <w:numPr>
          <w:ilvl w:val="0"/>
          <w:numId w:val="2"/>
        </w:numPr>
        <w:jc w:val="both"/>
        <w:rPr>
          <w:color w:val="000000"/>
          <w:lang w:val="en-GB"/>
        </w:rPr>
      </w:pPr>
      <w:r w:rsidRPr="004B28EE">
        <w:rPr>
          <w:color w:val="000000"/>
          <w:lang w:val="en-GB"/>
        </w:rPr>
        <w:t xml:space="preserve">Article 12 of </w:t>
      </w:r>
      <w:r w:rsidR="00250E2A" w:rsidRPr="004B28EE">
        <w:rPr>
          <w:color w:val="000000"/>
          <w:lang w:val="en-GB"/>
        </w:rPr>
        <w:t xml:space="preserve">the </w:t>
      </w:r>
      <w:r w:rsidRPr="004B28EE">
        <w:rPr>
          <w:color w:val="000000"/>
          <w:lang w:val="en-GB"/>
        </w:rPr>
        <w:t xml:space="preserve">ICESCR sets forth the obligation of state to recognise the right of every person to </w:t>
      </w:r>
      <w:r w:rsidRPr="004B28EE">
        <w:rPr>
          <w:color w:val="000000"/>
          <w:lang w:val="en-GB"/>
        </w:rPr>
        <w:t>the enjoyment of the highest attainable standard of physical and mental health</w:t>
      </w:r>
      <w:r w:rsidRPr="004B28EE">
        <w:rPr>
          <w:color w:val="000000"/>
          <w:lang w:val="en-GB"/>
        </w:rPr>
        <w:t xml:space="preserve"> and to ensure the full realisation of this right by setting up a range of available, accessible, a</w:t>
      </w:r>
      <w:r w:rsidR="00250E2A" w:rsidRPr="004B28EE">
        <w:rPr>
          <w:color w:val="000000"/>
          <w:lang w:val="en-GB"/>
        </w:rPr>
        <w:t>cceptable</w:t>
      </w:r>
      <w:r w:rsidRPr="004B28EE">
        <w:rPr>
          <w:color w:val="000000"/>
          <w:lang w:val="en-GB"/>
        </w:rPr>
        <w:t xml:space="preserve"> and good quality services.</w:t>
      </w:r>
      <w:r w:rsidRPr="004B28EE">
        <w:rPr>
          <w:rStyle w:val="Znakapoznpodarou"/>
          <w:color w:val="000000"/>
          <w:lang w:val="en-GB"/>
        </w:rPr>
        <w:footnoteReference w:id="1"/>
      </w:r>
      <w:r w:rsidRPr="004B28EE">
        <w:rPr>
          <w:color w:val="000000"/>
          <w:lang w:val="en-GB"/>
        </w:rPr>
        <w:t xml:space="preserve"> </w:t>
      </w:r>
      <w:r w:rsidR="00250E2A" w:rsidRPr="004B28EE">
        <w:rPr>
          <w:color w:val="000000"/>
          <w:lang w:val="en-GB"/>
        </w:rPr>
        <w:t xml:space="preserve">Likewise, article 25 of the CRPD obliges states to recognise a right to health for people with disabilities and to </w:t>
      </w:r>
      <w:r w:rsidR="00250E2A" w:rsidRPr="004B28EE">
        <w:rPr>
          <w:color w:val="000000"/>
          <w:lang w:val="en-GB"/>
        </w:rPr>
        <w:t xml:space="preserve">ensure access </w:t>
      </w:r>
      <w:r w:rsidR="00250E2A" w:rsidRPr="004B28EE">
        <w:rPr>
          <w:color w:val="000000"/>
          <w:lang w:val="en-GB"/>
        </w:rPr>
        <w:t>to these services</w:t>
      </w:r>
      <w:r w:rsidR="00250E2A" w:rsidRPr="004B28EE">
        <w:rPr>
          <w:color w:val="000000"/>
          <w:lang w:val="en-GB"/>
        </w:rPr>
        <w:t xml:space="preserve"> are gender-sensitive, including healt</w:t>
      </w:r>
      <w:r w:rsidR="00250E2A" w:rsidRPr="004B28EE">
        <w:rPr>
          <w:color w:val="000000"/>
          <w:lang w:val="en-GB"/>
        </w:rPr>
        <w:t xml:space="preserve">h-related rehabilitation. This provision further specifies that health care should be of the same range, quality and standard as general health care (25/a), must include early identification or intervention services (25/b), must be within </w:t>
      </w:r>
      <w:r w:rsidR="005C1092">
        <w:rPr>
          <w:color w:val="000000"/>
          <w:lang w:val="en-GB"/>
        </w:rPr>
        <w:t xml:space="preserve">the </w:t>
      </w:r>
      <w:r w:rsidR="00250E2A" w:rsidRPr="004B28EE">
        <w:rPr>
          <w:color w:val="000000"/>
          <w:lang w:val="en-GB"/>
        </w:rPr>
        <w:t>community (25/c)</w:t>
      </w:r>
      <w:r w:rsidR="00281BD1">
        <w:rPr>
          <w:color w:val="000000"/>
          <w:lang w:val="en-GB"/>
        </w:rPr>
        <w:t xml:space="preserve"> and</w:t>
      </w:r>
      <w:r w:rsidR="006B1577" w:rsidRPr="004B28EE">
        <w:rPr>
          <w:color w:val="000000"/>
          <w:lang w:val="en-GB"/>
        </w:rPr>
        <w:t xml:space="preserve"> must be based on free informed consent (25/d</w:t>
      </w:r>
      <w:r w:rsidR="00281BD1">
        <w:rPr>
          <w:color w:val="000000"/>
          <w:lang w:val="en-GB"/>
        </w:rPr>
        <w:t>).</w:t>
      </w:r>
      <w:r w:rsidR="006B1577" w:rsidRPr="004B28EE">
        <w:rPr>
          <w:color w:val="000000"/>
          <w:lang w:val="en-GB"/>
        </w:rPr>
        <w:t xml:space="preserve"> All these conditions were lacking in the case of Juan, who was admitted </w:t>
      </w:r>
      <w:r w:rsidR="006B1577" w:rsidRPr="004B28EE">
        <w:rPr>
          <w:color w:val="000000"/>
          <w:lang w:val="en-GB"/>
        </w:rPr>
        <w:t xml:space="preserve">to the psychiatric institution </w:t>
      </w:r>
      <w:r w:rsidR="006B1577" w:rsidRPr="004B28EE">
        <w:rPr>
          <w:color w:val="000000"/>
          <w:lang w:val="en-GB"/>
        </w:rPr>
        <w:t>and further treated without his consent, without the possibility to engage community-based, intervention and less-restrictive alternatives</w:t>
      </w:r>
      <w:r w:rsidR="00281BD1">
        <w:rPr>
          <w:color w:val="000000"/>
          <w:lang w:val="en-GB"/>
        </w:rPr>
        <w:t xml:space="preserve"> (e.g. he could not afford the bus ticket to visit the local psychiatrist</w:t>
      </w:r>
      <w:r w:rsidR="005C1092">
        <w:rPr>
          <w:color w:val="000000"/>
          <w:lang w:val="en-GB"/>
        </w:rPr>
        <w:t>) and</w:t>
      </w:r>
      <w:r w:rsidR="00281BD1">
        <w:rPr>
          <w:color w:val="000000"/>
          <w:lang w:val="en-GB"/>
        </w:rPr>
        <w:t xml:space="preserve"> where he was subjected to ill-treatment (forced medication, restraints, lack of food)</w:t>
      </w:r>
      <w:r w:rsidR="006B1577" w:rsidRPr="004B28EE">
        <w:rPr>
          <w:color w:val="000000"/>
          <w:lang w:val="en-GB"/>
        </w:rPr>
        <w:t xml:space="preserve">. </w:t>
      </w:r>
    </w:p>
    <w:p w:rsidR="006B1577" w:rsidRPr="004B28EE" w:rsidRDefault="006B1577" w:rsidP="006B1577">
      <w:pPr>
        <w:pStyle w:val="Odstavecseseznamem"/>
        <w:jc w:val="both"/>
        <w:rPr>
          <w:color w:val="000000"/>
          <w:lang w:val="en-GB"/>
        </w:rPr>
      </w:pPr>
    </w:p>
    <w:p w:rsidR="006B1577" w:rsidRPr="004B28EE" w:rsidRDefault="006B1577" w:rsidP="00BF7291">
      <w:pPr>
        <w:pStyle w:val="Odstavecseseznamem"/>
        <w:numPr>
          <w:ilvl w:val="0"/>
          <w:numId w:val="2"/>
        </w:numPr>
        <w:jc w:val="both"/>
        <w:rPr>
          <w:color w:val="000000"/>
          <w:lang w:val="en-GB"/>
        </w:rPr>
      </w:pPr>
      <w:r w:rsidRPr="004B28EE">
        <w:rPr>
          <w:color w:val="000000"/>
          <w:lang w:val="en-GB"/>
        </w:rPr>
        <w:t>Article 19</w:t>
      </w:r>
      <w:r w:rsidR="00BF7291" w:rsidRPr="004B28EE">
        <w:rPr>
          <w:color w:val="000000"/>
          <w:lang w:val="en-GB"/>
        </w:rPr>
        <w:t xml:space="preserve"> of the CRPD</w:t>
      </w:r>
      <w:r w:rsidRPr="004B28EE">
        <w:rPr>
          <w:color w:val="000000"/>
          <w:lang w:val="en-GB"/>
        </w:rPr>
        <w:t xml:space="preserve"> recognises the right to every person with disability </w:t>
      </w:r>
      <w:r w:rsidRPr="004B28EE">
        <w:rPr>
          <w:color w:val="000000"/>
          <w:lang w:val="en-GB"/>
        </w:rPr>
        <w:t>to live in the community, wit</w:t>
      </w:r>
      <w:r w:rsidRPr="004B28EE">
        <w:rPr>
          <w:color w:val="000000"/>
          <w:lang w:val="en-GB"/>
        </w:rPr>
        <w:t xml:space="preserve">h choices equal to others. In order to ensure the fulfilment of this right, the state has an obligation to protect the right to </w:t>
      </w:r>
      <w:r w:rsidR="00BF7291" w:rsidRPr="004B28EE">
        <w:rPr>
          <w:color w:val="000000"/>
          <w:lang w:val="en-GB"/>
        </w:rPr>
        <w:t xml:space="preserve">free choice on the place to live and living arrangements (19/a) and to set up a wide range of community-based, needs-based services (19/b and 19/c). More specifically, article 26 of the CRPD requires that the state set up support services for the people with disabilities to </w:t>
      </w:r>
      <w:r w:rsidR="00BF7291" w:rsidRPr="004B28EE">
        <w:rPr>
          <w:color w:val="000000"/>
          <w:lang w:val="en-GB"/>
        </w:rPr>
        <w:t>attain and maintain maximum independence, full physical, mental, social and vocational ability, and full inclusion and participation in all aspects of life</w:t>
      </w:r>
      <w:r w:rsidR="00BF7291" w:rsidRPr="004B28EE">
        <w:rPr>
          <w:color w:val="000000"/>
          <w:lang w:val="en-GB"/>
        </w:rPr>
        <w:t xml:space="preserve"> through setting up of </w:t>
      </w:r>
      <w:r w:rsidR="00BF7291" w:rsidRPr="004B28EE">
        <w:rPr>
          <w:color w:val="000000"/>
          <w:lang w:val="en-GB"/>
        </w:rPr>
        <w:t xml:space="preserve">rehabilitation services and </w:t>
      </w:r>
      <w:r w:rsidR="000840D7" w:rsidRPr="004B28EE">
        <w:rPr>
          <w:color w:val="000000"/>
          <w:lang w:val="en-GB"/>
        </w:rPr>
        <w:lastRenderedPageBreak/>
        <w:t>programmes. Further, article 27 of the CRPD obliges the state to ensure the access of persons with disabilities to employment and related services and trainings. In Juan´s case, t</w:t>
      </w:r>
      <w:r w:rsidR="000840D7" w:rsidRPr="004B28EE">
        <w:rPr>
          <w:color w:val="000000"/>
          <w:lang w:val="en-GB"/>
        </w:rPr>
        <w:t xml:space="preserve">hese services could </w:t>
      </w:r>
      <w:r w:rsidR="000840D7" w:rsidRPr="004B28EE">
        <w:rPr>
          <w:color w:val="000000"/>
          <w:lang w:val="en-GB"/>
        </w:rPr>
        <w:t xml:space="preserve">have </w:t>
      </w:r>
      <w:r w:rsidR="000840D7" w:rsidRPr="004B28EE">
        <w:rPr>
          <w:color w:val="000000"/>
          <w:lang w:val="en-GB"/>
        </w:rPr>
        <w:t>include</w:t>
      </w:r>
      <w:r w:rsidR="000840D7" w:rsidRPr="004B28EE">
        <w:rPr>
          <w:color w:val="000000"/>
          <w:lang w:val="en-GB"/>
        </w:rPr>
        <w:t>d</w:t>
      </w:r>
      <w:r w:rsidR="000840D7" w:rsidRPr="004B28EE">
        <w:rPr>
          <w:color w:val="000000"/>
          <w:lang w:val="en-GB"/>
        </w:rPr>
        <w:t xml:space="preserve"> work-support, family-support services or housing (if taken a broader definition of mental health care)</w:t>
      </w:r>
      <w:r w:rsidR="000840D7" w:rsidRPr="004B28EE">
        <w:rPr>
          <w:color w:val="000000"/>
          <w:lang w:val="en-GB"/>
        </w:rPr>
        <w:t xml:space="preserve">. Due to </w:t>
      </w:r>
      <w:r w:rsidR="00BF7291" w:rsidRPr="004B28EE">
        <w:rPr>
          <w:color w:val="000000"/>
          <w:lang w:val="en-GB"/>
        </w:rPr>
        <w:t>the lack of these services, Juan´s situation resulted in deteriorating of his health, break-up of his family, he was forced to live with his m</w:t>
      </w:r>
      <w:r w:rsidR="005C1092">
        <w:rPr>
          <w:color w:val="000000"/>
          <w:lang w:val="en-GB"/>
        </w:rPr>
        <w:t>other</w:t>
      </w:r>
      <w:r w:rsidR="00BF7291" w:rsidRPr="004B28EE">
        <w:rPr>
          <w:color w:val="000000"/>
          <w:lang w:val="en-GB"/>
        </w:rPr>
        <w:t xml:space="preserve"> and the impossibility to get a job lead to the need to live on disability pension. </w:t>
      </w:r>
    </w:p>
    <w:p w:rsidR="000840D7" w:rsidRPr="004B28EE" w:rsidRDefault="000840D7" w:rsidP="000840D7">
      <w:pPr>
        <w:pStyle w:val="Odstavecseseznamem"/>
        <w:jc w:val="both"/>
        <w:rPr>
          <w:color w:val="000000"/>
          <w:lang w:val="en-GB"/>
        </w:rPr>
      </w:pPr>
    </w:p>
    <w:p w:rsidR="000840D7" w:rsidRPr="004B28EE" w:rsidRDefault="000840D7" w:rsidP="00BF7291">
      <w:pPr>
        <w:pStyle w:val="Odstavecseseznamem"/>
        <w:numPr>
          <w:ilvl w:val="0"/>
          <w:numId w:val="2"/>
        </w:numPr>
        <w:jc w:val="both"/>
        <w:rPr>
          <w:color w:val="000000"/>
          <w:lang w:val="en-GB"/>
        </w:rPr>
      </w:pPr>
      <w:r w:rsidRPr="004B28EE">
        <w:rPr>
          <w:color w:val="000000"/>
          <w:lang w:val="en-GB"/>
        </w:rPr>
        <w:t xml:space="preserve">Other rights that might have been violated in </w:t>
      </w:r>
      <w:r w:rsidR="009E757C" w:rsidRPr="004B28EE">
        <w:rPr>
          <w:color w:val="000000"/>
          <w:lang w:val="en-GB"/>
        </w:rPr>
        <w:t xml:space="preserve">the </w:t>
      </w:r>
      <w:r w:rsidRPr="004B28EE">
        <w:rPr>
          <w:color w:val="000000"/>
          <w:lang w:val="en-GB"/>
        </w:rPr>
        <w:t xml:space="preserve">case of Juan </w:t>
      </w:r>
      <w:r w:rsidR="009E757C" w:rsidRPr="004B28EE">
        <w:rPr>
          <w:color w:val="000000"/>
          <w:lang w:val="en-GB"/>
        </w:rPr>
        <w:t>are</w:t>
      </w:r>
      <w:r w:rsidRPr="004B28EE">
        <w:rPr>
          <w:color w:val="000000"/>
          <w:lang w:val="en-GB"/>
        </w:rPr>
        <w:t xml:space="preserve"> the right to physical and mental integrity</w:t>
      </w:r>
      <w:r w:rsidR="00522919" w:rsidRPr="004B28EE">
        <w:rPr>
          <w:color w:val="000000"/>
          <w:lang w:val="en-GB"/>
        </w:rPr>
        <w:t xml:space="preserve"> and freedom from torture</w:t>
      </w:r>
      <w:r w:rsidRPr="004B28EE">
        <w:rPr>
          <w:color w:val="000000"/>
          <w:lang w:val="en-GB"/>
        </w:rPr>
        <w:t xml:space="preserve"> (</w:t>
      </w:r>
      <w:r w:rsidR="009E757C" w:rsidRPr="004B28EE">
        <w:rPr>
          <w:color w:val="000000"/>
          <w:lang w:val="en-GB"/>
        </w:rPr>
        <w:t xml:space="preserve">art. 7 ICCPR, </w:t>
      </w:r>
      <w:r w:rsidR="00522919" w:rsidRPr="004B28EE">
        <w:rPr>
          <w:color w:val="000000"/>
          <w:lang w:val="en-GB"/>
        </w:rPr>
        <w:t>art. 15 CRPD, art. 17 CRPD</w:t>
      </w:r>
      <w:r w:rsidRPr="004B28EE">
        <w:rPr>
          <w:color w:val="000000"/>
          <w:lang w:val="en-GB"/>
        </w:rPr>
        <w:t>)</w:t>
      </w:r>
      <w:r w:rsidR="00522919" w:rsidRPr="004B28EE">
        <w:rPr>
          <w:color w:val="000000"/>
          <w:lang w:val="en-GB"/>
        </w:rPr>
        <w:t>, right to liberty (</w:t>
      </w:r>
      <w:r w:rsidR="009E757C" w:rsidRPr="004B28EE">
        <w:rPr>
          <w:color w:val="000000"/>
          <w:lang w:val="en-GB"/>
        </w:rPr>
        <w:t xml:space="preserve">art. 9 ICCPR, </w:t>
      </w:r>
      <w:r w:rsidR="00522919" w:rsidRPr="004B28EE">
        <w:rPr>
          <w:color w:val="000000"/>
          <w:lang w:val="en-GB"/>
        </w:rPr>
        <w:t>art. 14 CRPD)</w:t>
      </w:r>
      <w:r w:rsidRPr="004B28EE">
        <w:rPr>
          <w:color w:val="000000"/>
          <w:lang w:val="en-GB"/>
        </w:rPr>
        <w:t xml:space="preserve">, </w:t>
      </w:r>
      <w:r w:rsidR="00522919" w:rsidRPr="004B28EE">
        <w:rPr>
          <w:color w:val="000000"/>
          <w:lang w:val="en-GB"/>
        </w:rPr>
        <w:t>freedom from exploitation, violence and abuse (</w:t>
      </w:r>
      <w:r w:rsidR="009E757C" w:rsidRPr="004B28EE">
        <w:rPr>
          <w:color w:val="000000"/>
          <w:lang w:val="en-GB"/>
        </w:rPr>
        <w:t xml:space="preserve">art. 10 ICCPR, </w:t>
      </w:r>
      <w:r w:rsidR="00522919" w:rsidRPr="004B28EE">
        <w:rPr>
          <w:color w:val="000000"/>
          <w:lang w:val="en-GB"/>
        </w:rPr>
        <w:t xml:space="preserve">art. 16 CRPD), </w:t>
      </w:r>
      <w:r w:rsidRPr="004B28EE">
        <w:rPr>
          <w:color w:val="000000"/>
          <w:lang w:val="en-GB"/>
        </w:rPr>
        <w:t>equal recognition before the law</w:t>
      </w:r>
      <w:r w:rsidR="00522919" w:rsidRPr="004B28EE">
        <w:rPr>
          <w:color w:val="000000"/>
          <w:lang w:val="en-GB"/>
        </w:rPr>
        <w:t xml:space="preserve"> (</w:t>
      </w:r>
      <w:r w:rsidR="009E757C" w:rsidRPr="004B28EE">
        <w:rPr>
          <w:color w:val="000000"/>
          <w:lang w:val="en-GB"/>
        </w:rPr>
        <w:t>art. 16 ICCPR, art. 12 CRPD</w:t>
      </w:r>
      <w:r w:rsidR="00522919" w:rsidRPr="004B28EE">
        <w:rPr>
          <w:color w:val="000000"/>
          <w:lang w:val="en-GB"/>
        </w:rPr>
        <w:t>)</w:t>
      </w:r>
      <w:r w:rsidR="005C1092">
        <w:rPr>
          <w:color w:val="000000"/>
          <w:lang w:val="en-GB"/>
        </w:rPr>
        <w:t xml:space="preserve">, </w:t>
      </w:r>
      <w:r w:rsidRPr="004B28EE">
        <w:rPr>
          <w:color w:val="000000"/>
          <w:lang w:val="en-GB"/>
        </w:rPr>
        <w:t>right to adequate standard of living (art. 11 ICESCR,</w:t>
      </w:r>
      <w:r w:rsidR="00522919" w:rsidRPr="004B28EE">
        <w:rPr>
          <w:color w:val="000000"/>
          <w:lang w:val="en-GB"/>
        </w:rPr>
        <w:t xml:space="preserve"> art. 28 CRPD</w:t>
      </w:r>
      <w:r w:rsidRPr="004B28EE">
        <w:rPr>
          <w:color w:val="000000"/>
          <w:lang w:val="en-GB"/>
        </w:rPr>
        <w:t>)</w:t>
      </w:r>
      <w:r w:rsidR="005C1092">
        <w:rPr>
          <w:color w:val="000000"/>
          <w:lang w:val="en-GB"/>
        </w:rPr>
        <w:t>,</w:t>
      </w:r>
      <w:r w:rsidRPr="004B28EE">
        <w:rPr>
          <w:color w:val="000000"/>
          <w:lang w:val="en-GB"/>
        </w:rPr>
        <w:t xml:space="preserve"> right to </w:t>
      </w:r>
      <w:r w:rsidR="00522919" w:rsidRPr="004B28EE">
        <w:rPr>
          <w:color w:val="000000"/>
          <w:lang w:val="en-GB"/>
        </w:rPr>
        <w:t>cultural life (art. 15 ICESCR, art. 30 CRPD</w:t>
      </w:r>
      <w:r w:rsidR="005C1092">
        <w:rPr>
          <w:color w:val="000000"/>
          <w:lang w:val="en-GB"/>
        </w:rPr>
        <w:t>) and</w:t>
      </w:r>
      <w:r w:rsidR="00522919" w:rsidRPr="004B28EE">
        <w:rPr>
          <w:color w:val="000000"/>
          <w:lang w:val="en-GB"/>
        </w:rPr>
        <w:t xml:space="preserve"> respect for privacy (</w:t>
      </w:r>
      <w:r w:rsidR="009E757C" w:rsidRPr="004B28EE">
        <w:rPr>
          <w:color w:val="000000"/>
          <w:lang w:val="en-GB"/>
        </w:rPr>
        <w:t xml:space="preserve">art. 17 ICCPR, </w:t>
      </w:r>
      <w:r w:rsidR="00522919" w:rsidRPr="004B28EE">
        <w:rPr>
          <w:color w:val="000000"/>
          <w:lang w:val="en-GB"/>
        </w:rPr>
        <w:t>art. 22 CRPD)</w:t>
      </w:r>
      <w:r w:rsidR="009E757C" w:rsidRPr="004B28EE">
        <w:rPr>
          <w:color w:val="000000"/>
          <w:lang w:val="en-GB"/>
        </w:rPr>
        <w:t>.</w:t>
      </w:r>
    </w:p>
    <w:p w:rsidR="009E757C" w:rsidRPr="004B28EE" w:rsidRDefault="009E757C" w:rsidP="009E757C">
      <w:pPr>
        <w:pStyle w:val="Odstavecseseznamem"/>
        <w:rPr>
          <w:color w:val="000000"/>
          <w:lang w:val="en-GB"/>
        </w:rPr>
      </w:pPr>
    </w:p>
    <w:p w:rsidR="009E757C" w:rsidRPr="004B28EE" w:rsidRDefault="009E757C" w:rsidP="009E757C">
      <w:pPr>
        <w:jc w:val="both"/>
        <w:rPr>
          <w:b/>
          <w:color w:val="000000"/>
          <w:lang w:val="en-GB"/>
        </w:rPr>
      </w:pPr>
      <w:r w:rsidRPr="004B28EE">
        <w:rPr>
          <w:b/>
          <w:color w:val="000000"/>
          <w:lang w:val="en-GB"/>
        </w:rPr>
        <w:t>Which rights were fulfilled?</w:t>
      </w:r>
    </w:p>
    <w:p w:rsidR="009E757C" w:rsidRDefault="004B28EE" w:rsidP="009E757C">
      <w:pPr>
        <w:jc w:val="both"/>
        <w:rPr>
          <w:color w:val="000000"/>
          <w:lang w:val="en-GB"/>
        </w:rPr>
      </w:pPr>
      <w:r w:rsidRPr="004B28EE">
        <w:rPr>
          <w:color w:val="000000"/>
          <w:lang w:val="en-GB"/>
        </w:rPr>
        <w:t xml:space="preserve">From the beginning of his treatment, Juan had an access to free medication. Also, the approach of the psychiatrists and the hospital staff was, according the Juan, overall good (except for the times where they did withheld his cigarettes and clothes or subjected him to restraints). </w:t>
      </w:r>
      <w:r w:rsidR="00281BD1">
        <w:rPr>
          <w:color w:val="000000"/>
          <w:lang w:val="en-GB"/>
        </w:rPr>
        <w:t xml:space="preserve">Juan was also able to support himself and fund his treatment through an adequate pension scheme. </w:t>
      </w:r>
      <w:r w:rsidRPr="004B28EE">
        <w:rPr>
          <w:color w:val="000000"/>
          <w:lang w:val="en-GB"/>
        </w:rPr>
        <w:t>Further, s</w:t>
      </w:r>
      <w:r w:rsidR="009E757C" w:rsidRPr="004B28EE">
        <w:rPr>
          <w:color w:val="000000"/>
          <w:lang w:val="en-GB"/>
        </w:rPr>
        <w:t xml:space="preserve">ome of the rights </w:t>
      </w:r>
      <w:r w:rsidRPr="004B28EE">
        <w:rPr>
          <w:color w:val="000000"/>
          <w:lang w:val="en-GB"/>
        </w:rPr>
        <w:t xml:space="preserve">violations that occurred in </w:t>
      </w:r>
      <w:r w:rsidR="009E757C" w:rsidRPr="004B28EE">
        <w:rPr>
          <w:color w:val="000000"/>
          <w:lang w:val="en-GB"/>
        </w:rPr>
        <w:t xml:space="preserve">the beginning of Juan´s crisis were subsequently </w:t>
      </w:r>
      <w:r w:rsidRPr="004B28EE">
        <w:rPr>
          <w:color w:val="000000"/>
          <w:lang w:val="en-GB"/>
        </w:rPr>
        <w:t>remedied by</w:t>
      </w:r>
      <w:r w:rsidR="00281BD1">
        <w:rPr>
          <w:color w:val="000000"/>
          <w:lang w:val="en-GB"/>
        </w:rPr>
        <w:t xml:space="preserve"> the fact that his psychiatrist moved into the general medical clinic in Juan´s neighbourhood. However, there is no information on whether any community-based non-medical services have been established in the municipality. </w:t>
      </w:r>
    </w:p>
    <w:p w:rsidR="00281BD1" w:rsidRDefault="00281BD1" w:rsidP="009E757C">
      <w:pPr>
        <w:jc w:val="both"/>
        <w:rPr>
          <w:color w:val="000000"/>
          <w:lang w:val="en-GB"/>
        </w:rPr>
      </w:pPr>
    </w:p>
    <w:p w:rsidR="00281BD1" w:rsidRDefault="00281BD1" w:rsidP="009E757C">
      <w:pPr>
        <w:jc w:val="both"/>
        <w:rPr>
          <w:b/>
          <w:color w:val="000000"/>
          <w:lang w:val="en-GB"/>
        </w:rPr>
      </w:pPr>
      <w:r w:rsidRPr="00281BD1">
        <w:rPr>
          <w:b/>
          <w:color w:val="000000"/>
          <w:lang w:val="en-GB"/>
        </w:rPr>
        <w:t xml:space="preserve">Is the situation of Juan </w:t>
      </w:r>
      <w:r>
        <w:rPr>
          <w:b/>
          <w:color w:val="000000"/>
          <w:lang w:val="en-GB"/>
        </w:rPr>
        <w:t xml:space="preserve">similar to the situation of patients in </w:t>
      </w:r>
      <w:r w:rsidR="005D5B37">
        <w:rPr>
          <w:b/>
          <w:color w:val="000000"/>
          <w:lang w:val="en-GB"/>
        </w:rPr>
        <w:t xml:space="preserve">the </w:t>
      </w:r>
      <w:r>
        <w:rPr>
          <w:b/>
          <w:color w:val="000000"/>
          <w:lang w:val="en-GB"/>
        </w:rPr>
        <w:t>Czech Republic?</w:t>
      </w:r>
    </w:p>
    <w:p w:rsidR="00281BD1" w:rsidRDefault="005D5B37" w:rsidP="009E757C">
      <w:pPr>
        <w:jc w:val="both"/>
        <w:rPr>
          <w:b/>
          <w:color w:val="000000"/>
          <w:lang w:val="en-GB"/>
        </w:rPr>
      </w:pPr>
      <w:r w:rsidRPr="005D5B37">
        <w:rPr>
          <w:color w:val="000000"/>
          <w:lang w:val="en-GB"/>
        </w:rPr>
        <w:t xml:space="preserve">People with psycho-social disabilities </w:t>
      </w:r>
      <w:r>
        <w:rPr>
          <w:color w:val="000000"/>
          <w:lang w:val="en-GB"/>
        </w:rPr>
        <w:t>in the Czech Republic experience similar access problems as described in the case of Juan. All the residents have a compulsory health insurance, which covers the psychiatric treatment as well. Therefore, the lack of access to medication is not an issue. However, similarly to the situation in Juan´s country, the treatment of persons with psycho-social disabilities in the Czech Republic is mostly concentrated in large psychi</w:t>
      </w:r>
      <w:r w:rsidR="000146B0">
        <w:rPr>
          <w:color w:val="000000"/>
          <w:lang w:val="en-GB"/>
        </w:rPr>
        <w:t>atric institutions, with only less than 15% of psychiatric beds available in psychiatric wards in general hospitals. The legislation does not set forth the maximum distance for available medical care, which leads to a very large areas falling in scope of one psychiatric institution. Patients in these institutions, often hospitalised for lengthy period</w:t>
      </w:r>
      <w:r w:rsidR="003A2E0E">
        <w:rPr>
          <w:color w:val="000000"/>
          <w:lang w:val="en-GB"/>
        </w:rPr>
        <w:t>s</w:t>
      </w:r>
      <w:r w:rsidR="000146B0">
        <w:rPr>
          <w:color w:val="000000"/>
          <w:lang w:val="en-GB"/>
        </w:rPr>
        <w:t xml:space="preserve"> of time, are completely isolated from their every-day life, their families and communities and are subjected to excessive use of restraints and institutional culture. Further, although there are some community-based </w:t>
      </w:r>
      <w:r w:rsidR="005C1092">
        <w:rPr>
          <w:color w:val="000000"/>
          <w:lang w:val="en-GB"/>
        </w:rPr>
        <w:t xml:space="preserve">psychiatric </w:t>
      </w:r>
      <w:r w:rsidR="000146B0">
        <w:rPr>
          <w:color w:val="000000"/>
          <w:lang w:val="en-GB"/>
        </w:rPr>
        <w:t xml:space="preserve">services </w:t>
      </w:r>
      <w:r w:rsidR="005C1092">
        <w:rPr>
          <w:color w:val="000000"/>
          <w:lang w:val="en-GB"/>
        </w:rPr>
        <w:t>present, they are mostly concentrated in bigger cities, leaving smaller town and villages with the total lack of access to psychiatric services. The</w:t>
      </w:r>
      <w:r w:rsidR="003A2E0E">
        <w:rPr>
          <w:color w:val="000000"/>
          <w:lang w:val="en-GB"/>
        </w:rPr>
        <w:t xml:space="preserve"> Czech</w:t>
      </w:r>
      <w:r w:rsidR="005C1092">
        <w:rPr>
          <w:color w:val="000000"/>
          <w:lang w:val="en-GB"/>
        </w:rPr>
        <w:t xml:space="preserve"> Ministry of Health is currently preparing a concept for transformation of psychiatric care, but so specific plan has been developed yet. </w:t>
      </w:r>
    </w:p>
    <w:p w:rsidR="001469F0" w:rsidRPr="004B28EE" w:rsidRDefault="005C1092" w:rsidP="003A2E0E">
      <w:pPr>
        <w:jc w:val="right"/>
        <w:rPr>
          <w:color w:val="000000"/>
          <w:shd w:val="clear" w:color="auto" w:fill="FFFFFF"/>
        </w:rPr>
      </w:pPr>
      <w:r w:rsidRPr="004B28EE">
        <w:rPr>
          <w:color w:val="000000"/>
          <w:lang w:val="en-GB"/>
        </w:rPr>
        <w:t>Zuza</w:t>
      </w:r>
      <w:bookmarkStart w:id="0" w:name="_GoBack"/>
      <w:bookmarkEnd w:id="0"/>
      <w:r w:rsidRPr="004B28EE">
        <w:rPr>
          <w:color w:val="000000"/>
          <w:lang w:val="en-GB"/>
        </w:rPr>
        <w:t xml:space="preserve">na </w:t>
      </w:r>
      <w:proofErr w:type="spellStart"/>
      <w:r w:rsidRPr="004B28EE">
        <w:rPr>
          <w:color w:val="000000"/>
          <w:lang w:val="en-GB"/>
        </w:rPr>
        <w:t>Durajová</w:t>
      </w:r>
      <w:proofErr w:type="spellEnd"/>
    </w:p>
    <w:sectPr w:rsidR="001469F0" w:rsidRPr="004B28E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9EB" w:rsidRDefault="000E59EB" w:rsidP="00BF5E2F">
      <w:pPr>
        <w:spacing w:after="0" w:line="240" w:lineRule="auto"/>
      </w:pPr>
      <w:r>
        <w:separator/>
      </w:r>
    </w:p>
  </w:endnote>
  <w:endnote w:type="continuationSeparator" w:id="0">
    <w:p w:rsidR="000E59EB" w:rsidRDefault="000E59EB" w:rsidP="00BF5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9EB" w:rsidRDefault="000E59EB" w:rsidP="00BF5E2F">
      <w:pPr>
        <w:spacing w:after="0" w:line="240" w:lineRule="auto"/>
      </w:pPr>
      <w:r>
        <w:separator/>
      </w:r>
    </w:p>
  </w:footnote>
  <w:footnote w:type="continuationSeparator" w:id="0">
    <w:p w:rsidR="000E59EB" w:rsidRDefault="000E59EB" w:rsidP="00BF5E2F">
      <w:pPr>
        <w:spacing w:after="0" w:line="240" w:lineRule="auto"/>
      </w:pPr>
      <w:r>
        <w:continuationSeparator/>
      </w:r>
    </w:p>
  </w:footnote>
  <w:footnote w:id="1">
    <w:p w:rsidR="00BF5E2F" w:rsidRDefault="00BF5E2F" w:rsidP="00250E2A">
      <w:pPr>
        <w:pStyle w:val="Textpoznpodarou"/>
      </w:pPr>
      <w:r>
        <w:rPr>
          <w:rStyle w:val="Znakapoznpodarou"/>
        </w:rPr>
        <w:footnoteRef/>
      </w:r>
      <w:r>
        <w:t xml:space="preserve"> </w:t>
      </w:r>
      <w:r w:rsidR="00250E2A">
        <w:t xml:space="preserve">General Comment 14 </w:t>
      </w:r>
      <w:proofErr w:type="spellStart"/>
      <w:r w:rsidR="00250E2A">
        <w:t>of</w:t>
      </w:r>
      <w:proofErr w:type="spellEnd"/>
      <w:r w:rsidR="00250E2A">
        <w:t xml:space="preserve"> </w:t>
      </w:r>
      <w:proofErr w:type="spellStart"/>
      <w:proofErr w:type="gramStart"/>
      <w:r w:rsidR="00250E2A">
        <w:t>the</w:t>
      </w:r>
      <w:proofErr w:type="spellEnd"/>
      <w:r w:rsidR="00250E2A">
        <w:t xml:space="preserve"> U.N.</w:t>
      </w:r>
      <w:proofErr w:type="gramEnd"/>
      <w:r w:rsidR="00250E2A">
        <w:t xml:space="preserve"> </w:t>
      </w:r>
      <w:proofErr w:type="spellStart"/>
      <w:r w:rsidR="00250E2A">
        <w:t>Committee</w:t>
      </w:r>
      <w:proofErr w:type="spellEnd"/>
      <w:r w:rsidR="00250E2A">
        <w:t xml:space="preserve"> on </w:t>
      </w:r>
      <w:proofErr w:type="spellStart"/>
      <w:r w:rsidR="00250E2A">
        <w:t>Econ</w:t>
      </w:r>
      <w:r w:rsidR="006B1577">
        <w:t>omic</w:t>
      </w:r>
      <w:proofErr w:type="spellEnd"/>
      <w:r w:rsidR="006B1577">
        <w:t xml:space="preserve">, </w:t>
      </w:r>
      <w:proofErr w:type="spellStart"/>
      <w:r w:rsidR="006B1577">
        <w:t>Social</w:t>
      </w:r>
      <w:proofErr w:type="spellEnd"/>
      <w:r w:rsidR="006B1577">
        <w:t xml:space="preserve"> and </w:t>
      </w:r>
      <w:proofErr w:type="spellStart"/>
      <w:r w:rsidR="006B1577">
        <w:t>Cultural</w:t>
      </w:r>
      <w:proofErr w:type="spellEnd"/>
      <w:r w:rsidR="006B1577">
        <w:t xml:space="preserve"> </w:t>
      </w:r>
      <w:proofErr w:type="spellStart"/>
      <w:r w:rsidR="006B1577">
        <w:t>Rights</w:t>
      </w:r>
      <w:proofErr w:type="spellEnd"/>
      <w:r w:rsidR="006B1577">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217ABE"/>
    <w:multiLevelType w:val="hybridMultilevel"/>
    <w:tmpl w:val="4BA098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7B1A77D7"/>
    <w:multiLevelType w:val="hybridMultilevel"/>
    <w:tmpl w:val="AFA608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EF4"/>
    <w:rsid w:val="000146B0"/>
    <w:rsid w:val="000840D7"/>
    <w:rsid w:val="000E59EB"/>
    <w:rsid w:val="001469F0"/>
    <w:rsid w:val="001E6012"/>
    <w:rsid w:val="00250E2A"/>
    <w:rsid w:val="00281BD1"/>
    <w:rsid w:val="003779FA"/>
    <w:rsid w:val="003A2E0E"/>
    <w:rsid w:val="004B28EE"/>
    <w:rsid w:val="00522919"/>
    <w:rsid w:val="005C1092"/>
    <w:rsid w:val="005D5B37"/>
    <w:rsid w:val="00653BA5"/>
    <w:rsid w:val="006B1577"/>
    <w:rsid w:val="009E757C"/>
    <w:rsid w:val="00BF5E2F"/>
    <w:rsid w:val="00BF7291"/>
    <w:rsid w:val="00E73E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E73EF4"/>
  </w:style>
  <w:style w:type="paragraph" w:styleId="Odstavecseseznamem">
    <w:name w:val="List Paragraph"/>
    <w:basedOn w:val="Normln"/>
    <w:uiPriority w:val="34"/>
    <w:qFormat/>
    <w:rsid w:val="00BF5E2F"/>
    <w:pPr>
      <w:ind w:left="720"/>
      <w:contextualSpacing/>
    </w:pPr>
  </w:style>
  <w:style w:type="paragraph" w:styleId="Textpoznpodarou">
    <w:name w:val="footnote text"/>
    <w:basedOn w:val="Normln"/>
    <w:link w:val="TextpoznpodarouChar"/>
    <w:uiPriority w:val="99"/>
    <w:semiHidden/>
    <w:unhideWhenUsed/>
    <w:rsid w:val="00BF5E2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F5E2F"/>
    <w:rPr>
      <w:sz w:val="20"/>
      <w:szCs w:val="20"/>
    </w:rPr>
  </w:style>
  <w:style w:type="character" w:styleId="Znakapoznpodarou">
    <w:name w:val="footnote reference"/>
    <w:basedOn w:val="Standardnpsmoodstavce"/>
    <w:uiPriority w:val="99"/>
    <w:semiHidden/>
    <w:unhideWhenUsed/>
    <w:rsid w:val="00BF5E2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pple-converted-space">
    <w:name w:val="apple-converted-space"/>
    <w:basedOn w:val="Standardnpsmoodstavce"/>
    <w:rsid w:val="00E73EF4"/>
  </w:style>
  <w:style w:type="paragraph" w:styleId="Odstavecseseznamem">
    <w:name w:val="List Paragraph"/>
    <w:basedOn w:val="Normln"/>
    <w:uiPriority w:val="34"/>
    <w:qFormat/>
    <w:rsid w:val="00BF5E2F"/>
    <w:pPr>
      <w:ind w:left="720"/>
      <w:contextualSpacing/>
    </w:pPr>
  </w:style>
  <w:style w:type="paragraph" w:styleId="Textpoznpodarou">
    <w:name w:val="footnote text"/>
    <w:basedOn w:val="Normln"/>
    <w:link w:val="TextpoznpodarouChar"/>
    <w:uiPriority w:val="99"/>
    <w:semiHidden/>
    <w:unhideWhenUsed/>
    <w:rsid w:val="00BF5E2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F5E2F"/>
    <w:rPr>
      <w:sz w:val="20"/>
      <w:szCs w:val="20"/>
    </w:rPr>
  </w:style>
  <w:style w:type="character" w:styleId="Znakapoznpodarou">
    <w:name w:val="footnote reference"/>
    <w:basedOn w:val="Standardnpsmoodstavce"/>
    <w:uiPriority w:val="99"/>
    <w:semiHidden/>
    <w:unhideWhenUsed/>
    <w:rsid w:val="00BF5E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EDF5A-4C72-4723-B7EF-B5FA62735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2</Pages>
  <Words>1045</Words>
  <Characters>5617</Characters>
  <Application>Microsoft Office Word</Application>
  <DocSecurity>0</DocSecurity>
  <Lines>80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kcervena</dc:creator>
  <cp:lastModifiedBy>kcervena</cp:lastModifiedBy>
  <cp:revision>3</cp:revision>
  <dcterms:created xsi:type="dcterms:W3CDTF">2013-02-28T09:05:00Z</dcterms:created>
  <dcterms:modified xsi:type="dcterms:W3CDTF">2013-03-03T11:03:00Z</dcterms:modified>
</cp:coreProperties>
</file>