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0A94" w:rsidRDefault="00620A94" w:rsidP="00ED0DE1">
      <w:pPr>
        <w:pStyle w:val="NormalWeb"/>
        <w:shd w:val="clear" w:color="auto" w:fill="FFFFFF"/>
        <w:spacing w:after="0" w:afterAutospacing="0"/>
        <w:rPr>
          <w:rFonts w:ascii="Tahoma" w:hAnsi="Tahoma" w:cs="Tahoma"/>
          <w:lang w:val="en"/>
        </w:rPr>
      </w:pPr>
    </w:p>
    <w:p w:rsidR="00620A94" w:rsidRPr="00620A94" w:rsidRDefault="00620A94" w:rsidP="00ED0DE1">
      <w:pPr>
        <w:pStyle w:val="NormalWeb"/>
        <w:shd w:val="clear" w:color="auto" w:fill="FFFFFF"/>
        <w:spacing w:after="0" w:afterAutospacing="0"/>
        <w:rPr>
          <w:rFonts w:ascii="Tahoma" w:hAnsi="Tahoma" w:cs="Tahoma"/>
          <w:b/>
          <w:lang w:val="en"/>
        </w:rPr>
      </w:pPr>
      <w:r w:rsidRPr="00620A94">
        <w:rPr>
          <w:rFonts w:ascii="Tahoma" w:hAnsi="Tahoma" w:cs="Tahoma"/>
          <w:b/>
          <w:lang w:val="en"/>
        </w:rPr>
        <w:t>THE RIGHT TO LEGAL CAPACITY</w:t>
      </w:r>
    </w:p>
    <w:p w:rsidR="00620A94" w:rsidRDefault="00620A94" w:rsidP="00ED0DE1">
      <w:pPr>
        <w:pStyle w:val="NormalWeb"/>
        <w:shd w:val="clear" w:color="auto" w:fill="FFFFFF"/>
        <w:spacing w:after="0" w:afterAutospacing="0"/>
        <w:rPr>
          <w:rFonts w:ascii="Tahoma" w:hAnsi="Tahoma" w:cs="Tahoma"/>
          <w:lang w:val="en"/>
        </w:rPr>
      </w:pPr>
    </w:p>
    <w:p w:rsidR="008E3B8E" w:rsidRDefault="008E3B8E" w:rsidP="00EC0600">
      <w:pPr>
        <w:autoSpaceDE w:val="0"/>
        <w:autoSpaceDN w:val="0"/>
        <w:adjustRightInd w:val="0"/>
        <w:spacing w:after="0" w:line="240" w:lineRule="auto"/>
        <w:rPr>
          <w:rFonts w:ascii="Tahoma" w:hAnsi="Tahoma" w:cs="Tahoma"/>
          <w:b/>
          <w:bCs/>
          <w:color w:val="650000"/>
          <w:sz w:val="24"/>
          <w:szCs w:val="24"/>
        </w:rPr>
      </w:pPr>
      <w:r>
        <w:rPr>
          <w:rFonts w:ascii="Tahoma" w:hAnsi="Tahoma" w:cs="Tahoma"/>
          <w:b/>
          <w:bCs/>
          <w:color w:val="650000"/>
          <w:sz w:val="24"/>
          <w:szCs w:val="24"/>
        </w:rPr>
        <w:t>THE RIGHT TO LEGAL CAPACITY</w:t>
      </w:r>
    </w:p>
    <w:p w:rsidR="008E3B8E" w:rsidRDefault="008E3B8E" w:rsidP="00EC0600">
      <w:pPr>
        <w:autoSpaceDE w:val="0"/>
        <w:autoSpaceDN w:val="0"/>
        <w:adjustRightInd w:val="0"/>
        <w:spacing w:after="0" w:line="240" w:lineRule="auto"/>
        <w:rPr>
          <w:rFonts w:ascii="Tahoma" w:hAnsi="Tahoma" w:cs="Tahoma"/>
          <w:b/>
          <w:bCs/>
          <w:color w:val="650000"/>
          <w:sz w:val="24"/>
          <w:szCs w:val="24"/>
        </w:rPr>
      </w:pPr>
    </w:p>
    <w:p w:rsidR="00620A94" w:rsidRDefault="00620A94" w:rsidP="00620A94">
      <w:pPr>
        <w:pStyle w:val="NormalWeb"/>
        <w:shd w:val="clear" w:color="auto" w:fill="FFFFFF"/>
        <w:spacing w:after="0" w:afterAutospacing="0"/>
        <w:rPr>
          <w:rFonts w:ascii="Tahoma" w:hAnsi="Tahoma" w:cs="Tahoma"/>
          <w:lang w:val="en"/>
        </w:rPr>
      </w:pPr>
      <w:r>
        <w:rPr>
          <w:rFonts w:ascii="Tahoma" w:hAnsi="Tahoma" w:cs="Tahoma"/>
          <w:lang w:val="en"/>
        </w:rPr>
        <w:t>Ludwig NANAWAR</w:t>
      </w:r>
    </w:p>
    <w:p w:rsidR="00620A94" w:rsidRDefault="00620A94" w:rsidP="00620A94">
      <w:pPr>
        <w:pStyle w:val="NormalWeb"/>
        <w:shd w:val="clear" w:color="auto" w:fill="FFFFFF"/>
        <w:spacing w:after="0" w:afterAutospacing="0"/>
        <w:rPr>
          <w:rFonts w:ascii="Tahoma" w:hAnsi="Tahoma" w:cs="Tahoma"/>
          <w:lang w:val="en"/>
        </w:rPr>
      </w:pPr>
      <w:r>
        <w:rPr>
          <w:rFonts w:ascii="Tahoma" w:hAnsi="Tahoma" w:cs="Tahoma"/>
          <w:lang w:val="en"/>
        </w:rPr>
        <w:t>RIGHTS 4 ALL Inc.</w:t>
      </w:r>
    </w:p>
    <w:p w:rsidR="007E5086" w:rsidRDefault="007E5086" w:rsidP="00EC0600">
      <w:pPr>
        <w:autoSpaceDE w:val="0"/>
        <w:autoSpaceDN w:val="0"/>
        <w:adjustRightInd w:val="0"/>
        <w:spacing w:after="0" w:line="240" w:lineRule="auto"/>
        <w:rPr>
          <w:rFonts w:ascii="Tahoma" w:hAnsi="Tahoma" w:cs="Tahoma"/>
          <w:color w:val="000000"/>
          <w:sz w:val="24"/>
          <w:szCs w:val="24"/>
        </w:rPr>
      </w:pPr>
    </w:p>
    <w:p w:rsidR="009D4910" w:rsidRDefault="009D4910" w:rsidP="00EC0600">
      <w:pPr>
        <w:autoSpaceDE w:val="0"/>
        <w:autoSpaceDN w:val="0"/>
        <w:adjustRightInd w:val="0"/>
        <w:spacing w:after="0" w:line="240" w:lineRule="auto"/>
        <w:rPr>
          <w:rFonts w:ascii="Tahoma" w:hAnsi="Tahoma" w:cs="Tahoma"/>
          <w:color w:val="000000"/>
          <w:sz w:val="24"/>
          <w:szCs w:val="24"/>
        </w:rPr>
      </w:pPr>
    </w:p>
    <w:p w:rsidR="009D4910" w:rsidRPr="00006514" w:rsidRDefault="009D4910" w:rsidP="00EC0600">
      <w:pPr>
        <w:autoSpaceDE w:val="0"/>
        <w:autoSpaceDN w:val="0"/>
        <w:adjustRightInd w:val="0"/>
        <w:spacing w:after="0" w:line="240" w:lineRule="auto"/>
        <w:rPr>
          <w:rFonts w:ascii="Tahoma" w:hAnsi="Tahoma" w:cs="Tahoma"/>
          <w:color w:val="000000"/>
          <w:sz w:val="24"/>
          <w:szCs w:val="24"/>
        </w:rPr>
      </w:pPr>
      <w:r w:rsidRPr="00006514">
        <w:rPr>
          <w:rFonts w:ascii="Tahoma" w:hAnsi="Tahoma" w:cs="Tahoma"/>
          <w:color w:val="000000"/>
          <w:sz w:val="24"/>
          <w:szCs w:val="24"/>
        </w:rPr>
        <w:t>EXECUTIVE SUMMARY</w:t>
      </w:r>
    </w:p>
    <w:p w:rsidR="009D4910" w:rsidRDefault="009D4910" w:rsidP="00EC0600">
      <w:pPr>
        <w:autoSpaceDE w:val="0"/>
        <w:autoSpaceDN w:val="0"/>
        <w:adjustRightInd w:val="0"/>
        <w:spacing w:after="0" w:line="240" w:lineRule="auto"/>
        <w:rPr>
          <w:rFonts w:ascii="Tahoma" w:hAnsi="Tahoma" w:cs="Tahoma"/>
          <w:color w:val="000000"/>
          <w:sz w:val="24"/>
          <w:szCs w:val="24"/>
        </w:rPr>
      </w:pPr>
    </w:p>
    <w:p w:rsidR="009D4910" w:rsidRDefault="00320463" w:rsidP="00EC0600">
      <w:pPr>
        <w:autoSpaceDE w:val="0"/>
        <w:autoSpaceDN w:val="0"/>
        <w:adjustRightInd w:val="0"/>
        <w:spacing w:after="0" w:line="240" w:lineRule="auto"/>
        <w:rPr>
          <w:rFonts w:ascii="Tahoma" w:hAnsi="Tahoma" w:cs="Tahoma"/>
          <w:color w:val="000000"/>
          <w:sz w:val="24"/>
          <w:szCs w:val="24"/>
        </w:rPr>
      </w:pPr>
      <w:r>
        <w:rPr>
          <w:rFonts w:ascii="Tahoma" w:hAnsi="Tahoma" w:cs="Tahoma"/>
          <w:color w:val="000000"/>
          <w:sz w:val="24"/>
          <w:szCs w:val="24"/>
        </w:rPr>
        <w:t>The right to legal capacity is</w:t>
      </w:r>
      <w:r w:rsidR="009D4910">
        <w:rPr>
          <w:rFonts w:ascii="Tahoma" w:hAnsi="Tahoma" w:cs="Tahoma"/>
          <w:color w:val="000000"/>
          <w:sz w:val="24"/>
          <w:szCs w:val="24"/>
        </w:rPr>
        <w:t xml:space="preserve"> stipulated in </w:t>
      </w:r>
      <w:r w:rsidR="00F209DA">
        <w:rPr>
          <w:rFonts w:ascii="Tahoma" w:hAnsi="Tahoma" w:cs="Tahoma"/>
          <w:color w:val="000000"/>
          <w:sz w:val="24"/>
          <w:szCs w:val="24"/>
        </w:rPr>
        <w:t>Article 12 of the CRPD</w:t>
      </w:r>
      <w:r>
        <w:rPr>
          <w:rFonts w:ascii="Tahoma" w:hAnsi="Tahoma" w:cs="Tahoma"/>
          <w:color w:val="000000"/>
          <w:sz w:val="24"/>
          <w:szCs w:val="24"/>
        </w:rPr>
        <w:t xml:space="preserve"> (1</w:t>
      </w:r>
      <w:proofErr w:type="gramStart"/>
      <w:r>
        <w:rPr>
          <w:rFonts w:ascii="Tahoma" w:hAnsi="Tahoma" w:cs="Tahoma"/>
          <w:color w:val="000000"/>
          <w:sz w:val="24"/>
          <w:szCs w:val="24"/>
        </w:rPr>
        <w:t xml:space="preserve">) </w:t>
      </w:r>
      <w:r w:rsidR="00F209DA">
        <w:rPr>
          <w:rFonts w:ascii="Tahoma" w:hAnsi="Tahoma" w:cs="Tahoma"/>
          <w:color w:val="000000"/>
          <w:sz w:val="24"/>
          <w:szCs w:val="24"/>
        </w:rPr>
        <w:t>.</w:t>
      </w:r>
      <w:proofErr w:type="gramEnd"/>
      <w:r w:rsidR="00F209DA">
        <w:rPr>
          <w:rFonts w:ascii="Tahoma" w:hAnsi="Tahoma" w:cs="Tahoma"/>
          <w:color w:val="000000"/>
          <w:sz w:val="24"/>
          <w:szCs w:val="24"/>
        </w:rPr>
        <w:t xml:space="preserve"> Countries which have ratified the CRPD can adopt it into their mental health policy and legislation </w:t>
      </w:r>
      <w:r>
        <w:rPr>
          <w:rFonts w:ascii="Tahoma" w:hAnsi="Tahoma" w:cs="Tahoma"/>
          <w:color w:val="000000"/>
          <w:sz w:val="24"/>
          <w:szCs w:val="24"/>
        </w:rPr>
        <w:t>in order</w:t>
      </w:r>
      <w:r w:rsidR="00F209DA">
        <w:rPr>
          <w:rFonts w:ascii="Tahoma" w:hAnsi="Tahoma" w:cs="Tahoma"/>
          <w:color w:val="000000"/>
          <w:sz w:val="24"/>
          <w:szCs w:val="24"/>
        </w:rPr>
        <w:t xml:space="preserve"> </w:t>
      </w:r>
      <w:r>
        <w:rPr>
          <w:rFonts w:ascii="Tahoma" w:hAnsi="Tahoma" w:cs="Tahoma"/>
          <w:color w:val="000000"/>
          <w:sz w:val="24"/>
          <w:szCs w:val="24"/>
        </w:rPr>
        <w:t>to ensure</w:t>
      </w:r>
      <w:r w:rsidR="00F209DA">
        <w:rPr>
          <w:rFonts w:ascii="Tahoma" w:hAnsi="Tahoma" w:cs="Tahoma"/>
          <w:color w:val="000000"/>
          <w:sz w:val="24"/>
          <w:szCs w:val="24"/>
        </w:rPr>
        <w:t xml:space="preserve"> they are human rights oriented. Papua New Guinea (PNG) has </w:t>
      </w:r>
      <w:r>
        <w:rPr>
          <w:rFonts w:ascii="Tahoma" w:hAnsi="Tahoma" w:cs="Tahoma"/>
          <w:color w:val="000000"/>
          <w:sz w:val="24"/>
          <w:szCs w:val="24"/>
        </w:rPr>
        <w:t>out-dated</w:t>
      </w:r>
      <w:r w:rsidR="00F209DA">
        <w:rPr>
          <w:rFonts w:ascii="Tahoma" w:hAnsi="Tahoma" w:cs="Tahoma"/>
          <w:color w:val="000000"/>
          <w:sz w:val="24"/>
          <w:szCs w:val="24"/>
        </w:rPr>
        <w:t xml:space="preserve"> mental health </w:t>
      </w:r>
      <w:r>
        <w:rPr>
          <w:rFonts w:ascii="Tahoma" w:hAnsi="Tahoma" w:cs="Tahoma"/>
          <w:color w:val="000000"/>
          <w:sz w:val="24"/>
          <w:szCs w:val="24"/>
        </w:rPr>
        <w:t>legislation (2) and</w:t>
      </w:r>
      <w:r w:rsidR="00F209DA">
        <w:rPr>
          <w:rFonts w:ascii="Tahoma" w:hAnsi="Tahoma" w:cs="Tahoma"/>
          <w:color w:val="000000"/>
          <w:sz w:val="24"/>
          <w:szCs w:val="24"/>
        </w:rPr>
        <w:t xml:space="preserve"> a recently drafted mental health policy </w:t>
      </w:r>
      <w:r>
        <w:rPr>
          <w:rFonts w:ascii="Tahoma" w:hAnsi="Tahoma" w:cs="Tahoma"/>
          <w:color w:val="000000"/>
          <w:sz w:val="24"/>
          <w:szCs w:val="24"/>
        </w:rPr>
        <w:t xml:space="preserve">(3) </w:t>
      </w:r>
      <w:r w:rsidR="00F209DA">
        <w:rPr>
          <w:rFonts w:ascii="Tahoma" w:hAnsi="Tahoma" w:cs="Tahoma"/>
          <w:color w:val="000000"/>
          <w:sz w:val="24"/>
          <w:szCs w:val="24"/>
        </w:rPr>
        <w:t>but with less focus on human rights issues.</w:t>
      </w:r>
      <w:r w:rsidR="003C00C5">
        <w:rPr>
          <w:rFonts w:ascii="Tahoma" w:hAnsi="Tahoma" w:cs="Tahoma"/>
          <w:color w:val="000000"/>
          <w:sz w:val="24"/>
          <w:szCs w:val="24"/>
        </w:rPr>
        <w:t xml:space="preserve"> In addition the country also </w:t>
      </w:r>
      <w:r>
        <w:rPr>
          <w:rFonts w:ascii="Tahoma" w:hAnsi="Tahoma" w:cs="Tahoma"/>
          <w:color w:val="000000"/>
          <w:sz w:val="24"/>
          <w:szCs w:val="24"/>
        </w:rPr>
        <w:t>does not</w:t>
      </w:r>
      <w:r w:rsidR="003C00C5">
        <w:rPr>
          <w:rFonts w:ascii="Tahoma" w:hAnsi="Tahoma" w:cs="Tahoma"/>
          <w:color w:val="000000"/>
          <w:sz w:val="24"/>
          <w:szCs w:val="24"/>
        </w:rPr>
        <w:t xml:space="preserve"> have a mental health strategy </w:t>
      </w:r>
      <w:r>
        <w:rPr>
          <w:rFonts w:ascii="Tahoma" w:hAnsi="Tahoma" w:cs="Tahoma"/>
          <w:color w:val="000000"/>
          <w:sz w:val="24"/>
          <w:szCs w:val="24"/>
        </w:rPr>
        <w:t>in order</w:t>
      </w:r>
      <w:r w:rsidR="003C00C5">
        <w:rPr>
          <w:rFonts w:ascii="Tahoma" w:hAnsi="Tahoma" w:cs="Tahoma"/>
          <w:color w:val="000000"/>
          <w:sz w:val="24"/>
          <w:szCs w:val="24"/>
        </w:rPr>
        <w:t xml:space="preserve"> to implement the current policy and legislation. There is also no clear direction as to how human rights issues relating to the rights to legal capacity should be addressed and implemented</w:t>
      </w:r>
      <w:r>
        <w:rPr>
          <w:rFonts w:ascii="Tahoma" w:hAnsi="Tahoma" w:cs="Tahoma"/>
          <w:color w:val="000000"/>
          <w:sz w:val="24"/>
          <w:szCs w:val="24"/>
        </w:rPr>
        <w:t xml:space="preserve"> (3)</w:t>
      </w:r>
      <w:r w:rsidR="003C00C5">
        <w:rPr>
          <w:rFonts w:ascii="Tahoma" w:hAnsi="Tahoma" w:cs="Tahoma"/>
          <w:color w:val="000000"/>
          <w:sz w:val="24"/>
          <w:szCs w:val="24"/>
        </w:rPr>
        <w:t xml:space="preserve">. </w:t>
      </w:r>
      <w:r>
        <w:rPr>
          <w:rFonts w:ascii="Tahoma" w:hAnsi="Tahoma" w:cs="Tahoma"/>
          <w:color w:val="000000"/>
          <w:sz w:val="24"/>
          <w:szCs w:val="24"/>
        </w:rPr>
        <w:t>This policy</w:t>
      </w:r>
      <w:r w:rsidR="003C00C5">
        <w:rPr>
          <w:rFonts w:ascii="Tahoma" w:hAnsi="Tahoma" w:cs="Tahoma"/>
          <w:color w:val="000000"/>
          <w:sz w:val="24"/>
          <w:szCs w:val="24"/>
        </w:rPr>
        <w:t xml:space="preserve"> document recommends that there should be an </w:t>
      </w:r>
      <w:r>
        <w:rPr>
          <w:rFonts w:ascii="Tahoma" w:hAnsi="Tahoma" w:cs="Tahoma"/>
          <w:color w:val="000000"/>
          <w:sz w:val="24"/>
          <w:szCs w:val="24"/>
        </w:rPr>
        <w:t>immediate review</w:t>
      </w:r>
      <w:r w:rsidR="003C00C5">
        <w:rPr>
          <w:rFonts w:ascii="Tahoma" w:hAnsi="Tahoma" w:cs="Tahoma"/>
          <w:color w:val="000000"/>
          <w:sz w:val="24"/>
          <w:szCs w:val="24"/>
        </w:rPr>
        <w:t xml:space="preserve"> of the mental health legislation and the </w:t>
      </w:r>
      <w:r w:rsidR="003C00C5" w:rsidRPr="00006514">
        <w:rPr>
          <w:rFonts w:ascii="Tahoma" w:hAnsi="Tahoma" w:cs="Tahoma"/>
          <w:i/>
          <w:color w:val="000000"/>
          <w:sz w:val="24"/>
          <w:szCs w:val="24"/>
        </w:rPr>
        <w:t xml:space="preserve">National </w:t>
      </w:r>
      <w:r w:rsidRPr="00006514">
        <w:rPr>
          <w:rFonts w:ascii="Tahoma" w:hAnsi="Tahoma" w:cs="Tahoma"/>
          <w:i/>
          <w:color w:val="000000"/>
          <w:sz w:val="24"/>
          <w:szCs w:val="24"/>
        </w:rPr>
        <w:t>M</w:t>
      </w:r>
      <w:r w:rsidR="003C00C5" w:rsidRPr="00006514">
        <w:rPr>
          <w:rFonts w:ascii="Tahoma" w:hAnsi="Tahoma" w:cs="Tahoma"/>
          <w:i/>
          <w:color w:val="000000"/>
          <w:sz w:val="24"/>
          <w:szCs w:val="24"/>
        </w:rPr>
        <w:t>ental Health Policy 2010</w:t>
      </w:r>
      <w:r w:rsidR="003C00C5">
        <w:rPr>
          <w:rFonts w:ascii="Tahoma" w:hAnsi="Tahoma" w:cs="Tahoma"/>
          <w:color w:val="000000"/>
          <w:sz w:val="24"/>
          <w:szCs w:val="24"/>
        </w:rPr>
        <w:t xml:space="preserve"> concurrently with the mental health strategy, which the country doesn’t have. Unless this is done </w:t>
      </w:r>
      <w:r>
        <w:rPr>
          <w:rFonts w:ascii="Tahoma" w:hAnsi="Tahoma" w:cs="Tahoma"/>
          <w:color w:val="000000"/>
          <w:sz w:val="24"/>
          <w:szCs w:val="24"/>
        </w:rPr>
        <w:t>mentally ill patients in this country will not be able to have the same rights as in other countries who have integrated CRPD into their mental health strategy, policy and legislation.</w:t>
      </w:r>
      <w:r w:rsidR="003C00C5">
        <w:rPr>
          <w:rFonts w:ascii="Tahoma" w:hAnsi="Tahoma" w:cs="Tahoma"/>
          <w:color w:val="000000"/>
          <w:sz w:val="24"/>
          <w:szCs w:val="24"/>
        </w:rPr>
        <w:t xml:space="preserve">  </w:t>
      </w:r>
      <w:r w:rsidR="00F209DA">
        <w:rPr>
          <w:rFonts w:ascii="Tahoma" w:hAnsi="Tahoma" w:cs="Tahoma"/>
          <w:color w:val="000000"/>
          <w:sz w:val="24"/>
          <w:szCs w:val="24"/>
        </w:rPr>
        <w:t xml:space="preserve">    </w:t>
      </w:r>
      <w:r w:rsidR="009D4910">
        <w:rPr>
          <w:rFonts w:ascii="Tahoma" w:hAnsi="Tahoma" w:cs="Tahoma"/>
          <w:color w:val="000000"/>
          <w:sz w:val="24"/>
          <w:szCs w:val="24"/>
        </w:rPr>
        <w:t xml:space="preserve"> </w:t>
      </w:r>
    </w:p>
    <w:p w:rsidR="009D4910" w:rsidRDefault="009D4910" w:rsidP="00EC0600">
      <w:pPr>
        <w:autoSpaceDE w:val="0"/>
        <w:autoSpaceDN w:val="0"/>
        <w:adjustRightInd w:val="0"/>
        <w:spacing w:after="0" w:line="240" w:lineRule="auto"/>
        <w:rPr>
          <w:rFonts w:ascii="Tahoma" w:hAnsi="Tahoma" w:cs="Tahoma"/>
          <w:color w:val="000000"/>
          <w:sz w:val="24"/>
          <w:szCs w:val="24"/>
        </w:rPr>
      </w:pPr>
    </w:p>
    <w:p w:rsidR="00A374E2" w:rsidRPr="00006514" w:rsidRDefault="00A374E2" w:rsidP="007E5086">
      <w:pPr>
        <w:autoSpaceDE w:val="0"/>
        <w:autoSpaceDN w:val="0"/>
        <w:adjustRightInd w:val="0"/>
        <w:spacing w:after="0" w:line="240" w:lineRule="auto"/>
        <w:rPr>
          <w:rFonts w:ascii="Tahoma" w:hAnsi="Tahoma" w:cs="Tahoma"/>
          <w:sz w:val="24"/>
          <w:szCs w:val="24"/>
        </w:rPr>
      </w:pPr>
      <w:r w:rsidRPr="00006514">
        <w:rPr>
          <w:rFonts w:ascii="Tahoma" w:hAnsi="Tahoma" w:cs="Tahoma"/>
          <w:sz w:val="24"/>
          <w:szCs w:val="24"/>
        </w:rPr>
        <w:t xml:space="preserve">SITUATION BRIEF </w:t>
      </w:r>
    </w:p>
    <w:p w:rsidR="00A374E2" w:rsidRDefault="00A374E2" w:rsidP="007E5086">
      <w:pPr>
        <w:autoSpaceDE w:val="0"/>
        <w:autoSpaceDN w:val="0"/>
        <w:adjustRightInd w:val="0"/>
        <w:spacing w:after="0" w:line="240" w:lineRule="auto"/>
        <w:rPr>
          <w:rFonts w:ascii="Tahoma" w:hAnsi="Tahoma" w:cs="Tahoma"/>
          <w:color w:val="000000"/>
          <w:sz w:val="24"/>
          <w:szCs w:val="24"/>
        </w:rPr>
      </w:pPr>
    </w:p>
    <w:p w:rsidR="00A374E2" w:rsidRDefault="00A374E2" w:rsidP="007E5086">
      <w:pPr>
        <w:autoSpaceDE w:val="0"/>
        <w:autoSpaceDN w:val="0"/>
        <w:adjustRightInd w:val="0"/>
        <w:spacing w:after="0" w:line="240" w:lineRule="auto"/>
        <w:rPr>
          <w:rFonts w:ascii="Tahoma" w:hAnsi="Tahoma" w:cs="Tahoma"/>
          <w:color w:val="000000"/>
          <w:sz w:val="24"/>
          <w:szCs w:val="24"/>
        </w:rPr>
      </w:pPr>
      <w:r>
        <w:rPr>
          <w:rFonts w:ascii="Tahoma" w:hAnsi="Tahoma" w:cs="Tahoma"/>
          <w:color w:val="000000"/>
          <w:sz w:val="24"/>
          <w:szCs w:val="24"/>
        </w:rPr>
        <w:t xml:space="preserve">Do mentally ill patients in </w:t>
      </w:r>
      <w:r w:rsidR="00320463">
        <w:rPr>
          <w:rFonts w:ascii="Tahoma" w:hAnsi="Tahoma" w:cs="Tahoma"/>
          <w:color w:val="000000"/>
          <w:sz w:val="24"/>
          <w:szCs w:val="24"/>
        </w:rPr>
        <w:t xml:space="preserve">PNG </w:t>
      </w:r>
      <w:r>
        <w:rPr>
          <w:rFonts w:ascii="Tahoma" w:hAnsi="Tahoma" w:cs="Tahoma"/>
          <w:color w:val="000000"/>
          <w:sz w:val="24"/>
          <w:szCs w:val="24"/>
        </w:rPr>
        <w:t>enjoy the same right to legal capacity as required by the United Nations Convention on the Rights of Persons with Disability (CRPD)?</w:t>
      </w:r>
    </w:p>
    <w:p w:rsidR="00A374E2" w:rsidRDefault="00A374E2" w:rsidP="007E5086">
      <w:pPr>
        <w:autoSpaceDE w:val="0"/>
        <w:autoSpaceDN w:val="0"/>
        <w:adjustRightInd w:val="0"/>
        <w:spacing w:after="0" w:line="240" w:lineRule="auto"/>
        <w:rPr>
          <w:rFonts w:ascii="Tahoma" w:hAnsi="Tahoma" w:cs="Tahoma"/>
          <w:color w:val="000000"/>
          <w:sz w:val="24"/>
          <w:szCs w:val="24"/>
        </w:rPr>
      </w:pPr>
      <w:r>
        <w:rPr>
          <w:rFonts w:ascii="Tahoma" w:hAnsi="Tahoma" w:cs="Tahoma"/>
          <w:color w:val="000000"/>
          <w:sz w:val="24"/>
          <w:szCs w:val="24"/>
        </w:rPr>
        <w:t xml:space="preserve">    </w:t>
      </w:r>
    </w:p>
    <w:p w:rsidR="00A374E2" w:rsidRDefault="00A374E2" w:rsidP="007E5086">
      <w:pPr>
        <w:autoSpaceDE w:val="0"/>
        <w:autoSpaceDN w:val="0"/>
        <w:adjustRightInd w:val="0"/>
        <w:spacing w:after="0" w:line="240" w:lineRule="auto"/>
        <w:rPr>
          <w:rFonts w:ascii="Tahoma" w:hAnsi="Tahoma" w:cs="Tahoma"/>
          <w:color w:val="000000"/>
          <w:sz w:val="24"/>
          <w:szCs w:val="24"/>
        </w:rPr>
      </w:pPr>
      <w:r>
        <w:rPr>
          <w:rFonts w:ascii="Tahoma" w:hAnsi="Tahoma" w:cs="Tahoma"/>
          <w:color w:val="000000"/>
          <w:sz w:val="24"/>
          <w:szCs w:val="24"/>
        </w:rPr>
        <w:t>PRESENT SITUATION</w:t>
      </w:r>
    </w:p>
    <w:p w:rsidR="00A374E2" w:rsidRDefault="00A374E2" w:rsidP="007E5086">
      <w:pPr>
        <w:autoSpaceDE w:val="0"/>
        <w:autoSpaceDN w:val="0"/>
        <w:adjustRightInd w:val="0"/>
        <w:spacing w:after="0" w:line="240" w:lineRule="auto"/>
        <w:rPr>
          <w:rFonts w:ascii="Tahoma" w:hAnsi="Tahoma" w:cs="Tahoma"/>
          <w:color w:val="000000"/>
          <w:sz w:val="24"/>
          <w:szCs w:val="24"/>
        </w:rPr>
      </w:pPr>
    </w:p>
    <w:p w:rsidR="001A6631" w:rsidRDefault="00A374E2" w:rsidP="007E5086">
      <w:pPr>
        <w:autoSpaceDE w:val="0"/>
        <w:autoSpaceDN w:val="0"/>
        <w:adjustRightInd w:val="0"/>
        <w:spacing w:after="0" w:line="240" w:lineRule="auto"/>
        <w:rPr>
          <w:rFonts w:ascii="Tahoma" w:hAnsi="Tahoma" w:cs="Tahoma"/>
          <w:color w:val="000000"/>
          <w:sz w:val="24"/>
          <w:szCs w:val="24"/>
        </w:rPr>
      </w:pPr>
      <w:r>
        <w:rPr>
          <w:rFonts w:ascii="Tahoma" w:hAnsi="Tahoma" w:cs="Tahoma"/>
          <w:color w:val="000000"/>
          <w:sz w:val="24"/>
          <w:szCs w:val="24"/>
        </w:rPr>
        <w:t xml:space="preserve">Although the right to legal capacity </w:t>
      </w:r>
      <w:r w:rsidR="00482FAE">
        <w:rPr>
          <w:rFonts w:ascii="Tahoma" w:hAnsi="Tahoma" w:cs="Tahoma"/>
          <w:color w:val="000000"/>
          <w:sz w:val="24"/>
          <w:szCs w:val="24"/>
        </w:rPr>
        <w:t xml:space="preserve">for </w:t>
      </w:r>
      <w:r>
        <w:rPr>
          <w:rFonts w:ascii="Tahoma" w:hAnsi="Tahoma" w:cs="Tahoma"/>
          <w:color w:val="000000"/>
          <w:sz w:val="24"/>
          <w:szCs w:val="24"/>
        </w:rPr>
        <w:t xml:space="preserve">mental ill patients in PNG is </w:t>
      </w:r>
      <w:r w:rsidR="00AA576F">
        <w:rPr>
          <w:rFonts w:ascii="Tahoma" w:hAnsi="Tahoma" w:cs="Tahoma"/>
          <w:color w:val="000000"/>
          <w:sz w:val="24"/>
          <w:szCs w:val="24"/>
        </w:rPr>
        <w:t xml:space="preserve">stipulated </w:t>
      </w:r>
      <w:r>
        <w:rPr>
          <w:rFonts w:ascii="Tahoma" w:hAnsi="Tahoma" w:cs="Tahoma"/>
          <w:color w:val="000000"/>
          <w:sz w:val="24"/>
          <w:szCs w:val="24"/>
        </w:rPr>
        <w:t xml:space="preserve">in section </w:t>
      </w:r>
      <w:r w:rsidR="00AB3AFF">
        <w:rPr>
          <w:rFonts w:ascii="Tahoma" w:hAnsi="Tahoma" w:cs="Tahoma"/>
          <w:color w:val="000000"/>
          <w:sz w:val="24"/>
          <w:szCs w:val="24"/>
        </w:rPr>
        <w:t xml:space="preserve">86 of the </w:t>
      </w:r>
      <w:r w:rsidR="00AB3AFF" w:rsidRPr="009D4910">
        <w:rPr>
          <w:rFonts w:ascii="Tahoma" w:hAnsi="Tahoma" w:cs="Tahoma"/>
          <w:i/>
          <w:color w:val="000000"/>
          <w:sz w:val="24"/>
          <w:szCs w:val="24"/>
        </w:rPr>
        <w:t xml:space="preserve">Public Health Act </w:t>
      </w:r>
      <w:r w:rsidR="009D4910">
        <w:rPr>
          <w:rFonts w:ascii="Tahoma" w:hAnsi="Tahoma" w:cs="Tahoma"/>
          <w:i/>
          <w:color w:val="000000"/>
          <w:sz w:val="24"/>
          <w:szCs w:val="24"/>
        </w:rPr>
        <w:t>(PHA)</w:t>
      </w:r>
      <w:r w:rsidR="009D4910" w:rsidRPr="009D4910">
        <w:rPr>
          <w:rFonts w:ascii="Tahoma" w:hAnsi="Tahoma" w:cs="Tahoma"/>
          <w:i/>
          <w:color w:val="000000"/>
          <w:sz w:val="24"/>
          <w:szCs w:val="24"/>
        </w:rPr>
        <w:t>,</w:t>
      </w:r>
      <w:r w:rsidR="009D4910">
        <w:rPr>
          <w:rFonts w:ascii="Tahoma" w:hAnsi="Tahoma" w:cs="Tahoma"/>
          <w:color w:val="000000"/>
          <w:sz w:val="24"/>
          <w:szCs w:val="24"/>
        </w:rPr>
        <w:t xml:space="preserve"> </w:t>
      </w:r>
      <w:r w:rsidR="00AB3AFF" w:rsidRPr="009D4910">
        <w:rPr>
          <w:rFonts w:ascii="Tahoma" w:hAnsi="Tahoma" w:cs="Tahoma"/>
          <w:i/>
          <w:color w:val="000000"/>
          <w:sz w:val="24"/>
          <w:szCs w:val="24"/>
        </w:rPr>
        <w:t>1973</w:t>
      </w:r>
      <w:r w:rsidR="00320463">
        <w:rPr>
          <w:rFonts w:ascii="Tahoma" w:hAnsi="Tahoma" w:cs="Tahoma"/>
          <w:i/>
          <w:color w:val="000000"/>
          <w:sz w:val="24"/>
          <w:szCs w:val="24"/>
        </w:rPr>
        <w:t xml:space="preserve"> </w:t>
      </w:r>
      <w:r w:rsidR="00320463" w:rsidRPr="00320463">
        <w:rPr>
          <w:rFonts w:ascii="Tahoma" w:hAnsi="Tahoma" w:cs="Tahoma"/>
          <w:color w:val="000000"/>
          <w:sz w:val="24"/>
          <w:szCs w:val="24"/>
        </w:rPr>
        <w:t>(2)</w:t>
      </w:r>
      <w:r w:rsidR="00320463">
        <w:rPr>
          <w:rFonts w:ascii="Tahoma" w:hAnsi="Tahoma" w:cs="Tahoma"/>
          <w:i/>
          <w:color w:val="000000"/>
          <w:sz w:val="24"/>
          <w:szCs w:val="24"/>
        </w:rPr>
        <w:t xml:space="preserve"> </w:t>
      </w:r>
      <w:r w:rsidR="00122249">
        <w:rPr>
          <w:rFonts w:ascii="Tahoma" w:hAnsi="Tahoma" w:cs="Tahoma"/>
          <w:color w:val="000000"/>
          <w:sz w:val="24"/>
          <w:szCs w:val="24"/>
        </w:rPr>
        <w:t>i</w:t>
      </w:r>
      <w:r w:rsidR="0075054F">
        <w:rPr>
          <w:rFonts w:ascii="Tahoma" w:hAnsi="Tahoma" w:cs="Tahoma"/>
          <w:color w:val="000000"/>
          <w:sz w:val="24"/>
          <w:szCs w:val="24"/>
        </w:rPr>
        <w:t xml:space="preserve">t is </w:t>
      </w:r>
      <w:r w:rsidR="00161FF2">
        <w:rPr>
          <w:rFonts w:ascii="Tahoma" w:hAnsi="Tahoma" w:cs="Tahoma"/>
          <w:color w:val="000000"/>
          <w:sz w:val="24"/>
          <w:szCs w:val="24"/>
        </w:rPr>
        <w:t>out-dated</w:t>
      </w:r>
      <w:r w:rsidR="0075054F">
        <w:rPr>
          <w:rFonts w:ascii="Tahoma" w:hAnsi="Tahoma" w:cs="Tahoma"/>
          <w:color w:val="000000"/>
          <w:sz w:val="24"/>
          <w:szCs w:val="24"/>
        </w:rPr>
        <w:t xml:space="preserve"> and is not CRPD</w:t>
      </w:r>
      <w:r w:rsidR="00AA576F">
        <w:rPr>
          <w:rFonts w:ascii="Tahoma" w:hAnsi="Tahoma" w:cs="Tahoma"/>
          <w:color w:val="000000"/>
          <w:sz w:val="24"/>
          <w:szCs w:val="24"/>
        </w:rPr>
        <w:t>-</w:t>
      </w:r>
      <w:r w:rsidR="0075054F">
        <w:rPr>
          <w:rFonts w:ascii="Tahoma" w:hAnsi="Tahoma" w:cs="Tahoma"/>
          <w:color w:val="000000"/>
          <w:sz w:val="24"/>
          <w:szCs w:val="24"/>
        </w:rPr>
        <w:t xml:space="preserve"> compliant. </w:t>
      </w:r>
      <w:r w:rsidR="00482FAE">
        <w:rPr>
          <w:rFonts w:ascii="Tahoma" w:hAnsi="Tahoma" w:cs="Tahoma"/>
          <w:color w:val="000000"/>
          <w:sz w:val="24"/>
          <w:szCs w:val="24"/>
        </w:rPr>
        <w:t xml:space="preserve">Since then the legislation has not been revised. A draft legislation entitled </w:t>
      </w:r>
      <w:r w:rsidR="00482FAE" w:rsidRPr="00482FAE">
        <w:rPr>
          <w:rFonts w:ascii="Tahoma" w:hAnsi="Tahoma" w:cs="Tahoma"/>
          <w:i/>
          <w:color w:val="000000"/>
          <w:sz w:val="24"/>
          <w:szCs w:val="24"/>
        </w:rPr>
        <w:t xml:space="preserve">PNG Mental Health Act </w:t>
      </w:r>
      <w:proofErr w:type="gramStart"/>
      <w:r w:rsidR="00161FF2" w:rsidRPr="00482FAE">
        <w:rPr>
          <w:rFonts w:ascii="Tahoma" w:hAnsi="Tahoma" w:cs="Tahoma"/>
          <w:i/>
          <w:color w:val="000000"/>
          <w:sz w:val="24"/>
          <w:szCs w:val="24"/>
        </w:rPr>
        <w:t>2010</w:t>
      </w:r>
      <w:r w:rsidR="00161FF2">
        <w:rPr>
          <w:rFonts w:ascii="Tahoma" w:hAnsi="Tahoma" w:cs="Tahoma"/>
          <w:color w:val="000000"/>
          <w:sz w:val="24"/>
          <w:szCs w:val="24"/>
        </w:rPr>
        <w:t xml:space="preserve"> </w:t>
      </w:r>
      <w:r w:rsidR="00320463">
        <w:rPr>
          <w:rFonts w:ascii="Tahoma" w:hAnsi="Tahoma" w:cs="Tahoma"/>
          <w:color w:val="000000"/>
          <w:sz w:val="24"/>
          <w:szCs w:val="24"/>
        </w:rPr>
        <w:t xml:space="preserve"> (</w:t>
      </w:r>
      <w:proofErr w:type="gramEnd"/>
      <w:r w:rsidR="00320463">
        <w:rPr>
          <w:rFonts w:ascii="Tahoma" w:hAnsi="Tahoma" w:cs="Tahoma"/>
          <w:color w:val="000000"/>
          <w:sz w:val="24"/>
          <w:szCs w:val="24"/>
        </w:rPr>
        <w:t xml:space="preserve">3) </w:t>
      </w:r>
      <w:r w:rsidR="00161FF2">
        <w:rPr>
          <w:rFonts w:ascii="Tahoma" w:hAnsi="Tahoma" w:cs="Tahoma"/>
          <w:color w:val="000000"/>
          <w:sz w:val="24"/>
          <w:szCs w:val="24"/>
        </w:rPr>
        <w:t>quoted</w:t>
      </w:r>
      <w:r w:rsidR="00482FAE">
        <w:rPr>
          <w:rFonts w:ascii="Tahoma" w:hAnsi="Tahoma" w:cs="Tahoma"/>
          <w:color w:val="000000"/>
          <w:sz w:val="24"/>
          <w:szCs w:val="24"/>
        </w:rPr>
        <w:t xml:space="preserve"> in the Papua New Guinea Mental Health Policy has yet to be passed by the Parliament and remains a draft. Whether this legislation is human rights oriented and addresses the issue of the right to legal capacity is not known as I am not privy to this document </w:t>
      </w:r>
      <w:r w:rsidR="0075054F">
        <w:rPr>
          <w:rFonts w:ascii="Tahoma" w:hAnsi="Tahoma" w:cs="Tahoma"/>
          <w:color w:val="000000"/>
          <w:sz w:val="24"/>
          <w:szCs w:val="24"/>
        </w:rPr>
        <w:t xml:space="preserve">since </w:t>
      </w:r>
      <w:r w:rsidR="00482FAE">
        <w:rPr>
          <w:rFonts w:ascii="Tahoma" w:hAnsi="Tahoma" w:cs="Tahoma"/>
          <w:color w:val="000000"/>
          <w:sz w:val="24"/>
          <w:szCs w:val="24"/>
        </w:rPr>
        <w:t xml:space="preserve">it is kept </w:t>
      </w:r>
      <w:r w:rsidR="009D4910">
        <w:rPr>
          <w:rFonts w:ascii="Tahoma" w:hAnsi="Tahoma" w:cs="Tahoma"/>
          <w:color w:val="000000"/>
          <w:sz w:val="24"/>
          <w:szCs w:val="24"/>
        </w:rPr>
        <w:t>as ‘top secret’ by authorities</w:t>
      </w:r>
      <w:r w:rsidR="00482FAE">
        <w:rPr>
          <w:rFonts w:ascii="Tahoma" w:hAnsi="Tahoma" w:cs="Tahoma"/>
          <w:color w:val="000000"/>
          <w:sz w:val="24"/>
          <w:szCs w:val="24"/>
        </w:rPr>
        <w:t xml:space="preserve"> at the Mental Health Services section of the Department of Health</w:t>
      </w:r>
      <w:r w:rsidR="0075054F">
        <w:rPr>
          <w:rFonts w:ascii="Tahoma" w:hAnsi="Tahoma" w:cs="Tahoma"/>
          <w:color w:val="000000"/>
          <w:sz w:val="24"/>
          <w:szCs w:val="24"/>
        </w:rPr>
        <w:t>.</w:t>
      </w:r>
      <w:r w:rsidR="00AA576F">
        <w:rPr>
          <w:rFonts w:ascii="Tahoma" w:hAnsi="Tahoma" w:cs="Tahoma"/>
          <w:color w:val="000000"/>
          <w:sz w:val="24"/>
          <w:szCs w:val="24"/>
        </w:rPr>
        <w:t xml:space="preserve"> However </w:t>
      </w:r>
      <w:r w:rsidR="0075054F">
        <w:rPr>
          <w:rFonts w:ascii="Tahoma" w:hAnsi="Tahoma" w:cs="Tahoma"/>
          <w:color w:val="000000"/>
          <w:sz w:val="24"/>
          <w:szCs w:val="24"/>
        </w:rPr>
        <w:t xml:space="preserve">The </w:t>
      </w:r>
      <w:r w:rsidR="00006514">
        <w:rPr>
          <w:rFonts w:ascii="Tahoma" w:hAnsi="Tahoma" w:cs="Tahoma"/>
          <w:color w:val="000000"/>
          <w:sz w:val="24"/>
          <w:szCs w:val="24"/>
        </w:rPr>
        <w:t>NMHP</w:t>
      </w:r>
      <w:r w:rsidR="0075054F">
        <w:rPr>
          <w:rFonts w:ascii="Tahoma" w:hAnsi="Tahoma" w:cs="Tahoma"/>
          <w:color w:val="000000"/>
          <w:sz w:val="24"/>
          <w:szCs w:val="24"/>
        </w:rPr>
        <w:t xml:space="preserve"> does endeavour to “Establish mechanisms such as mental health tribunal which will address the legal issues, mechanisms for complaint and redress right to refuse treatments, opportunity to their line of work and </w:t>
      </w:r>
      <w:r w:rsidR="0075054F">
        <w:rPr>
          <w:rFonts w:ascii="Tahoma" w:hAnsi="Tahoma" w:cs="Tahoma"/>
          <w:color w:val="000000"/>
          <w:sz w:val="24"/>
          <w:szCs w:val="24"/>
        </w:rPr>
        <w:lastRenderedPageBreak/>
        <w:t xml:space="preserve">participate in the community to the full </w:t>
      </w:r>
      <w:r w:rsidR="00161FF2">
        <w:rPr>
          <w:rFonts w:ascii="Tahoma" w:hAnsi="Tahoma" w:cs="Tahoma"/>
          <w:color w:val="000000"/>
          <w:sz w:val="24"/>
          <w:szCs w:val="24"/>
        </w:rPr>
        <w:t>extent</w:t>
      </w:r>
      <w:r w:rsidR="0075054F">
        <w:rPr>
          <w:rFonts w:ascii="Tahoma" w:hAnsi="Tahoma" w:cs="Tahoma"/>
          <w:color w:val="000000"/>
          <w:sz w:val="24"/>
          <w:szCs w:val="24"/>
        </w:rPr>
        <w:t xml:space="preserve"> of their capabilities and without discrimination” (p23).</w:t>
      </w:r>
    </w:p>
    <w:p w:rsidR="001A6631" w:rsidRDefault="001A6631" w:rsidP="007E5086">
      <w:pPr>
        <w:autoSpaceDE w:val="0"/>
        <w:autoSpaceDN w:val="0"/>
        <w:adjustRightInd w:val="0"/>
        <w:spacing w:after="0" w:line="240" w:lineRule="auto"/>
        <w:rPr>
          <w:rFonts w:ascii="Tahoma" w:hAnsi="Tahoma" w:cs="Tahoma"/>
          <w:color w:val="000000"/>
          <w:sz w:val="24"/>
          <w:szCs w:val="24"/>
        </w:rPr>
      </w:pPr>
    </w:p>
    <w:p w:rsidR="001A6631" w:rsidRDefault="001A6631" w:rsidP="007E5086">
      <w:pPr>
        <w:autoSpaceDE w:val="0"/>
        <w:autoSpaceDN w:val="0"/>
        <w:adjustRightInd w:val="0"/>
        <w:spacing w:after="0" w:line="240" w:lineRule="auto"/>
        <w:rPr>
          <w:rFonts w:ascii="Tahoma" w:hAnsi="Tahoma" w:cs="Tahoma"/>
          <w:color w:val="000000"/>
          <w:sz w:val="24"/>
          <w:szCs w:val="24"/>
        </w:rPr>
      </w:pPr>
      <w:r>
        <w:rPr>
          <w:rFonts w:ascii="Tahoma" w:hAnsi="Tahoma" w:cs="Tahoma"/>
          <w:color w:val="000000"/>
          <w:sz w:val="24"/>
          <w:szCs w:val="24"/>
        </w:rPr>
        <w:t>As a practicing psychiatrist the right to legal capacity has been implemented</w:t>
      </w:r>
      <w:r w:rsidR="00835BF8">
        <w:rPr>
          <w:rFonts w:ascii="Tahoma" w:hAnsi="Tahoma" w:cs="Tahoma"/>
          <w:color w:val="000000"/>
          <w:sz w:val="24"/>
          <w:szCs w:val="24"/>
        </w:rPr>
        <w:t xml:space="preserve"> as much as possible </w:t>
      </w:r>
      <w:r>
        <w:rPr>
          <w:rFonts w:ascii="Tahoma" w:hAnsi="Tahoma" w:cs="Tahoma"/>
          <w:color w:val="000000"/>
          <w:sz w:val="24"/>
          <w:szCs w:val="24"/>
        </w:rPr>
        <w:t>in line with section 86 of the Public Health Act 1973, which states:</w:t>
      </w:r>
    </w:p>
    <w:p w:rsidR="001A6631" w:rsidRDefault="001A6631" w:rsidP="007E5086">
      <w:pPr>
        <w:autoSpaceDE w:val="0"/>
        <w:autoSpaceDN w:val="0"/>
        <w:adjustRightInd w:val="0"/>
        <w:spacing w:after="0" w:line="240" w:lineRule="auto"/>
        <w:rPr>
          <w:rFonts w:ascii="Tahoma" w:hAnsi="Tahoma" w:cs="Tahoma"/>
          <w:color w:val="000000"/>
          <w:sz w:val="24"/>
          <w:szCs w:val="24"/>
        </w:rPr>
      </w:pPr>
    </w:p>
    <w:p w:rsidR="001A6631" w:rsidRPr="00D545D4" w:rsidRDefault="001A6631" w:rsidP="001A6631">
      <w:pPr>
        <w:pStyle w:val="HeadNote"/>
        <w:overflowPunct/>
        <w:spacing w:before="240" w:after="120"/>
        <w:ind w:left="1440" w:hanging="720"/>
        <w:textAlignment w:val="auto"/>
        <w:rPr>
          <w:caps/>
          <w:sz w:val="20"/>
          <w:szCs w:val="24"/>
        </w:rPr>
      </w:pPr>
      <w:r w:rsidRPr="00D545D4">
        <w:rPr>
          <w:rStyle w:val="SectionNo"/>
          <w:b w:val="0"/>
          <w:caps/>
          <w:sz w:val="20"/>
          <w:szCs w:val="24"/>
        </w:rPr>
        <w:t>8</w:t>
      </w:r>
      <w:r w:rsidRPr="00D545D4">
        <w:rPr>
          <w:rStyle w:val="SectionNo"/>
          <w:caps/>
          <w:sz w:val="20"/>
          <w:szCs w:val="24"/>
        </w:rPr>
        <w:t>6.</w:t>
      </w:r>
      <w:r w:rsidRPr="00D545D4">
        <w:rPr>
          <w:rStyle w:val="SectionNo"/>
          <w:caps/>
          <w:sz w:val="20"/>
          <w:szCs w:val="24"/>
        </w:rPr>
        <w:tab/>
      </w:r>
      <w:r w:rsidRPr="00D545D4">
        <w:rPr>
          <w:caps/>
          <w:sz w:val="20"/>
          <w:szCs w:val="24"/>
        </w:rPr>
        <w:t>Order for inquiry by Court.</w:t>
      </w:r>
    </w:p>
    <w:p w:rsidR="001A6631" w:rsidRPr="00D545D4" w:rsidRDefault="001A6631" w:rsidP="001A6631">
      <w:pPr>
        <w:pStyle w:val="QualifyingText"/>
        <w:overflowPunct/>
        <w:spacing w:after="120"/>
        <w:ind w:left="720" w:firstLine="720"/>
        <w:textAlignment w:val="auto"/>
        <w:rPr>
          <w:sz w:val="20"/>
          <w:szCs w:val="24"/>
        </w:rPr>
      </w:pPr>
      <w:r w:rsidRPr="00D545D4">
        <w:rPr>
          <w:rStyle w:val="SubSectionNo"/>
          <w:b w:val="0"/>
          <w:bCs w:val="0"/>
          <w:sz w:val="20"/>
          <w:szCs w:val="24"/>
        </w:rPr>
        <w:t xml:space="preserve">(1) </w:t>
      </w:r>
      <w:r w:rsidRPr="00D545D4">
        <w:rPr>
          <w:sz w:val="20"/>
          <w:szCs w:val="24"/>
        </w:rPr>
        <w:t>On application in accordance with Subsection (3), the Court may make an order directing an inquiry, whether a person who is alleged to be of unsound mind is or is not of unsound mind and incapable of managing himself or his affairs.</w:t>
      </w:r>
    </w:p>
    <w:p w:rsidR="001A6631" w:rsidRDefault="001A6631" w:rsidP="001A6631">
      <w:pPr>
        <w:pStyle w:val="QualifyingText"/>
        <w:overflowPunct/>
        <w:spacing w:after="120"/>
        <w:ind w:left="720" w:firstLine="720"/>
        <w:textAlignment w:val="auto"/>
        <w:rPr>
          <w:sz w:val="22"/>
          <w:szCs w:val="24"/>
        </w:rPr>
      </w:pPr>
    </w:p>
    <w:p w:rsidR="001A6631" w:rsidRPr="001A6631" w:rsidRDefault="001A6631" w:rsidP="00D545D4">
      <w:pPr>
        <w:pStyle w:val="QualifyingText"/>
        <w:overflowPunct/>
        <w:spacing w:after="120"/>
        <w:ind w:firstLine="720"/>
        <w:textAlignment w:val="auto"/>
        <w:rPr>
          <w:sz w:val="22"/>
          <w:szCs w:val="24"/>
        </w:rPr>
      </w:pPr>
    </w:p>
    <w:p w:rsidR="00482FAE" w:rsidRDefault="009D4910" w:rsidP="007E5086">
      <w:pPr>
        <w:autoSpaceDE w:val="0"/>
        <w:autoSpaceDN w:val="0"/>
        <w:adjustRightInd w:val="0"/>
        <w:spacing w:after="0" w:line="240" w:lineRule="auto"/>
        <w:rPr>
          <w:rFonts w:ascii="Tahoma" w:hAnsi="Tahoma" w:cs="Tahoma"/>
          <w:color w:val="000000"/>
          <w:sz w:val="24"/>
          <w:szCs w:val="24"/>
        </w:rPr>
      </w:pPr>
      <w:r>
        <w:rPr>
          <w:rFonts w:ascii="Tahoma" w:hAnsi="Tahoma" w:cs="Tahoma"/>
          <w:color w:val="000000"/>
          <w:sz w:val="24"/>
          <w:szCs w:val="24"/>
        </w:rPr>
        <w:t>Full implementation has been limited by factors such as shortage of trained mental health staff (psychiatrists, mental health nurses</w:t>
      </w:r>
      <w:r w:rsidR="00006514">
        <w:rPr>
          <w:rFonts w:ascii="Tahoma" w:hAnsi="Tahoma" w:cs="Tahoma"/>
          <w:color w:val="000000"/>
          <w:sz w:val="24"/>
          <w:szCs w:val="24"/>
        </w:rPr>
        <w:t xml:space="preserve">, </w:t>
      </w:r>
      <w:r>
        <w:rPr>
          <w:rFonts w:ascii="Tahoma" w:hAnsi="Tahoma" w:cs="Tahoma"/>
          <w:color w:val="000000"/>
          <w:sz w:val="24"/>
          <w:szCs w:val="24"/>
        </w:rPr>
        <w:t>etc.) to assess legal capacity on a regular basis, unavailability of mental health tribunal and guardianship tribunal</w:t>
      </w:r>
      <w:r w:rsidR="00006514">
        <w:rPr>
          <w:rFonts w:ascii="Tahoma" w:hAnsi="Tahoma" w:cs="Tahoma"/>
          <w:color w:val="000000"/>
          <w:sz w:val="24"/>
          <w:szCs w:val="24"/>
        </w:rPr>
        <w:t xml:space="preserve"> due to inadequate number of lawyers and magistrates, </w:t>
      </w:r>
      <w:r>
        <w:rPr>
          <w:rFonts w:ascii="Tahoma" w:hAnsi="Tahoma" w:cs="Tahoma"/>
          <w:color w:val="000000"/>
          <w:sz w:val="24"/>
          <w:szCs w:val="24"/>
        </w:rPr>
        <w:t xml:space="preserve">and context (requests by the courts to assess on fitness to plead).    </w:t>
      </w:r>
    </w:p>
    <w:p w:rsidR="00A150C7" w:rsidRDefault="00A150C7" w:rsidP="007E5086">
      <w:pPr>
        <w:autoSpaceDE w:val="0"/>
        <w:autoSpaceDN w:val="0"/>
        <w:adjustRightInd w:val="0"/>
        <w:spacing w:after="0" w:line="240" w:lineRule="auto"/>
        <w:rPr>
          <w:rFonts w:ascii="Tahoma" w:hAnsi="Tahoma" w:cs="Tahoma"/>
          <w:color w:val="000000"/>
          <w:sz w:val="24"/>
          <w:szCs w:val="24"/>
        </w:rPr>
      </w:pPr>
    </w:p>
    <w:p w:rsidR="00AA576F" w:rsidRDefault="00AA576F" w:rsidP="007E5086">
      <w:pPr>
        <w:autoSpaceDE w:val="0"/>
        <w:autoSpaceDN w:val="0"/>
        <w:adjustRightInd w:val="0"/>
        <w:spacing w:after="0" w:line="240" w:lineRule="auto"/>
        <w:rPr>
          <w:rFonts w:ascii="Tahoma" w:hAnsi="Tahoma" w:cs="Tahoma"/>
          <w:color w:val="000000"/>
          <w:sz w:val="24"/>
          <w:szCs w:val="24"/>
        </w:rPr>
      </w:pPr>
      <w:r>
        <w:rPr>
          <w:rFonts w:ascii="Tahoma" w:hAnsi="Tahoma" w:cs="Tahoma"/>
          <w:color w:val="000000"/>
          <w:sz w:val="24"/>
          <w:szCs w:val="24"/>
        </w:rPr>
        <w:t>THE NEED FOR CHANGE</w:t>
      </w:r>
    </w:p>
    <w:p w:rsidR="00AA576F" w:rsidRDefault="00AA576F" w:rsidP="007E5086">
      <w:pPr>
        <w:autoSpaceDE w:val="0"/>
        <w:autoSpaceDN w:val="0"/>
        <w:adjustRightInd w:val="0"/>
        <w:spacing w:after="0" w:line="240" w:lineRule="auto"/>
        <w:rPr>
          <w:rFonts w:ascii="Tahoma" w:hAnsi="Tahoma" w:cs="Tahoma"/>
          <w:color w:val="000000"/>
          <w:sz w:val="24"/>
          <w:szCs w:val="24"/>
        </w:rPr>
      </w:pPr>
    </w:p>
    <w:p w:rsidR="00161FF2" w:rsidRDefault="00A150C7" w:rsidP="007E5086">
      <w:pPr>
        <w:autoSpaceDE w:val="0"/>
        <w:autoSpaceDN w:val="0"/>
        <w:adjustRightInd w:val="0"/>
        <w:spacing w:after="0" w:line="240" w:lineRule="auto"/>
        <w:rPr>
          <w:rFonts w:ascii="Tahoma" w:hAnsi="Tahoma" w:cs="Tahoma"/>
          <w:color w:val="000000"/>
          <w:sz w:val="24"/>
          <w:szCs w:val="24"/>
        </w:rPr>
      </w:pPr>
      <w:r>
        <w:rPr>
          <w:rFonts w:ascii="Tahoma" w:hAnsi="Tahoma" w:cs="Tahoma"/>
          <w:color w:val="000000"/>
          <w:sz w:val="24"/>
          <w:szCs w:val="24"/>
        </w:rPr>
        <w:t>With th</w:t>
      </w:r>
      <w:r w:rsidR="00AA576F">
        <w:rPr>
          <w:rFonts w:ascii="Tahoma" w:hAnsi="Tahoma" w:cs="Tahoma"/>
          <w:color w:val="000000"/>
          <w:sz w:val="24"/>
          <w:szCs w:val="24"/>
        </w:rPr>
        <w:t xml:space="preserve">e above </w:t>
      </w:r>
      <w:r>
        <w:rPr>
          <w:rFonts w:ascii="Tahoma" w:hAnsi="Tahoma" w:cs="Tahoma"/>
          <w:color w:val="000000"/>
          <w:sz w:val="24"/>
          <w:szCs w:val="24"/>
        </w:rPr>
        <w:t>background it is obvious that there is a need to revisit the current M</w:t>
      </w:r>
      <w:r w:rsidR="00006514">
        <w:rPr>
          <w:rFonts w:ascii="Tahoma" w:hAnsi="Tahoma" w:cs="Tahoma"/>
          <w:color w:val="000000"/>
          <w:sz w:val="24"/>
          <w:szCs w:val="24"/>
        </w:rPr>
        <w:t>HA</w:t>
      </w:r>
      <w:r>
        <w:rPr>
          <w:rFonts w:ascii="Tahoma" w:hAnsi="Tahoma" w:cs="Tahoma"/>
          <w:color w:val="000000"/>
          <w:sz w:val="24"/>
          <w:szCs w:val="24"/>
        </w:rPr>
        <w:t xml:space="preserve"> whilst it is still in its draft and identify sections relevant to the right to legal capacity </w:t>
      </w:r>
      <w:r w:rsidR="00AA576F">
        <w:rPr>
          <w:rFonts w:ascii="Tahoma" w:hAnsi="Tahoma" w:cs="Tahoma"/>
          <w:color w:val="000000"/>
          <w:sz w:val="24"/>
          <w:szCs w:val="24"/>
        </w:rPr>
        <w:t xml:space="preserve">with the view of  making necessary changes to comply with </w:t>
      </w:r>
      <w:r w:rsidR="00A9453E">
        <w:rPr>
          <w:rFonts w:ascii="Tahoma" w:hAnsi="Tahoma" w:cs="Tahoma"/>
          <w:color w:val="000000"/>
          <w:sz w:val="24"/>
          <w:szCs w:val="24"/>
        </w:rPr>
        <w:t>relevant international human rights framework e.g., CRPD which the country recently ratified.</w:t>
      </w:r>
      <w:r>
        <w:rPr>
          <w:rFonts w:ascii="Tahoma" w:hAnsi="Tahoma" w:cs="Tahoma"/>
          <w:color w:val="000000"/>
          <w:sz w:val="24"/>
          <w:szCs w:val="24"/>
        </w:rPr>
        <w:t xml:space="preserve"> </w:t>
      </w:r>
      <w:r w:rsidR="00A9453E">
        <w:rPr>
          <w:rFonts w:ascii="Tahoma" w:hAnsi="Tahoma" w:cs="Tahoma"/>
          <w:color w:val="000000"/>
          <w:sz w:val="24"/>
          <w:szCs w:val="24"/>
        </w:rPr>
        <w:t xml:space="preserve">In addition to this there is a need to establish a mental health tribunal </w:t>
      </w:r>
      <w:r w:rsidR="00006514">
        <w:rPr>
          <w:rFonts w:ascii="Tahoma" w:hAnsi="Tahoma" w:cs="Tahoma"/>
          <w:color w:val="000000"/>
          <w:sz w:val="24"/>
          <w:szCs w:val="24"/>
        </w:rPr>
        <w:t xml:space="preserve">and the </w:t>
      </w:r>
      <w:r w:rsidR="00161FF2">
        <w:rPr>
          <w:rFonts w:ascii="Tahoma" w:hAnsi="Tahoma" w:cs="Tahoma"/>
          <w:color w:val="000000"/>
          <w:sz w:val="24"/>
          <w:szCs w:val="24"/>
        </w:rPr>
        <w:t>guardianship</w:t>
      </w:r>
      <w:r w:rsidR="00A9453E">
        <w:rPr>
          <w:rFonts w:ascii="Tahoma" w:hAnsi="Tahoma" w:cs="Tahoma"/>
          <w:color w:val="000000"/>
          <w:sz w:val="24"/>
          <w:szCs w:val="24"/>
        </w:rPr>
        <w:t xml:space="preserve"> tribunal which is currently </w:t>
      </w:r>
      <w:r w:rsidR="00161FF2">
        <w:rPr>
          <w:rFonts w:ascii="Tahoma" w:hAnsi="Tahoma" w:cs="Tahoma"/>
          <w:color w:val="000000"/>
          <w:sz w:val="24"/>
          <w:szCs w:val="24"/>
        </w:rPr>
        <w:t>non-existent</w:t>
      </w:r>
      <w:r w:rsidR="00A9453E">
        <w:rPr>
          <w:rFonts w:ascii="Tahoma" w:hAnsi="Tahoma" w:cs="Tahoma"/>
          <w:color w:val="000000"/>
          <w:sz w:val="24"/>
          <w:szCs w:val="24"/>
        </w:rPr>
        <w:t xml:space="preserve"> despite the fact th</w:t>
      </w:r>
      <w:r w:rsidR="00006514">
        <w:rPr>
          <w:rFonts w:ascii="Tahoma" w:hAnsi="Tahoma" w:cs="Tahoma"/>
          <w:color w:val="000000"/>
          <w:sz w:val="24"/>
          <w:szCs w:val="24"/>
        </w:rPr>
        <w:t>ere is a legislative provision for their set up(2)</w:t>
      </w:r>
      <w:r w:rsidR="00A9453E">
        <w:rPr>
          <w:rFonts w:ascii="Tahoma" w:hAnsi="Tahoma" w:cs="Tahoma"/>
          <w:color w:val="000000"/>
          <w:sz w:val="24"/>
          <w:szCs w:val="24"/>
        </w:rPr>
        <w:t xml:space="preserve">.  </w:t>
      </w:r>
      <w:r w:rsidR="00E6429B">
        <w:rPr>
          <w:rFonts w:ascii="Tahoma" w:hAnsi="Tahoma" w:cs="Tahoma"/>
          <w:color w:val="000000"/>
          <w:sz w:val="24"/>
          <w:szCs w:val="24"/>
        </w:rPr>
        <w:t xml:space="preserve">The implications of an </w:t>
      </w:r>
      <w:r w:rsidR="00161FF2">
        <w:rPr>
          <w:rFonts w:ascii="Tahoma" w:hAnsi="Tahoma" w:cs="Tahoma"/>
          <w:color w:val="000000"/>
          <w:sz w:val="24"/>
          <w:szCs w:val="24"/>
        </w:rPr>
        <w:t>out-dated</w:t>
      </w:r>
      <w:r w:rsidR="00E6429B">
        <w:rPr>
          <w:rFonts w:ascii="Tahoma" w:hAnsi="Tahoma" w:cs="Tahoma"/>
          <w:color w:val="000000"/>
          <w:sz w:val="24"/>
          <w:szCs w:val="24"/>
        </w:rPr>
        <w:t xml:space="preserve"> mental health legislation and </w:t>
      </w:r>
      <w:r w:rsidR="00161FF2">
        <w:rPr>
          <w:rFonts w:ascii="Tahoma" w:hAnsi="Tahoma" w:cs="Tahoma"/>
          <w:color w:val="000000"/>
          <w:sz w:val="24"/>
          <w:szCs w:val="24"/>
        </w:rPr>
        <w:t xml:space="preserve">absence of </w:t>
      </w:r>
      <w:r w:rsidR="00E6429B">
        <w:rPr>
          <w:rFonts w:ascii="Tahoma" w:hAnsi="Tahoma" w:cs="Tahoma"/>
          <w:color w:val="000000"/>
          <w:sz w:val="24"/>
          <w:szCs w:val="24"/>
        </w:rPr>
        <w:t xml:space="preserve">mental health tribunal and guardianship tribunal </w:t>
      </w:r>
      <w:r w:rsidR="00161FF2">
        <w:rPr>
          <w:rFonts w:ascii="Tahoma" w:hAnsi="Tahoma" w:cs="Tahoma"/>
          <w:color w:val="000000"/>
          <w:sz w:val="24"/>
          <w:szCs w:val="24"/>
        </w:rPr>
        <w:t xml:space="preserve">is that it opens the door for potential </w:t>
      </w:r>
      <w:r w:rsidR="00E6429B">
        <w:rPr>
          <w:rFonts w:ascii="Tahoma" w:hAnsi="Tahoma" w:cs="Tahoma"/>
          <w:color w:val="000000"/>
          <w:sz w:val="24"/>
          <w:szCs w:val="24"/>
        </w:rPr>
        <w:t xml:space="preserve"> human rights abuses </w:t>
      </w:r>
      <w:r w:rsidR="00161FF2">
        <w:rPr>
          <w:rFonts w:ascii="Tahoma" w:hAnsi="Tahoma" w:cs="Tahoma"/>
          <w:color w:val="000000"/>
          <w:sz w:val="24"/>
          <w:szCs w:val="24"/>
        </w:rPr>
        <w:t xml:space="preserve">when patients’ rights to legal capacity cannot be determined because of  absence of review bodies such as those named above.   </w:t>
      </w:r>
    </w:p>
    <w:p w:rsidR="005D05D8" w:rsidRDefault="005D05D8" w:rsidP="007E5086">
      <w:pPr>
        <w:autoSpaceDE w:val="0"/>
        <w:autoSpaceDN w:val="0"/>
        <w:adjustRightInd w:val="0"/>
        <w:spacing w:after="0" w:line="240" w:lineRule="auto"/>
        <w:rPr>
          <w:rFonts w:ascii="Tahoma" w:hAnsi="Tahoma" w:cs="Tahoma"/>
          <w:color w:val="000000"/>
          <w:sz w:val="24"/>
          <w:szCs w:val="24"/>
        </w:rPr>
      </w:pPr>
    </w:p>
    <w:p w:rsidR="00A374E2" w:rsidRPr="005D05D8" w:rsidRDefault="005D05D8" w:rsidP="007E5086">
      <w:pPr>
        <w:autoSpaceDE w:val="0"/>
        <w:autoSpaceDN w:val="0"/>
        <w:adjustRightInd w:val="0"/>
        <w:spacing w:after="0" w:line="240" w:lineRule="auto"/>
        <w:rPr>
          <w:rFonts w:ascii="Tahoma" w:hAnsi="Tahoma" w:cs="Tahoma"/>
          <w:i/>
          <w:color w:val="000000"/>
          <w:sz w:val="24"/>
          <w:szCs w:val="24"/>
        </w:rPr>
      </w:pPr>
      <w:r>
        <w:rPr>
          <w:rFonts w:ascii="Tahoma" w:hAnsi="Tahoma" w:cs="Tahoma"/>
          <w:color w:val="000000"/>
          <w:sz w:val="24"/>
          <w:szCs w:val="24"/>
        </w:rPr>
        <w:t xml:space="preserve">There is no doubt that mentally ill patients in this country have been subjected to all forms of abuse due to above factors, despite provisions provided in the </w:t>
      </w:r>
      <w:r w:rsidR="00006514">
        <w:rPr>
          <w:rFonts w:ascii="Tahoma" w:hAnsi="Tahoma" w:cs="Tahoma"/>
          <w:color w:val="000000"/>
          <w:sz w:val="24"/>
          <w:szCs w:val="24"/>
        </w:rPr>
        <w:t xml:space="preserve">PHA (2) and the </w:t>
      </w:r>
      <w:r w:rsidRPr="005D05D8">
        <w:rPr>
          <w:rFonts w:ascii="Tahoma" w:hAnsi="Tahoma" w:cs="Tahoma"/>
          <w:color w:val="000000"/>
          <w:sz w:val="24"/>
          <w:szCs w:val="24"/>
        </w:rPr>
        <w:t>CRPD</w:t>
      </w:r>
      <w:r w:rsidR="00006514">
        <w:rPr>
          <w:rFonts w:ascii="Tahoma" w:hAnsi="Tahoma" w:cs="Tahoma"/>
          <w:color w:val="000000"/>
          <w:sz w:val="24"/>
          <w:szCs w:val="24"/>
        </w:rPr>
        <w:t xml:space="preserve"> (1)</w:t>
      </w:r>
      <w:r w:rsidRPr="005D05D8">
        <w:rPr>
          <w:rFonts w:ascii="Tahoma" w:hAnsi="Tahoma" w:cs="Tahoma"/>
          <w:i/>
          <w:color w:val="000000"/>
          <w:sz w:val="24"/>
          <w:szCs w:val="24"/>
        </w:rPr>
        <w:t xml:space="preserve">. </w:t>
      </w:r>
      <w:r w:rsidR="00A374E2" w:rsidRPr="005D05D8">
        <w:rPr>
          <w:rFonts w:ascii="Tahoma" w:hAnsi="Tahoma" w:cs="Tahoma"/>
          <w:i/>
          <w:color w:val="000000"/>
          <w:sz w:val="24"/>
          <w:szCs w:val="24"/>
        </w:rPr>
        <w:t xml:space="preserve">   </w:t>
      </w:r>
    </w:p>
    <w:p w:rsidR="005D05D8" w:rsidRDefault="005D05D8" w:rsidP="007E5086">
      <w:pPr>
        <w:autoSpaceDE w:val="0"/>
        <w:autoSpaceDN w:val="0"/>
        <w:adjustRightInd w:val="0"/>
        <w:spacing w:after="0" w:line="240" w:lineRule="auto"/>
        <w:rPr>
          <w:rFonts w:ascii="Tahoma" w:hAnsi="Tahoma" w:cs="Tahoma"/>
          <w:color w:val="000000"/>
          <w:sz w:val="24"/>
          <w:szCs w:val="24"/>
        </w:rPr>
      </w:pPr>
    </w:p>
    <w:p w:rsidR="00A374E2" w:rsidRDefault="00161FF2" w:rsidP="007E5086">
      <w:pPr>
        <w:autoSpaceDE w:val="0"/>
        <w:autoSpaceDN w:val="0"/>
        <w:adjustRightInd w:val="0"/>
        <w:spacing w:after="0" w:line="240" w:lineRule="auto"/>
        <w:rPr>
          <w:rFonts w:ascii="Tahoma" w:hAnsi="Tahoma" w:cs="Tahoma"/>
          <w:color w:val="000000"/>
          <w:sz w:val="24"/>
          <w:szCs w:val="24"/>
        </w:rPr>
      </w:pPr>
      <w:r>
        <w:rPr>
          <w:rFonts w:ascii="Tahoma" w:hAnsi="Tahoma" w:cs="Tahoma"/>
          <w:color w:val="000000"/>
          <w:sz w:val="24"/>
          <w:szCs w:val="24"/>
        </w:rPr>
        <w:t>RELEVANCE OF</w:t>
      </w:r>
      <w:r w:rsidR="00AA576F">
        <w:rPr>
          <w:rFonts w:ascii="Tahoma" w:hAnsi="Tahoma" w:cs="Tahoma"/>
          <w:color w:val="000000"/>
          <w:sz w:val="24"/>
          <w:szCs w:val="24"/>
        </w:rPr>
        <w:t xml:space="preserve"> </w:t>
      </w:r>
      <w:r w:rsidR="00C2324D">
        <w:rPr>
          <w:rFonts w:ascii="Tahoma" w:hAnsi="Tahoma" w:cs="Tahoma"/>
          <w:color w:val="000000"/>
          <w:sz w:val="24"/>
          <w:szCs w:val="24"/>
        </w:rPr>
        <w:t>THE RIGHT TO LEGAL CAPACITY</w:t>
      </w:r>
      <w:r w:rsidR="00E6429B">
        <w:rPr>
          <w:rFonts w:ascii="Tahoma" w:hAnsi="Tahoma" w:cs="Tahoma"/>
          <w:color w:val="000000"/>
          <w:sz w:val="24"/>
          <w:szCs w:val="24"/>
        </w:rPr>
        <w:t xml:space="preserve"> TO INTERNATIONAL HUMAN RIGHTS FRAMEWORK</w:t>
      </w:r>
    </w:p>
    <w:p w:rsidR="00C2324D" w:rsidRDefault="00C2324D" w:rsidP="007E5086">
      <w:pPr>
        <w:autoSpaceDE w:val="0"/>
        <w:autoSpaceDN w:val="0"/>
        <w:adjustRightInd w:val="0"/>
        <w:spacing w:after="0" w:line="240" w:lineRule="auto"/>
        <w:rPr>
          <w:rFonts w:ascii="Tahoma" w:hAnsi="Tahoma" w:cs="Tahoma"/>
          <w:color w:val="000000"/>
          <w:sz w:val="24"/>
          <w:szCs w:val="24"/>
        </w:rPr>
      </w:pPr>
    </w:p>
    <w:p w:rsidR="007E5086" w:rsidRPr="007E5086" w:rsidRDefault="007E5086" w:rsidP="007E5086">
      <w:pPr>
        <w:autoSpaceDE w:val="0"/>
        <w:autoSpaceDN w:val="0"/>
        <w:adjustRightInd w:val="0"/>
        <w:spacing w:after="0" w:line="240" w:lineRule="auto"/>
        <w:rPr>
          <w:rFonts w:ascii="Times New Roman" w:eastAsia="Times New Roman" w:hAnsi="Times New Roman" w:cs="Times New Roman"/>
          <w:b/>
          <w:bCs/>
          <w:sz w:val="24"/>
          <w:szCs w:val="24"/>
          <w:lang w:val="en-US"/>
        </w:rPr>
      </w:pPr>
      <w:r>
        <w:rPr>
          <w:rFonts w:ascii="Tahoma" w:hAnsi="Tahoma" w:cs="Tahoma"/>
          <w:color w:val="000000"/>
          <w:sz w:val="24"/>
          <w:szCs w:val="24"/>
        </w:rPr>
        <w:t>The right to legal capacity is</w:t>
      </w:r>
      <w:r w:rsidRPr="007E5086">
        <w:rPr>
          <w:rFonts w:ascii="Tahoma" w:hAnsi="Tahoma" w:cs="Tahoma"/>
          <w:color w:val="FF0000"/>
          <w:sz w:val="24"/>
          <w:szCs w:val="24"/>
        </w:rPr>
        <w:t xml:space="preserve"> </w:t>
      </w:r>
      <w:r w:rsidR="00C2324D" w:rsidRPr="00C2324D">
        <w:rPr>
          <w:rFonts w:ascii="Tahoma" w:hAnsi="Tahoma" w:cs="Tahoma"/>
          <w:sz w:val="24"/>
          <w:szCs w:val="24"/>
        </w:rPr>
        <w:t xml:space="preserve">finds it place in </w:t>
      </w:r>
      <w:r w:rsidR="00161FF2" w:rsidRPr="00C2324D">
        <w:rPr>
          <w:rFonts w:ascii="Tahoma" w:hAnsi="Tahoma" w:cs="Tahoma"/>
          <w:sz w:val="24"/>
          <w:szCs w:val="24"/>
        </w:rPr>
        <w:t>the Convention</w:t>
      </w:r>
      <w:r>
        <w:rPr>
          <w:rFonts w:ascii="Tahoma" w:hAnsi="Tahoma" w:cs="Tahoma"/>
          <w:color w:val="000000"/>
          <w:sz w:val="24"/>
          <w:szCs w:val="24"/>
        </w:rPr>
        <w:t xml:space="preserve"> on the Rights of Persons with Disability (CRPD) </w:t>
      </w:r>
      <w:r w:rsidR="00161FF2">
        <w:rPr>
          <w:rFonts w:ascii="Tahoma" w:hAnsi="Tahoma" w:cs="Tahoma"/>
          <w:color w:val="000000"/>
          <w:sz w:val="24"/>
          <w:szCs w:val="24"/>
        </w:rPr>
        <w:t>Articles</w:t>
      </w:r>
      <w:r>
        <w:rPr>
          <w:rFonts w:ascii="Tahoma" w:hAnsi="Tahoma" w:cs="Tahoma"/>
          <w:color w:val="000000"/>
          <w:sz w:val="24"/>
          <w:szCs w:val="24"/>
        </w:rPr>
        <w:t xml:space="preserve"> 12: </w:t>
      </w:r>
      <w:r w:rsidRPr="007E5086">
        <w:rPr>
          <w:rFonts w:ascii="Tahoma" w:eastAsia="Times New Roman" w:hAnsi="Tahoma" w:cs="Tahoma"/>
          <w:bCs/>
          <w:sz w:val="24"/>
          <w:szCs w:val="24"/>
          <w:lang w:val="en-US"/>
        </w:rPr>
        <w:t>Equal recognition before the law</w:t>
      </w:r>
      <w:r>
        <w:rPr>
          <w:rFonts w:ascii="Tahoma" w:eastAsia="Times New Roman" w:hAnsi="Tahoma" w:cs="Tahoma"/>
          <w:bCs/>
          <w:sz w:val="24"/>
          <w:szCs w:val="24"/>
          <w:lang w:val="en-US"/>
        </w:rPr>
        <w:t>. According to th</w:t>
      </w:r>
      <w:r w:rsidR="00006514">
        <w:rPr>
          <w:rFonts w:ascii="Tahoma" w:eastAsia="Times New Roman" w:hAnsi="Tahoma" w:cs="Tahoma"/>
          <w:bCs/>
          <w:sz w:val="24"/>
          <w:szCs w:val="24"/>
          <w:lang w:val="en-US"/>
        </w:rPr>
        <w:t>is</w:t>
      </w:r>
      <w:r>
        <w:rPr>
          <w:rFonts w:ascii="Tahoma" w:eastAsia="Times New Roman" w:hAnsi="Tahoma" w:cs="Tahoma"/>
          <w:bCs/>
          <w:sz w:val="24"/>
          <w:szCs w:val="24"/>
          <w:lang w:val="en-US"/>
        </w:rPr>
        <w:t xml:space="preserve"> art</w:t>
      </w:r>
      <w:r w:rsidR="00E6429B">
        <w:rPr>
          <w:rFonts w:ascii="Tahoma" w:eastAsia="Times New Roman" w:hAnsi="Tahoma" w:cs="Tahoma"/>
          <w:bCs/>
          <w:sz w:val="24"/>
          <w:szCs w:val="24"/>
          <w:lang w:val="en-US"/>
        </w:rPr>
        <w:t>i</w:t>
      </w:r>
      <w:r>
        <w:rPr>
          <w:rFonts w:ascii="Tahoma" w:eastAsia="Times New Roman" w:hAnsi="Tahoma" w:cs="Tahoma"/>
          <w:bCs/>
          <w:sz w:val="24"/>
          <w:szCs w:val="24"/>
          <w:lang w:val="en-US"/>
        </w:rPr>
        <w:t xml:space="preserve">cle: </w:t>
      </w:r>
      <w:r w:rsidRPr="007E5086">
        <w:rPr>
          <w:rFonts w:ascii="Times New Roman" w:eastAsia="Times New Roman" w:hAnsi="Times New Roman" w:cs="Times New Roman"/>
          <w:b/>
          <w:bCs/>
          <w:sz w:val="24"/>
          <w:szCs w:val="24"/>
          <w:lang w:val="en-US"/>
        </w:rPr>
        <w:t xml:space="preserve"> </w:t>
      </w:r>
    </w:p>
    <w:p w:rsidR="007E5086" w:rsidRPr="007E5086" w:rsidRDefault="00006514" w:rsidP="007E5086">
      <w:pPr>
        <w:spacing w:before="100" w:beforeAutospacing="1" w:after="100" w:afterAutospacing="1" w:line="240" w:lineRule="auto"/>
        <w:ind w:left="7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w:t>
      </w:r>
      <w:r w:rsidR="007E5086" w:rsidRPr="007E5086">
        <w:rPr>
          <w:rFonts w:ascii="Times New Roman" w:eastAsia="Times New Roman" w:hAnsi="Times New Roman" w:cs="Times New Roman"/>
          <w:sz w:val="24"/>
          <w:szCs w:val="24"/>
          <w:lang w:val="en-US"/>
        </w:rPr>
        <w:t xml:space="preserve">1. States Parties reaffirm that persons with disabilities have the right to recognition everywhere as persons before the law. </w:t>
      </w:r>
    </w:p>
    <w:p w:rsidR="007E5086" w:rsidRPr="007E5086" w:rsidRDefault="007E5086" w:rsidP="007E5086">
      <w:pPr>
        <w:spacing w:before="100" w:beforeAutospacing="1" w:after="100" w:afterAutospacing="1" w:line="240" w:lineRule="auto"/>
        <w:ind w:left="720"/>
        <w:rPr>
          <w:rFonts w:ascii="Times New Roman" w:eastAsia="Times New Roman" w:hAnsi="Times New Roman" w:cs="Times New Roman"/>
          <w:sz w:val="24"/>
          <w:szCs w:val="24"/>
          <w:lang w:val="en-US"/>
        </w:rPr>
      </w:pPr>
      <w:r w:rsidRPr="007E5086">
        <w:rPr>
          <w:rFonts w:ascii="Times New Roman" w:eastAsia="Times New Roman" w:hAnsi="Times New Roman" w:cs="Times New Roman"/>
          <w:sz w:val="24"/>
          <w:szCs w:val="24"/>
          <w:lang w:val="en-US"/>
        </w:rPr>
        <w:lastRenderedPageBreak/>
        <w:t xml:space="preserve">2. States Parties shall recognize that persons with disabilities enjoy legal capacity on an equal basis with others in all aspects of life. </w:t>
      </w:r>
    </w:p>
    <w:p w:rsidR="007E5086" w:rsidRPr="007E5086" w:rsidRDefault="007E5086" w:rsidP="007E5086">
      <w:pPr>
        <w:spacing w:before="100" w:beforeAutospacing="1" w:after="100" w:afterAutospacing="1" w:line="240" w:lineRule="auto"/>
        <w:ind w:left="720"/>
        <w:rPr>
          <w:rFonts w:ascii="Times New Roman" w:eastAsia="Times New Roman" w:hAnsi="Times New Roman" w:cs="Times New Roman"/>
          <w:sz w:val="24"/>
          <w:szCs w:val="24"/>
          <w:lang w:val="en-US"/>
        </w:rPr>
      </w:pPr>
      <w:r w:rsidRPr="007E5086">
        <w:rPr>
          <w:rFonts w:ascii="Times New Roman" w:eastAsia="Times New Roman" w:hAnsi="Times New Roman" w:cs="Times New Roman"/>
          <w:sz w:val="24"/>
          <w:szCs w:val="24"/>
          <w:lang w:val="en-US"/>
        </w:rPr>
        <w:t xml:space="preserve">3. States Parties shall take appropriate measures to provide access by persons with disabilities to the support they may require in exercising their legal capacity. </w:t>
      </w:r>
    </w:p>
    <w:p w:rsidR="007E5086" w:rsidRPr="007E5086" w:rsidRDefault="007E5086" w:rsidP="007E5086">
      <w:pPr>
        <w:spacing w:before="100" w:beforeAutospacing="1" w:after="100" w:afterAutospacing="1" w:line="240" w:lineRule="auto"/>
        <w:ind w:left="720"/>
        <w:rPr>
          <w:rFonts w:ascii="Times New Roman" w:eastAsia="Times New Roman" w:hAnsi="Times New Roman" w:cs="Times New Roman"/>
          <w:sz w:val="24"/>
          <w:szCs w:val="24"/>
          <w:lang w:val="en-US"/>
        </w:rPr>
      </w:pPr>
      <w:r w:rsidRPr="007E5086">
        <w:rPr>
          <w:rFonts w:ascii="Times New Roman" w:eastAsia="Times New Roman" w:hAnsi="Times New Roman" w:cs="Times New Roman"/>
          <w:sz w:val="24"/>
          <w:szCs w:val="24"/>
          <w:lang w:val="en-US"/>
        </w:rPr>
        <w:t xml:space="preserve">4. States Parties shall ensure that all measures that relate to the exercise of legal capacity provide for appropriate and effective safeguards to prevent abuse in accordance with international human rights law. Such safeguards shall ensure that </w:t>
      </w:r>
      <w:bookmarkStart w:id="0" w:name="_GoBack"/>
      <w:bookmarkEnd w:id="0"/>
      <w:r w:rsidRPr="007E5086">
        <w:rPr>
          <w:rFonts w:ascii="Times New Roman" w:eastAsia="Times New Roman" w:hAnsi="Times New Roman" w:cs="Times New Roman"/>
          <w:sz w:val="24"/>
          <w:szCs w:val="24"/>
          <w:lang w:val="en-US"/>
        </w:rPr>
        <w:t xml:space="preserve">measures relating to the exercise of legal capacity respect the rights, will and preferences of the person, are free of conflict of interest and undue influence, are proportional and tailored to the person's circumstances, apply for the shortest time possible and are subject to regular review by a competent, independent and impartial authority or judicial body. The safeguards shall be proportional to the degree to which such measures affect the person's rights and interests. </w:t>
      </w:r>
    </w:p>
    <w:p w:rsidR="007E5086" w:rsidRDefault="007E5086" w:rsidP="007E5086">
      <w:pPr>
        <w:spacing w:before="100" w:beforeAutospacing="1" w:after="100" w:afterAutospacing="1" w:line="240" w:lineRule="auto"/>
        <w:ind w:left="720"/>
        <w:rPr>
          <w:rFonts w:ascii="Times New Roman" w:eastAsia="Times New Roman" w:hAnsi="Times New Roman" w:cs="Times New Roman"/>
          <w:sz w:val="24"/>
          <w:szCs w:val="24"/>
          <w:lang w:val="en-US"/>
        </w:rPr>
      </w:pPr>
      <w:r w:rsidRPr="007E5086">
        <w:rPr>
          <w:rFonts w:ascii="Times New Roman" w:eastAsia="Times New Roman" w:hAnsi="Times New Roman" w:cs="Times New Roman"/>
          <w:sz w:val="24"/>
          <w:szCs w:val="24"/>
          <w:lang w:val="en-US"/>
        </w:rPr>
        <w:t>5. Subject to the provisions of this article, States Parties shall take all appropriate and effective measures to ensure the equal right of persons with disabilities to own or inherit property, to control their own financial affairs and to have equal access to bank loans, mortgages and other forms of financial credit, and shall ensure that persons with disabilities are not arbitrarily deprived of their property</w:t>
      </w:r>
      <w:r w:rsidR="00006514">
        <w:rPr>
          <w:rFonts w:ascii="Times New Roman" w:eastAsia="Times New Roman" w:hAnsi="Times New Roman" w:cs="Times New Roman"/>
          <w:sz w:val="24"/>
          <w:szCs w:val="24"/>
          <w:lang w:val="en-US"/>
        </w:rPr>
        <w:t>”</w:t>
      </w:r>
      <w:r w:rsidRPr="007E5086">
        <w:rPr>
          <w:rFonts w:ascii="Times New Roman" w:eastAsia="Times New Roman" w:hAnsi="Times New Roman" w:cs="Times New Roman"/>
          <w:sz w:val="24"/>
          <w:szCs w:val="24"/>
          <w:lang w:val="en-US"/>
        </w:rPr>
        <w:t xml:space="preserve">. </w:t>
      </w:r>
    </w:p>
    <w:p w:rsidR="00E6429B" w:rsidRDefault="006E528B" w:rsidP="006E528B">
      <w:pPr>
        <w:spacing w:before="100" w:beforeAutospacing="1" w:after="100" w:afterAutospacing="1" w:line="240" w:lineRule="auto"/>
        <w:rPr>
          <w:rFonts w:ascii="Tahoma" w:eastAsia="Times New Roman" w:hAnsi="Tahoma" w:cs="Tahoma"/>
          <w:b/>
          <w:sz w:val="24"/>
          <w:szCs w:val="24"/>
          <w:lang w:val="en-US"/>
        </w:rPr>
      </w:pPr>
      <w:r w:rsidRPr="00122249">
        <w:rPr>
          <w:rFonts w:ascii="Tahoma" w:eastAsia="Times New Roman" w:hAnsi="Tahoma" w:cs="Tahoma"/>
          <w:b/>
          <w:sz w:val="24"/>
          <w:szCs w:val="24"/>
          <w:lang w:val="en-US"/>
        </w:rPr>
        <w:t>RECOMMENDATIONS</w:t>
      </w:r>
    </w:p>
    <w:p w:rsidR="00C06AB7" w:rsidRDefault="00122249" w:rsidP="00C06AB7">
      <w:pPr>
        <w:pStyle w:val="ListParagraph"/>
        <w:numPr>
          <w:ilvl w:val="0"/>
          <w:numId w:val="2"/>
        </w:numPr>
        <w:spacing w:before="100" w:beforeAutospacing="1" w:after="100" w:afterAutospacing="1" w:line="240" w:lineRule="auto"/>
        <w:rPr>
          <w:rFonts w:ascii="Tahoma" w:eastAsia="Times New Roman" w:hAnsi="Tahoma" w:cs="Tahoma"/>
          <w:sz w:val="24"/>
          <w:szCs w:val="24"/>
          <w:lang w:val="en-US"/>
        </w:rPr>
      </w:pPr>
      <w:r w:rsidRPr="00C06AB7">
        <w:rPr>
          <w:rFonts w:ascii="Tahoma" w:eastAsia="Times New Roman" w:hAnsi="Tahoma" w:cs="Tahoma"/>
          <w:sz w:val="24"/>
          <w:szCs w:val="24"/>
          <w:lang w:val="en-US"/>
        </w:rPr>
        <w:t>The policy on the right to legal capacity is very brief as stated above. Therefore</w:t>
      </w:r>
      <w:r w:rsidR="00C06AB7" w:rsidRPr="00C06AB7">
        <w:rPr>
          <w:rFonts w:ascii="Tahoma" w:eastAsia="Times New Roman" w:hAnsi="Tahoma" w:cs="Tahoma"/>
          <w:sz w:val="24"/>
          <w:szCs w:val="24"/>
          <w:lang w:val="en-US"/>
        </w:rPr>
        <w:t xml:space="preserve"> there is a need to “dig out </w:t>
      </w:r>
      <w:r w:rsidR="009D4910" w:rsidRPr="00C06AB7">
        <w:rPr>
          <w:rFonts w:ascii="Tahoma" w:eastAsia="Times New Roman" w:hAnsi="Tahoma" w:cs="Tahoma"/>
          <w:sz w:val="24"/>
          <w:szCs w:val="24"/>
          <w:lang w:val="en-US"/>
        </w:rPr>
        <w:t>“the</w:t>
      </w:r>
      <w:r w:rsidR="00C06AB7" w:rsidRPr="00C06AB7">
        <w:rPr>
          <w:rFonts w:ascii="Tahoma" w:eastAsia="Times New Roman" w:hAnsi="Tahoma" w:cs="Tahoma"/>
          <w:sz w:val="24"/>
          <w:szCs w:val="24"/>
          <w:lang w:val="en-US"/>
        </w:rPr>
        <w:t xml:space="preserve"> draft mental health legislation to accommodate provisions relating to the right to legal capacity laid out in Article 12 of the CRPD. If the draft legislation cannot be </w:t>
      </w:r>
      <w:r w:rsidR="009D4910" w:rsidRPr="00C06AB7">
        <w:rPr>
          <w:rFonts w:ascii="Tahoma" w:eastAsia="Times New Roman" w:hAnsi="Tahoma" w:cs="Tahoma"/>
          <w:sz w:val="24"/>
          <w:szCs w:val="24"/>
          <w:lang w:val="en-US"/>
        </w:rPr>
        <w:t>duged</w:t>
      </w:r>
      <w:r w:rsidR="00C06AB7" w:rsidRPr="00C06AB7">
        <w:rPr>
          <w:rFonts w:ascii="Tahoma" w:eastAsia="Times New Roman" w:hAnsi="Tahoma" w:cs="Tahoma"/>
          <w:sz w:val="24"/>
          <w:szCs w:val="24"/>
          <w:lang w:val="en-US"/>
        </w:rPr>
        <w:t xml:space="preserve"> out then a new one has to be drafted by a different team which drafted the previous version, as they could not make the draft public for comments from stakeholders</w:t>
      </w:r>
    </w:p>
    <w:p w:rsidR="00C06AB7" w:rsidRDefault="00C06AB7" w:rsidP="00C06AB7">
      <w:pPr>
        <w:pStyle w:val="ListParagraph"/>
        <w:numPr>
          <w:ilvl w:val="0"/>
          <w:numId w:val="2"/>
        </w:numPr>
        <w:spacing w:before="100" w:beforeAutospacing="1" w:after="100" w:afterAutospacing="1" w:line="240" w:lineRule="auto"/>
        <w:rPr>
          <w:rFonts w:ascii="Tahoma" w:eastAsia="Times New Roman" w:hAnsi="Tahoma" w:cs="Tahoma"/>
          <w:sz w:val="24"/>
          <w:szCs w:val="24"/>
          <w:lang w:val="en-US"/>
        </w:rPr>
      </w:pPr>
      <w:r>
        <w:rPr>
          <w:rFonts w:ascii="Tahoma" w:eastAsia="Times New Roman" w:hAnsi="Tahoma" w:cs="Tahoma"/>
          <w:sz w:val="24"/>
          <w:szCs w:val="24"/>
          <w:lang w:val="en-US"/>
        </w:rPr>
        <w:t>The provision on the right to legal capacity is too shallow and brief and needed to be expanded and broadened. This calls for an immediate review of the MHP as soon as practic</w:t>
      </w:r>
      <w:r w:rsidR="009D4910">
        <w:rPr>
          <w:rFonts w:ascii="Tahoma" w:eastAsia="Times New Roman" w:hAnsi="Tahoma" w:cs="Tahoma"/>
          <w:sz w:val="24"/>
          <w:szCs w:val="24"/>
          <w:lang w:val="en-US"/>
        </w:rPr>
        <w:t>al</w:t>
      </w:r>
      <w:r>
        <w:rPr>
          <w:rFonts w:ascii="Tahoma" w:eastAsia="Times New Roman" w:hAnsi="Tahoma" w:cs="Tahoma"/>
          <w:sz w:val="24"/>
          <w:szCs w:val="24"/>
          <w:lang w:val="en-US"/>
        </w:rPr>
        <w:t>.</w:t>
      </w:r>
    </w:p>
    <w:p w:rsidR="006E528B" w:rsidRPr="00006514" w:rsidRDefault="00C06AB7" w:rsidP="006E528B">
      <w:pPr>
        <w:pStyle w:val="ListParagraph"/>
        <w:numPr>
          <w:ilvl w:val="0"/>
          <w:numId w:val="2"/>
        </w:numPr>
        <w:spacing w:before="100" w:beforeAutospacing="1" w:after="100" w:afterAutospacing="1" w:line="240" w:lineRule="auto"/>
        <w:rPr>
          <w:rFonts w:ascii="Tahoma" w:eastAsia="Times New Roman" w:hAnsi="Tahoma" w:cs="Tahoma"/>
          <w:sz w:val="24"/>
          <w:szCs w:val="24"/>
          <w:lang w:val="en-US"/>
        </w:rPr>
      </w:pPr>
      <w:r>
        <w:rPr>
          <w:rFonts w:ascii="Tahoma" w:eastAsia="Times New Roman" w:hAnsi="Tahoma" w:cs="Tahoma"/>
          <w:sz w:val="24"/>
          <w:szCs w:val="24"/>
          <w:lang w:val="en-US"/>
        </w:rPr>
        <w:t xml:space="preserve">In addition to the above recommendations </w:t>
      </w:r>
      <w:r w:rsidRPr="00C06AB7">
        <w:rPr>
          <w:rFonts w:ascii="Tahoma" w:eastAsia="Times New Roman" w:hAnsi="Tahoma" w:cs="Tahoma"/>
          <w:sz w:val="24"/>
          <w:szCs w:val="24"/>
          <w:lang w:val="en-US"/>
        </w:rPr>
        <w:t xml:space="preserve">the country needs a mental health strategy which is currently non-existent. Without this, the policy may not be </w:t>
      </w:r>
      <w:r>
        <w:rPr>
          <w:rFonts w:ascii="Tahoma" w:eastAsia="Times New Roman" w:hAnsi="Tahoma" w:cs="Tahoma"/>
          <w:sz w:val="24"/>
          <w:szCs w:val="24"/>
          <w:lang w:val="en-US"/>
        </w:rPr>
        <w:t>implemented</w:t>
      </w:r>
      <w:r w:rsidR="009D4910">
        <w:rPr>
          <w:rFonts w:ascii="Tahoma" w:eastAsia="Times New Roman" w:hAnsi="Tahoma" w:cs="Tahoma"/>
          <w:sz w:val="24"/>
          <w:szCs w:val="24"/>
          <w:lang w:val="en-US"/>
        </w:rPr>
        <w:t xml:space="preserve">. This should be done concurrently with the NMHP when it is </w:t>
      </w:r>
      <w:r w:rsidR="009D4910" w:rsidRPr="00006514">
        <w:rPr>
          <w:rFonts w:ascii="Tahoma" w:eastAsia="Times New Roman" w:hAnsi="Tahoma" w:cs="Tahoma"/>
          <w:sz w:val="24"/>
          <w:szCs w:val="24"/>
          <w:lang w:val="en-US"/>
        </w:rPr>
        <w:t>revised.</w:t>
      </w:r>
      <w:r w:rsidRPr="00006514">
        <w:rPr>
          <w:rFonts w:ascii="Tahoma" w:eastAsia="Times New Roman" w:hAnsi="Tahoma" w:cs="Tahoma"/>
          <w:sz w:val="24"/>
          <w:szCs w:val="24"/>
          <w:lang w:val="en-US"/>
        </w:rPr>
        <w:t xml:space="preserve">     </w:t>
      </w:r>
      <w:r w:rsidR="00122249" w:rsidRPr="00006514">
        <w:rPr>
          <w:rFonts w:ascii="Tahoma" w:eastAsia="Times New Roman" w:hAnsi="Tahoma" w:cs="Tahoma"/>
          <w:sz w:val="24"/>
          <w:szCs w:val="24"/>
          <w:lang w:val="en-US"/>
        </w:rPr>
        <w:t xml:space="preserve">  </w:t>
      </w:r>
    </w:p>
    <w:p w:rsidR="00E6429B" w:rsidRPr="00006514" w:rsidRDefault="00320463" w:rsidP="00320463">
      <w:pPr>
        <w:spacing w:before="100" w:beforeAutospacing="1" w:after="100" w:afterAutospacing="1" w:line="240" w:lineRule="auto"/>
        <w:rPr>
          <w:rFonts w:ascii="Tahoma" w:eastAsia="Times New Roman" w:hAnsi="Tahoma" w:cs="Tahoma"/>
          <w:b/>
          <w:sz w:val="24"/>
          <w:szCs w:val="24"/>
          <w:lang w:val="en-US"/>
        </w:rPr>
      </w:pPr>
      <w:r w:rsidRPr="00006514">
        <w:rPr>
          <w:rFonts w:ascii="Tahoma" w:eastAsia="Times New Roman" w:hAnsi="Tahoma" w:cs="Tahoma"/>
          <w:b/>
          <w:sz w:val="24"/>
          <w:szCs w:val="24"/>
          <w:lang w:val="en-US"/>
        </w:rPr>
        <w:t>REFERENCES</w:t>
      </w:r>
    </w:p>
    <w:p w:rsidR="00320463" w:rsidRPr="00006514" w:rsidRDefault="00320463" w:rsidP="00320463">
      <w:pPr>
        <w:pStyle w:val="ListParagraph"/>
        <w:numPr>
          <w:ilvl w:val="0"/>
          <w:numId w:val="3"/>
        </w:numPr>
        <w:spacing w:before="100" w:beforeAutospacing="1" w:after="100" w:afterAutospacing="1" w:line="240" w:lineRule="auto"/>
        <w:rPr>
          <w:rFonts w:ascii="Tahoma" w:eastAsia="Times New Roman" w:hAnsi="Tahoma" w:cs="Tahoma"/>
          <w:sz w:val="24"/>
          <w:szCs w:val="24"/>
          <w:lang w:val="en-US"/>
        </w:rPr>
      </w:pPr>
      <w:r w:rsidRPr="00006514">
        <w:rPr>
          <w:rFonts w:ascii="Tahoma" w:eastAsia="Times New Roman" w:hAnsi="Tahoma" w:cs="Tahoma"/>
          <w:sz w:val="24"/>
          <w:szCs w:val="24"/>
          <w:lang w:val="en-US"/>
        </w:rPr>
        <w:t>Convention on the Rights of Persons with Disability</w:t>
      </w:r>
    </w:p>
    <w:p w:rsidR="00320463" w:rsidRPr="00006514" w:rsidRDefault="00320463" w:rsidP="00320463">
      <w:pPr>
        <w:pStyle w:val="ListParagraph"/>
        <w:numPr>
          <w:ilvl w:val="0"/>
          <w:numId w:val="3"/>
        </w:numPr>
        <w:spacing w:before="100" w:beforeAutospacing="1" w:after="100" w:afterAutospacing="1" w:line="240" w:lineRule="auto"/>
        <w:rPr>
          <w:rFonts w:ascii="Tahoma" w:eastAsia="Times New Roman" w:hAnsi="Tahoma" w:cs="Tahoma"/>
          <w:sz w:val="24"/>
          <w:szCs w:val="24"/>
          <w:lang w:val="en-US"/>
        </w:rPr>
      </w:pPr>
      <w:r w:rsidRPr="00006514">
        <w:rPr>
          <w:rFonts w:ascii="Tahoma" w:eastAsia="Times New Roman" w:hAnsi="Tahoma" w:cs="Tahoma"/>
          <w:sz w:val="24"/>
          <w:szCs w:val="24"/>
          <w:lang w:val="en-US"/>
        </w:rPr>
        <w:t>National Department of Health. National Mental Health Policy 2010. Government Printing Office. 2010.</w:t>
      </w:r>
    </w:p>
    <w:p w:rsidR="00320463" w:rsidRPr="00006514" w:rsidRDefault="00320463" w:rsidP="00320463">
      <w:pPr>
        <w:pStyle w:val="ListParagraph"/>
        <w:numPr>
          <w:ilvl w:val="0"/>
          <w:numId w:val="3"/>
        </w:numPr>
        <w:spacing w:before="100" w:beforeAutospacing="1" w:after="100" w:afterAutospacing="1" w:line="240" w:lineRule="auto"/>
        <w:rPr>
          <w:rFonts w:ascii="Tahoma" w:eastAsia="Times New Roman" w:hAnsi="Tahoma" w:cs="Tahoma"/>
          <w:sz w:val="24"/>
          <w:szCs w:val="24"/>
          <w:lang w:val="en-US"/>
        </w:rPr>
      </w:pPr>
      <w:r w:rsidRPr="00006514">
        <w:rPr>
          <w:rFonts w:ascii="Tahoma" w:eastAsia="Times New Roman" w:hAnsi="Tahoma" w:cs="Tahoma"/>
          <w:sz w:val="24"/>
          <w:szCs w:val="24"/>
          <w:lang w:val="en-US"/>
        </w:rPr>
        <w:t xml:space="preserve">National Department of Health. Public health Act 1973. Government Printing Office, 1973. </w:t>
      </w:r>
    </w:p>
    <w:sectPr w:rsidR="00320463" w:rsidRPr="00006514">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0463" w:rsidRDefault="00320463" w:rsidP="00AA576F">
      <w:pPr>
        <w:spacing w:after="0" w:line="240" w:lineRule="auto"/>
      </w:pPr>
      <w:r>
        <w:separator/>
      </w:r>
    </w:p>
  </w:endnote>
  <w:endnote w:type="continuationSeparator" w:id="0">
    <w:p w:rsidR="00320463" w:rsidRDefault="00320463" w:rsidP="00AA57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9064526"/>
      <w:docPartObj>
        <w:docPartGallery w:val="Page Numbers (Bottom of Page)"/>
        <w:docPartUnique/>
      </w:docPartObj>
    </w:sdtPr>
    <w:sdtEndPr>
      <w:rPr>
        <w:color w:val="808080" w:themeColor="background1" w:themeShade="80"/>
        <w:spacing w:val="60"/>
      </w:rPr>
    </w:sdtEndPr>
    <w:sdtContent>
      <w:p w:rsidR="00320463" w:rsidRDefault="00320463">
        <w:pPr>
          <w:pStyle w:val="Footer"/>
          <w:pBdr>
            <w:top w:val="single" w:sz="4" w:space="1" w:color="D9D9D9" w:themeColor="background1" w:themeShade="D9"/>
          </w:pBdr>
          <w:jc w:val="right"/>
        </w:pPr>
        <w:r>
          <w:fldChar w:fldCharType="begin"/>
        </w:r>
        <w:r>
          <w:instrText xml:space="preserve"> PAGE   \* MERGEFORMAT </w:instrText>
        </w:r>
        <w:r>
          <w:fldChar w:fldCharType="separate"/>
        </w:r>
        <w:r w:rsidR="00006514">
          <w:rPr>
            <w:noProof/>
          </w:rPr>
          <w:t>3</w:t>
        </w:r>
        <w:r>
          <w:rPr>
            <w:noProof/>
          </w:rPr>
          <w:fldChar w:fldCharType="end"/>
        </w:r>
        <w:r>
          <w:t xml:space="preserve"> | </w:t>
        </w:r>
        <w:r>
          <w:rPr>
            <w:color w:val="808080" w:themeColor="background1" w:themeShade="80"/>
            <w:spacing w:val="60"/>
          </w:rPr>
          <w:t>Page</w:t>
        </w:r>
      </w:p>
    </w:sdtContent>
  </w:sdt>
  <w:p w:rsidR="00320463" w:rsidRDefault="003204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0463" w:rsidRDefault="00320463" w:rsidP="00AA576F">
      <w:pPr>
        <w:spacing w:after="0" w:line="240" w:lineRule="auto"/>
      </w:pPr>
      <w:r>
        <w:separator/>
      </w:r>
    </w:p>
  </w:footnote>
  <w:footnote w:type="continuationSeparator" w:id="0">
    <w:p w:rsidR="00320463" w:rsidRDefault="00320463" w:rsidP="00AA57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463" w:rsidRDefault="00320463" w:rsidP="00AA576F">
    <w:pPr>
      <w:pStyle w:val="Header"/>
      <w:rPr>
        <w:b/>
      </w:rPr>
    </w:pPr>
    <w:r w:rsidRPr="00AA576F">
      <w:rPr>
        <w:b/>
      </w:rPr>
      <w:t>MODULE 9 ASSIGNMENT: THE RIGHT TO LEGAL CAPACITY</w:t>
    </w:r>
  </w:p>
  <w:p w:rsidR="00320463" w:rsidRPr="00AA576F" w:rsidRDefault="00320463" w:rsidP="00AA576F">
    <w:pPr>
      <w:pStyle w:val="Header"/>
      <w:rPr>
        <w:b/>
      </w:rPr>
    </w:pPr>
    <w:r>
      <w:rPr>
        <w:b/>
      </w:rPr>
      <w:t>Ludwig NANAWAR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C5498D"/>
    <w:multiLevelType w:val="multilevel"/>
    <w:tmpl w:val="F2B6D7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3362231"/>
    <w:multiLevelType w:val="hybridMultilevel"/>
    <w:tmpl w:val="AF84E36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68060AA8"/>
    <w:multiLevelType w:val="hybridMultilevel"/>
    <w:tmpl w:val="22A8D72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0DE1"/>
    <w:rsid w:val="00006514"/>
    <w:rsid w:val="000D69AE"/>
    <w:rsid w:val="00122249"/>
    <w:rsid w:val="00161FF2"/>
    <w:rsid w:val="001A6631"/>
    <w:rsid w:val="00320463"/>
    <w:rsid w:val="003C00C5"/>
    <w:rsid w:val="00482FAE"/>
    <w:rsid w:val="005D05D8"/>
    <w:rsid w:val="00620A94"/>
    <w:rsid w:val="006E528B"/>
    <w:rsid w:val="0075054F"/>
    <w:rsid w:val="007E5086"/>
    <w:rsid w:val="00835BF8"/>
    <w:rsid w:val="008E3B8E"/>
    <w:rsid w:val="009D4910"/>
    <w:rsid w:val="00A150C7"/>
    <w:rsid w:val="00A374E2"/>
    <w:rsid w:val="00A9453E"/>
    <w:rsid w:val="00AA12F8"/>
    <w:rsid w:val="00AA576F"/>
    <w:rsid w:val="00AB3AFF"/>
    <w:rsid w:val="00B12D63"/>
    <w:rsid w:val="00BD5665"/>
    <w:rsid w:val="00C06AB7"/>
    <w:rsid w:val="00C2324D"/>
    <w:rsid w:val="00D545D4"/>
    <w:rsid w:val="00E6429B"/>
    <w:rsid w:val="00EC0600"/>
    <w:rsid w:val="00ED0DE1"/>
    <w:rsid w:val="00F209DA"/>
    <w:rsid w:val="00F7275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D0DE1"/>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HeadNote">
    <w:name w:val="Head Note"/>
    <w:basedOn w:val="Normal"/>
    <w:uiPriority w:val="99"/>
    <w:rsid w:val="001A6631"/>
    <w:pPr>
      <w:keepNext/>
      <w:overflowPunct w:val="0"/>
      <w:autoSpaceDE w:val="0"/>
      <w:autoSpaceDN w:val="0"/>
      <w:adjustRightInd w:val="0"/>
      <w:spacing w:before="480" w:after="240" w:line="240" w:lineRule="auto"/>
      <w:jc w:val="both"/>
      <w:textAlignment w:val="baseline"/>
    </w:pPr>
    <w:rPr>
      <w:rFonts w:ascii="NewCenturySchlbk" w:eastAsia="Times New Roman" w:hAnsi="NewCenturySchlbk" w:cs="NewCenturySchlbk"/>
      <w:b/>
      <w:bCs/>
      <w:sz w:val="26"/>
      <w:szCs w:val="26"/>
    </w:rPr>
  </w:style>
  <w:style w:type="paragraph" w:customStyle="1" w:styleId="QualifyingText">
    <w:name w:val="Qualifying Text"/>
    <w:basedOn w:val="Normal"/>
    <w:uiPriority w:val="99"/>
    <w:rsid w:val="001A6631"/>
    <w:pPr>
      <w:tabs>
        <w:tab w:val="left" w:pos="720"/>
        <w:tab w:val="left" w:pos="1166"/>
      </w:tabs>
      <w:overflowPunct w:val="0"/>
      <w:autoSpaceDE w:val="0"/>
      <w:autoSpaceDN w:val="0"/>
      <w:adjustRightInd w:val="0"/>
      <w:spacing w:after="240" w:line="240" w:lineRule="auto"/>
      <w:jc w:val="both"/>
      <w:textAlignment w:val="baseline"/>
    </w:pPr>
    <w:rPr>
      <w:rFonts w:ascii="NewCenturySchlbk" w:eastAsia="Times New Roman" w:hAnsi="NewCenturySchlbk" w:cs="NewCenturySchlbk"/>
      <w:sz w:val="26"/>
      <w:szCs w:val="26"/>
    </w:rPr>
  </w:style>
  <w:style w:type="character" w:customStyle="1" w:styleId="SectionNo">
    <w:name w:val="Section No"/>
    <w:basedOn w:val="DefaultParagraphFont"/>
    <w:uiPriority w:val="99"/>
    <w:rsid w:val="001A6631"/>
    <w:rPr>
      <w:color w:val="000080"/>
    </w:rPr>
  </w:style>
  <w:style w:type="character" w:customStyle="1" w:styleId="SubSectionNo">
    <w:name w:val="Sub Section No"/>
    <w:basedOn w:val="DefaultParagraphFont"/>
    <w:uiPriority w:val="99"/>
    <w:rsid w:val="001A6631"/>
    <w:rPr>
      <w:b/>
      <w:bCs/>
      <w:color w:val="000080"/>
    </w:rPr>
  </w:style>
  <w:style w:type="paragraph" w:styleId="Header">
    <w:name w:val="header"/>
    <w:basedOn w:val="Normal"/>
    <w:link w:val="HeaderChar"/>
    <w:uiPriority w:val="99"/>
    <w:unhideWhenUsed/>
    <w:rsid w:val="00AA57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576F"/>
  </w:style>
  <w:style w:type="paragraph" w:styleId="Footer">
    <w:name w:val="footer"/>
    <w:basedOn w:val="Normal"/>
    <w:link w:val="FooterChar"/>
    <w:uiPriority w:val="99"/>
    <w:unhideWhenUsed/>
    <w:rsid w:val="00AA57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576F"/>
  </w:style>
  <w:style w:type="paragraph" w:styleId="ListParagraph">
    <w:name w:val="List Paragraph"/>
    <w:basedOn w:val="Normal"/>
    <w:uiPriority w:val="34"/>
    <w:qFormat/>
    <w:rsid w:val="00C06AB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D0DE1"/>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HeadNote">
    <w:name w:val="Head Note"/>
    <w:basedOn w:val="Normal"/>
    <w:uiPriority w:val="99"/>
    <w:rsid w:val="001A6631"/>
    <w:pPr>
      <w:keepNext/>
      <w:overflowPunct w:val="0"/>
      <w:autoSpaceDE w:val="0"/>
      <w:autoSpaceDN w:val="0"/>
      <w:adjustRightInd w:val="0"/>
      <w:spacing w:before="480" w:after="240" w:line="240" w:lineRule="auto"/>
      <w:jc w:val="both"/>
      <w:textAlignment w:val="baseline"/>
    </w:pPr>
    <w:rPr>
      <w:rFonts w:ascii="NewCenturySchlbk" w:eastAsia="Times New Roman" w:hAnsi="NewCenturySchlbk" w:cs="NewCenturySchlbk"/>
      <w:b/>
      <w:bCs/>
      <w:sz w:val="26"/>
      <w:szCs w:val="26"/>
    </w:rPr>
  </w:style>
  <w:style w:type="paragraph" w:customStyle="1" w:styleId="QualifyingText">
    <w:name w:val="Qualifying Text"/>
    <w:basedOn w:val="Normal"/>
    <w:uiPriority w:val="99"/>
    <w:rsid w:val="001A6631"/>
    <w:pPr>
      <w:tabs>
        <w:tab w:val="left" w:pos="720"/>
        <w:tab w:val="left" w:pos="1166"/>
      </w:tabs>
      <w:overflowPunct w:val="0"/>
      <w:autoSpaceDE w:val="0"/>
      <w:autoSpaceDN w:val="0"/>
      <w:adjustRightInd w:val="0"/>
      <w:spacing w:after="240" w:line="240" w:lineRule="auto"/>
      <w:jc w:val="both"/>
      <w:textAlignment w:val="baseline"/>
    </w:pPr>
    <w:rPr>
      <w:rFonts w:ascii="NewCenturySchlbk" w:eastAsia="Times New Roman" w:hAnsi="NewCenturySchlbk" w:cs="NewCenturySchlbk"/>
      <w:sz w:val="26"/>
      <w:szCs w:val="26"/>
    </w:rPr>
  </w:style>
  <w:style w:type="character" w:customStyle="1" w:styleId="SectionNo">
    <w:name w:val="Section No"/>
    <w:basedOn w:val="DefaultParagraphFont"/>
    <w:uiPriority w:val="99"/>
    <w:rsid w:val="001A6631"/>
    <w:rPr>
      <w:color w:val="000080"/>
    </w:rPr>
  </w:style>
  <w:style w:type="character" w:customStyle="1" w:styleId="SubSectionNo">
    <w:name w:val="Sub Section No"/>
    <w:basedOn w:val="DefaultParagraphFont"/>
    <w:uiPriority w:val="99"/>
    <w:rsid w:val="001A6631"/>
    <w:rPr>
      <w:b/>
      <w:bCs/>
      <w:color w:val="000080"/>
    </w:rPr>
  </w:style>
  <w:style w:type="paragraph" w:styleId="Header">
    <w:name w:val="header"/>
    <w:basedOn w:val="Normal"/>
    <w:link w:val="HeaderChar"/>
    <w:uiPriority w:val="99"/>
    <w:unhideWhenUsed/>
    <w:rsid w:val="00AA57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576F"/>
  </w:style>
  <w:style w:type="paragraph" w:styleId="Footer">
    <w:name w:val="footer"/>
    <w:basedOn w:val="Normal"/>
    <w:link w:val="FooterChar"/>
    <w:uiPriority w:val="99"/>
    <w:unhideWhenUsed/>
    <w:rsid w:val="00AA57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576F"/>
  </w:style>
  <w:style w:type="paragraph" w:styleId="ListParagraph">
    <w:name w:val="List Paragraph"/>
    <w:basedOn w:val="Normal"/>
    <w:uiPriority w:val="34"/>
    <w:qFormat/>
    <w:rsid w:val="00C06A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5861491">
      <w:bodyDiv w:val="1"/>
      <w:marLeft w:val="168"/>
      <w:marRight w:val="168"/>
      <w:marTop w:val="0"/>
      <w:marBottom w:val="0"/>
      <w:divBdr>
        <w:top w:val="none" w:sz="0" w:space="0" w:color="auto"/>
        <w:left w:val="none" w:sz="0" w:space="0" w:color="auto"/>
        <w:bottom w:val="none" w:sz="0" w:space="0" w:color="auto"/>
        <w:right w:val="none" w:sz="0" w:space="0" w:color="auto"/>
      </w:divBdr>
      <w:divsChild>
        <w:div w:id="1077746661">
          <w:marLeft w:val="0"/>
          <w:marRight w:val="0"/>
          <w:marTop w:val="0"/>
          <w:marBottom w:val="0"/>
          <w:divBdr>
            <w:top w:val="none" w:sz="0" w:space="0" w:color="auto"/>
            <w:left w:val="single" w:sz="12" w:space="0" w:color="FFFFFF"/>
            <w:bottom w:val="none" w:sz="0" w:space="0" w:color="auto"/>
            <w:right w:val="single" w:sz="12" w:space="0" w:color="FFFFFF"/>
          </w:divBdr>
          <w:divsChild>
            <w:div w:id="1846283220">
              <w:marLeft w:val="180"/>
              <w:marRight w:val="180"/>
              <w:marTop w:val="0"/>
              <w:marBottom w:val="0"/>
              <w:divBdr>
                <w:top w:val="none" w:sz="0" w:space="0" w:color="auto"/>
                <w:left w:val="none" w:sz="0" w:space="0" w:color="auto"/>
                <w:bottom w:val="none" w:sz="0" w:space="0" w:color="auto"/>
                <w:right w:val="none" w:sz="0" w:space="0" w:color="auto"/>
              </w:divBdr>
              <w:divsChild>
                <w:div w:id="55293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1089</Words>
  <Characters>6209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New South Wales</Company>
  <LinksUpToDate>false</LinksUpToDate>
  <CharactersWithSpaces>7284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Ludwig Nanawar</dc:creator>
  <cp:lastModifiedBy>Ludwig Nanawar</cp:lastModifiedBy>
  <cp:revision>2</cp:revision>
  <dcterms:created xsi:type="dcterms:W3CDTF">2012-07-09T09:23:00Z</dcterms:created>
  <dcterms:modified xsi:type="dcterms:W3CDTF">2012-07-09T09:23:00Z</dcterms:modified>
</cp:coreProperties>
</file>