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44D" w:rsidRDefault="00B8144D" w:rsidP="00B8144D">
      <w:pPr>
        <w:pStyle w:val="NormalWeb"/>
      </w:pPr>
      <w:r>
        <w:rPr>
          <w:lang w:val="en-GB"/>
        </w:rPr>
        <w:t xml:space="preserve">Your country has already received three warnings from international bodies because people with mental disorders within prisons are being subjected to conditions that are unacceptable according to human rights standards. National laws aimed to ensure security have produced an increase in the prison population of about 30% during the past decade, with no increase in the available prison capacity. This has brought about a situation in which: </w:t>
      </w:r>
    </w:p>
    <w:p w:rsidR="00B8144D" w:rsidRDefault="00B8144D" w:rsidP="00B8144D">
      <w:pPr>
        <w:pStyle w:val="NormalWeb"/>
        <w:numPr>
          <w:ilvl w:val="0"/>
          <w:numId w:val="1"/>
        </w:numPr>
        <w:spacing w:after="0" w:afterAutospacing="0"/>
        <w:rPr>
          <w:lang w:val="en-GB"/>
        </w:rPr>
      </w:pPr>
      <w:r w:rsidRPr="00436D70">
        <w:rPr>
          <w:color w:val="FF0000"/>
          <w:lang w:val="en-GB"/>
        </w:rPr>
        <w:t xml:space="preserve">Overcrowding </w:t>
      </w:r>
      <w:r>
        <w:rPr>
          <w:lang w:val="en-GB"/>
        </w:rPr>
        <w:t>is rampant within prisons. The prison population is three times the official number of places;</w:t>
      </w:r>
    </w:p>
    <w:p w:rsidR="00B8144D" w:rsidRDefault="00B8144D" w:rsidP="00B8144D">
      <w:pPr>
        <w:pStyle w:val="NormalWeb"/>
        <w:numPr>
          <w:ilvl w:val="0"/>
          <w:numId w:val="1"/>
        </w:numPr>
        <w:spacing w:after="0" w:afterAutospacing="0"/>
        <w:rPr>
          <w:lang w:val="en-GB"/>
        </w:rPr>
      </w:pPr>
      <w:r>
        <w:rPr>
          <w:lang w:val="en-GB"/>
        </w:rPr>
        <w:t xml:space="preserve">The rate of drug </w:t>
      </w:r>
      <w:r w:rsidRPr="00436D70">
        <w:rPr>
          <w:color w:val="FF0000"/>
          <w:lang w:val="en-GB"/>
        </w:rPr>
        <w:t xml:space="preserve">addiction </w:t>
      </w:r>
      <w:r>
        <w:rPr>
          <w:lang w:val="en-GB"/>
        </w:rPr>
        <w:t>among prisoners is 40%;</w:t>
      </w:r>
    </w:p>
    <w:p w:rsidR="00B8144D" w:rsidRDefault="00B8144D" w:rsidP="00B8144D">
      <w:pPr>
        <w:pStyle w:val="NormalWeb"/>
        <w:numPr>
          <w:ilvl w:val="0"/>
          <w:numId w:val="1"/>
        </w:numPr>
        <w:spacing w:after="0" w:afterAutospacing="0"/>
        <w:rPr>
          <w:lang w:val="en-GB"/>
        </w:rPr>
      </w:pPr>
      <w:r>
        <w:rPr>
          <w:lang w:val="en-GB"/>
        </w:rPr>
        <w:t>The rate of people with major mental disorders is 12%, with all mental disorders is 40%, and suicide rates are ten times the rate of general population;</w:t>
      </w:r>
    </w:p>
    <w:p w:rsidR="00B8144D" w:rsidRDefault="00B8144D" w:rsidP="00B8144D">
      <w:pPr>
        <w:pStyle w:val="NormalWeb"/>
        <w:numPr>
          <w:ilvl w:val="0"/>
          <w:numId w:val="1"/>
        </w:numPr>
        <w:spacing w:after="0" w:afterAutospacing="0"/>
        <w:rPr>
          <w:lang w:val="en-GB"/>
        </w:rPr>
      </w:pPr>
      <w:r>
        <w:rPr>
          <w:lang w:val="en-GB"/>
        </w:rPr>
        <w:t xml:space="preserve">The rate of the </w:t>
      </w:r>
      <w:r w:rsidRPr="00436D70">
        <w:rPr>
          <w:color w:val="FF0000"/>
          <w:lang w:val="en-GB"/>
        </w:rPr>
        <w:t xml:space="preserve">immigrant </w:t>
      </w:r>
      <w:r>
        <w:rPr>
          <w:lang w:val="en-GB"/>
        </w:rPr>
        <w:t>population in prisons is over 30% and mental disorders among them are usually not detected; and</w:t>
      </w:r>
    </w:p>
    <w:p w:rsidR="00B8144D" w:rsidRDefault="00B8144D" w:rsidP="002E767A">
      <w:pPr>
        <w:pStyle w:val="NormalWeb"/>
        <w:numPr>
          <w:ilvl w:val="0"/>
          <w:numId w:val="1"/>
        </w:numPr>
        <w:spacing w:after="0" w:afterAutospacing="0"/>
        <w:rPr>
          <w:lang w:val="en-GB"/>
        </w:rPr>
      </w:pPr>
      <w:r>
        <w:rPr>
          <w:lang w:val="en-GB"/>
        </w:rPr>
        <w:t xml:space="preserve">Several episodes of </w:t>
      </w:r>
      <w:r w:rsidRPr="00436D70">
        <w:rPr>
          <w:color w:val="FF0000"/>
          <w:lang w:val="en-GB"/>
        </w:rPr>
        <w:t xml:space="preserve">abuse </w:t>
      </w:r>
      <w:r>
        <w:rPr>
          <w:lang w:val="en-GB"/>
        </w:rPr>
        <w:t>of mentally disordered prisoners by other prisoners have been reported in the newspapers.</w:t>
      </w:r>
    </w:p>
    <w:p w:rsidR="002E767A" w:rsidRPr="002E767A" w:rsidRDefault="002E767A" w:rsidP="002E767A">
      <w:pPr>
        <w:pStyle w:val="NormalWeb"/>
        <w:spacing w:after="0" w:afterAutospacing="0"/>
        <w:rPr>
          <w:lang w:val="en-GB"/>
        </w:rPr>
      </w:pPr>
    </w:p>
    <w:p w:rsidR="00B8144D" w:rsidRPr="00D96108" w:rsidRDefault="00B8144D" w:rsidP="00B8144D">
      <w:pPr>
        <w:pStyle w:val="NormalWeb"/>
        <w:spacing w:after="0" w:afterAutospacing="0"/>
        <w:rPr>
          <w:color w:val="FF0000"/>
          <w:lang w:val="en-GB"/>
        </w:rPr>
      </w:pPr>
      <w:r>
        <w:rPr>
          <w:lang w:val="en-GB"/>
        </w:rPr>
        <w:t xml:space="preserve">Your government is trying to cope with this situation and has recently approved a reform proposal. </w:t>
      </w:r>
      <w:r w:rsidRPr="00D96108">
        <w:rPr>
          <w:color w:val="FF0000"/>
          <w:lang w:val="en-GB"/>
        </w:rPr>
        <w:t xml:space="preserve">The proposal transfers the responsibility for mental health and drug abuse activities in prisons to the National Health Services and provides financing to guarantee better care in prisons. </w:t>
      </w:r>
    </w:p>
    <w:p w:rsidR="00B8144D" w:rsidRDefault="00B8144D" w:rsidP="00B8144D">
      <w:pPr>
        <w:pStyle w:val="NormalWeb"/>
        <w:spacing w:after="0" w:afterAutospacing="0"/>
        <w:rPr>
          <w:lang w:val="en-GB"/>
        </w:rPr>
      </w:pPr>
    </w:p>
    <w:p w:rsidR="00B8144D" w:rsidRDefault="00B8144D" w:rsidP="00B8144D">
      <w:pPr>
        <w:pStyle w:val="NormalWeb"/>
        <w:spacing w:after="0" w:afterAutospacing="0"/>
        <w:rPr>
          <w:lang w:val="en-GB"/>
        </w:rPr>
      </w:pPr>
      <w:r>
        <w:rPr>
          <w:lang w:val="en-GB"/>
        </w:rPr>
        <w:t xml:space="preserve">As a well-known expert in the field of mental health and human rights you are one of the three candidates considered by the Ministry of Health to draft and coordinate a project entitled “mental health care for all in prisons.” They make it clear that the only thing you </w:t>
      </w:r>
      <w:r w:rsidRPr="00436D70">
        <w:rPr>
          <w:color w:val="FF0000"/>
          <w:lang w:val="en-GB"/>
        </w:rPr>
        <w:t>can’t do is try to change the criminal law</w:t>
      </w:r>
      <w:r>
        <w:rPr>
          <w:lang w:val="en-GB"/>
        </w:rPr>
        <w:t xml:space="preserve">. Otherwise, you will have a good degree of liberty to propose changes within the context of health services (i.e. you can target policies to people at risk of getting into prisons) and you can negotiate conditions within prisons. </w:t>
      </w:r>
    </w:p>
    <w:p w:rsidR="00B8144D" w:rsidRDefault="00B8144D" w:rsidP="00B8144D">
      <w:pPr>
        <w:pStyle w:val="NormalWeb"/>
        <w:spacing w:after="0" w:afterAutospacing="0"/>
        <w:rPr>
          <w:lang w:val="en-GB"/>
        </w:rPr>
      </w:pPr>
    </w:p>
    <w:p w:rsidR="00B8144D" w:rsidRDefault="00B8144D" w:rsidP="00B8144D">
      <w:pPr>
        <w:pStyle w:val="NormalWeb"/>
        <w:spacing w:after="0" w:afterAutospacing="0"/>
        <w:rPr>
          <w:lang w:val="en-GB"/>
        </w:rPr>
      </w:pPr>
      <w:r>
        <w:rPr>
          <w:lang w:val="en-GB"/>
        </w:rPr>
        <w:t xml:space="preserve">You are asked to summarise in two pages your objectives, strategies, and plans to achieve them. </w:t>
      </w:r>
    </w:p>
    <w:p w:rsidR="00D2501E" w:rsidRDefault="00D2501E">
      <w:pPr>
        <w:rPr>
          <w:lang w:val="en-GB"/>
        </w:rPr>
      </w:pPr>
    </w:p>
    <w:p w:rsidR="005C15C6" w:rsidRDefault="005C15C6">
      <w:pPr>
        <w:rPr>
          <w:lang w:val="en-GB"/>
        </w:rPr>
      </w:pPr>
    </w:p>
    <w:p w:rsidR="005C15C6" w:rsidRDefault="005C15C6">
      <w:pPr>
        <w:rPr>
          <w:lang w:val="en-GB"/>
        </w:rPr>
      </w:pPr>
    </w:p>
    <w:p w:rsidR="005C15C6" w:rsidRDefault="005C15C6">
      <w:pPr>
        <w:rPr>
          <w:lang w:val="en-GB"/>
        </w:rPr>
      </w:pPr>
    </w:p>
    <w:p w:rsidR="005C15C6" w:rsidRDefault="005C15C6">
      <w:pPr>
        <w:rPr>
          <w:lang w:val="en-GB"/>
        </w:rPr>
      </w:pPr>
    </w:p>
    <w:p w:rsidR="00436D70" w:rsidRDefault="00436D70" w:rsidP="00436D70">
      <w:pPr>
        <w:jc w:val="center"/>
        <w:rPr>
          <w:b/>
          <w:bCs/>
          <w:u w:val="single"/>
          <w:lang w:val="en-GB"/>
        </w:rPr>
      </w:pPr>
      <w:r w:rsidRPr="00436D70">
        <w:rPr>
          <w:b/>
          <w:bCs/>
          <w:u w:val="single"/>
          <w:lang w:val="en-GB"/>
        </w:rPr>
        <w:lastRenderedPageBreak/>
        <w:t>Reform Proposal</w:t>
      </w:r>
    </w:p>
    <w:p w:rsidR="005C15C6" w:rsidRPr="005C15C6" w:rsidRDefault="005C15C6" w:rsidP="005C15C6">
      <w:pPr>
        <w:jc w:val="center"/>
        <w:rPr>
          <w:b/>
          <w:bCs/>
          <w:sz w:val="40"/>
          <w:szCs w:val="40"/>
          <w:u w:val="single"/>
          <w:lang w:val="en-GB"/>
        </w:rPr>
      </w:pPr>
      <w:r w:rsidRPr="005C15C6">
        <w:rPr>
          <w:b/>
          <w:bCs/>
          <w:sz w:val="40"/>
          <w:szCs w:val="40"/>
          <w:lang w:val="en-GB"/>
        </w:rPr>
        <w:t xml:space="preserve">Mental Health Care for All </w:t>
      </w:r>
      <w:r w:rsidR="00BC334C" w:rsidRPr="005C15C6">
        <w:rPr>
          <w:b/>
          <w:bCs/>
          <w:sz w:val="40"/>
          <w:szCs w:val="40"/>
          <w:lang w:val="en-GB"/>
        </w:rPr>
        <w:t>in</w:t>
      </w:r>
      <w:r w:rsidRPr="005C15C6">
        <w:rPr>
          <w:b/>
          <w:bCs/>
          <w:sz w:val="40"/>
          <w:szCs w:val="40"/>
          <w:lang w:val="en-GB"/>
        </w:rPr>
        <w:t xml:space="preserve"> Prisons Project</w:t>
      </w:r>
    </w:p>
    <w:p w:rsidR="00436D70" w:rsidRPr="00E92BE1" w:rsidRDefault="00436D70">
      <w:pPr>
        <w:rPr>
          <w:u w:val="single"/>
          <w:lang w:val="en-GB"/>
        </w:rPr>
      </w:pPr>
      <w:r w:rsidRPr="00436D70">
        <w:rPr>
          <w:u w:val="single"/>
          <w:lang w:val="en-GB"/>
        </w:rPr>
        <w:t>Objective</w:t>
      </w:r>
      <w:r w:rsidRPr="00E92BE1">
        <w:rPr>
          <w:u w:val="single"/>
          <w:lang w:val="en-GB"/>
        </w:rPr>
        <w:t>s:</w:t>
      </w:r>
    </w:p>
    <w:p w:rsidR="005C15C6" w:rsidRPr="00E92BE1" w:rsidRDefault="005C15C6" w:rsidP="00BC334C">
      <w:pPr>
        <w:pStyle w:val="ListParagraph"/>
        <w:numPr>
          <w:ilvl w:val="0"/>
          <w:numId w:val="3"/>
        </w:numPr>
        <w:autoSpaceDE w:val="0"/>
        <w:autoSpaceDN w:val="0"/>
        <w:adjustRightInd w:val="0"/>
        <w:spacing w:after="0" w:line="240" w:lineRule="auto"/>
        <w:rPr>
          <w:rFonts w:cstheme="minorHAnsi"/>
          <w:color w:val="000000"/>
        </w:rPr>
      </w:pPr>
      <w:r w:rsidRPr="00E92BE1">
        <w:rPr>
          <w:rFonts w:cstheme="minorHAnsi"/>
          <w:color w:val="000000"/>
        </w:rPr>
        <w:t>Diversion of people with mental disorders towards the mental health system.</w:t>
      </w:r>
    </w:p>
    <w:p w:rsidR="00436D70" w:rsidRPr="00E92BE1" w:rsidRDefault="005C15C6" w:rsidP="00BC334C">
      <w:pPr>
        <w:pStyle w:val="ListParagraph"/>
        <w:numPr>
          <w:ilvl w:val="0"/>
          <w:numId w:val="3"/>
        </w:numPr>
        <w:autoSpaceDE w:val="0"/>
        <w:autoSpaceDN w:val="0"/>
        <w:adjustRightInd w:val="0"/>
        <w:spacing w:after="0" w:line="240" w:lineRule="auto"/>
        <w:rPr>
          <w:rFonts w:cstheme="minorHAnsi"/>
          <w:color w:val="000000"/>
        </w:rPr>
      </w:pPr>
      <w:r w:rsidRPr="00E92BE1">
        <w:rPr>
          <w:rFonts w:cstheme="minorHAnsi"/>
          <w:color w:val="000000"/>
        </w:rPr>
        <w:t>Provide prisoners with access to appropriate mental health treatment and care.</w:t>
      </w:r>
    </w:p>
    <w:p w:rsidR="005C15C6" w:rsidRPr="002E767A" w:rsidRDefault="00E92BE1" w:rsidP="00365AAD">
      <w:pPr>
        <w:pStyle w:val="ListParagraph"/>
        <w:numPr>
          <w:ilvl w:val="0"/>
          <w:numId w:val="3"/>
        </w:numPr>
        <w:autoSpaceDE w:val="0"/>
        <w:autoSpaceDN w:val="0"/>
        <w:adjustRightInd w:val="0"/>
        <w:spacing w:after="0" w:line="240" w:lineRule="auto"/>
        <w:rPr>
          <w:rFonts w:cstheme="minorHAnsi"/>
          <w:color w:val="000000"/>
        </w:rPr>
      </w:pPr>
      <w:r w:rsidRPr="00E92BE1">
        <w:rPr>
          <w:rFonts w:cstheme="minorHAnsi"/>
        </w:rPr>
        <w:t>Promotion of the mental wellbei</w:t>
      </w:r>
      <w:r w:rsidR="00BC334C">
        <w:rPr>
          <w:rFonts w:cstheme="minorHAnsi"/>
        </w:rPr>
        <w:t xml:space="preserve">ng </w:t>
      </w:r>
      <w:r w:rsidR="00365AAD">
        <w:rPr>
          <w:rFonts w:cstheme="minorHAnsi"/>
        </w:rPr>
        <w:t>in prisons</w:t>
      </w:r>
      <w:r w:rsidR="00BC334C">
        <w:rPr>
          <w:rFonts w:cstheme="minorHAnsi"/>
        </w:rPr>
        <w:t>.</w:t>
      </w:r>
    </w:p>
    <w:p w:rsidR="005C15C6" w:rsidRPr="00E92BE1" w:rsidRDefault="005C15C6" w:rsidP="005C15C6">
      <w:pPr>
        <w:autoSpaceDE w:val="0"/>
        <w:autoSpaceDN w:val="0"/>
        <w:adjustRightInd w:val="0"/>
        <w:spacing w:after="0" w:line="240" w:lineRule="auto"/>
        <w:rPr>
          <w:rFonts w:cstheme="minorHAnsi"/>
          <w:color w:val="000000"/>
        </w:rPr>
      </w:pPr>
    </w:p>
    <w:p w:rsidR="003A00A0" w:rsidRPr="005C15C6" w:rsidRDefault="003A00A0" w:rsidP="005C15C6">
      <w:pPr>
        <w:autoSpaceDE w:val="0"/>
        <w:autoSpaceDN w:val="0"/>
        <w:adjustRightInd w:val="0"/>
        <w:spacing w:after="0" w:line="240" w:lineRule="auto"/>
        <w:rPr>
          <w:rFonts w:ascii="TTE1054310t00" w:hAnsi="TTE1054310t00" w:cs="TTE1054310t00"/>
          <w:b/>
          <w:bCs/>
          <w:color w:val="000000"/>
          <w:sz w:val="24"/>
          <w:szCs w:val="24"/>
        </w:rPr>
      </w:pPr>
    </w:p>
    <w:p w:rsidR="00436D70" w:rsidRDefault="00436D70">
      <w:pPr>
        <w:rPr>
          <w:u w:val="single"/>
          <w:lang w:val="en-GB"/>
        </w:rPr>
      </w:pPr>
      <w:r w:rsidRPr="00436D70">
        <w:rPr>
          <w:u w:val="single"/>
          <w:lang w:val="en-GB"/>
        </w:rPr>
        <w:t xml:space="preserve">Strategies and plans: </w:t>
      </w:r>
    </w:p>
    <w:p w:rsidR="00FC16AF" w:rsidRPr="005D227D" w:rsidRDefault="00BC334C" w:rsidP="00FC16AF">
      <w:pPr>
        <w:pStyle w:val="ListParagraph"/>
        <w:numPr>
          <w:ilvl w:val="0"/>
          <w:numId w:val="5"/>
        </w:numPr>
        <w:autoSpaceDE w:val="0"/>
        <w:autoSpaceDN w:val="0"/>
        <w:adjustRightInd w:val="0"/>
        <w:spacing w:after="0" w:line="240" w:lineRule="auto"/>
        <w:rPr>
          <w:rFonts w:cstheme="minorHAnsi"/>
          <w:b/>
          <w:bCs/>
        </w:rPr>
      </w:pPr>
      <w:r w:rsidRPr="00803D47">
        <w:rPr>
          <w:rFonts w:cstheme="minorHAnsi"/>
          <w:b/>
          <w:bCs/>
          <w:color w:val="000000"/>
        </w:rPr>
        <w:t>Diversion of people w</w:t>
      </w:r>
      <w:r w:rsidRPr="005D227D">
        <w:rPr>
          <w:rFonts w:cstheme="minorHAnsi"/>
          <w:b/>
          <w:bCs/>
        </w:rPr>
        <w:t>ith mental disorders towards the mental health system.</w:t>
      </w:r>
    </w:p>
    <w:p w:rsidR="005D227D" w:rsidRPr="005D227D" w:rsidRDefault="005D227D" w:rsidP="005D227D">
      <w:pPr>
        <w:autoSpaceDE w:val="0"/>
        <w:autoSpaceDN w:val="0"/>
        <w:adjustRightInd w:val="0"/>
        <w:spacing w:after="0" w:line="240" w:lineRule="auto"/>
        <w:rPr>
          <w:rFonts w:cstheme="minorHAnsi"/>
        </w:rPr>
      </w:pPr>
      <w:r w:rsidRPr="005D227D">
        <w:rPr>
          <w:rFonts w:cstheme="minorHAnsi"/>
        </w:rPr>
        <w:t xml:space="preserve">When a person with mental disorders is charged with a crime, mechanisms shall be introduced to divert him-her towards mental health services before they reach prison to ensure that they are provided with the treatment they require At all stages of the criminal proceedings (arrest, prosecution, trial, imprisonment) and also to be evaluated and assessed by specialized mental health professionals. </w:t>
      </w:r>
    </w:p>
    <w:p w:rsidR="00BC334C" w:rsidRDefault="005D227D" w:rsidP="005D227D">
      <w:pPr>
        <w:autoSpaceDE w:val="0"/>
        <w:autoSpaceDN w:val="0"/>
        <w:adjustRightInd w:val="0"/>
        <w:spacing w:after="0" w:line="240" w:lineRule="auto"/>
        <w:rPr>
          <w:rFonts w:cstheme="minorHAnsi"/>
        </w:rPr>
      </w:pPr>
      <w:r w:rsidRPr="005D227D">
        <w:rPr>
          <w:rFonts w:cstheme="minorHAnsi"/>
        </w:rPr>
        <w:t>This could be achieved through transfer to psychiatric facilities or psychiatric wards within general hospitals</w:t>
      </w:r>
      <w:r w:rsidR="003E22AC">
        <w:rPr>
          <w:rFonts w:cstheme="minorHAnsi"/>
        </w:rPr>
        <w:t xml:space="preserve"> before they reach prisons</w:t>
      </w:r>
      <w:r w:rsidR="00B96283">
        <w:rPr>
          <w:rFonts w:cstheme="minorHAnsi"/>
        </w:rPr>
        <w:t>.</w:t>
      </w:r>
    </w:p>
    <w:p w:rsidR="00BC334C" w:rsidRPr="009C2915" w:rsidRDefault="00BC334C" w:rsidP="00BC334C">
      <w:pPr>
        <w:autoSpaceDE w:val="0"/>
        <w:autoSpaceDN w:val="0"/>
        <w:adjustRightInd w:val="0"/>
        <w:spacing w:after="0" w:line="240" w:lineRule="auto"/>
        <w:rPr>
          <w:rFonts w:cstheme="minorHAnsi"/>
          <w:color w:val="000000"/>
        </w:rPr>
      </w:pPr>
    </w:p>
    <w:p w:rsidR="007D5B4E" w:rsidRPr="00803D47" w:rsidRDefault="007D5B4E" w:rsidP="007D5B4E">
      <w:pPr>
        <w:pStyle w:val="ListParagraph"/>
        <w:numPr>
          <w:ilvl w:val="0"/>
          <w:numId w:val="7"/>
        </w:numPr>
        <w:autoSpaceDE w:val="0"/>
        <w:autoSpaceDN w:val="0"/>
        <w:adjustRightInd w:val="0"/>
        <w:spacing w:after="0" w:line="240" w:lineRule="auto"/>
        <w:rPr>
          <w:rFonts w:cstheme="minorHAnsi"/>
          <w:b/>
          <w:bCs/>
          <w:color w:val="000000"/>
        </w:rPr>
      </w:pPr>
      <w:r w:rsidRPr="00803D47">
        <w:rPr>
          <w:rFonts w:cstheme="minorHAnsi"/>
          <w:b/>
          <w:bCs/>
          <w:color w:val="000000"/>
        </w:rPr>
        <w:t>Provide prisoners with access to appropriate mental health treatment and care.</w:t>
      </w:r>
    </w:p>
    <w:p w:rsidR="002E1047" w:rsidRDefault="002E1047" w:rsidP="00807445">
      <w:pPr>
        <w:autoSpaceDE w:val="0"/>
        <w:autoSpaceDN w:val="0"/>
        <w:adjustRightInd w:val="0"/>
        <w:spacing w:after="0" w:line="240" w:lineRule="auto"/>
        <w:rPr>
          <w:rFonts w:cstheme="minorHAnsi"/>
        </w:rPr>
      </w:pPr>
    </w:p>
    <w:p w:rsidR="00807445" w:rsidRDefault="002B4D5D" w:rsidP="00807445">
      <w:pPr>
        <w:autoSpaceDE w:val="0"/>
        <w:autoSpaceDN w:val="0"/>
        <w:adjustRightInd w:val="0"/>
        <w:spacing w:after="0" w:line="240" w:lineRule="auto"/>
        <w:rPr>
          <w:rFonts w:cstheme="minorHAnsi"/>
        </w:rPr>
      </w:pPr>
      <w:r w:rsidRPr="00C66710">
        <w:rPr>
          <w:rFonts w:cstheme="minorHAnsi"/>
        </w:rPr>
        <w:t xml:space="preserve">This </w:t>
      </w:r>
      <w:r w:rsidR="00807445">
        <w:rPr>
          <w:rFonts w:cstheme="minorHAnsi"/>
        </w:rPr>
        <w:t>includes the following:</w:t>
      </w:r>
      <w:r w:rsidRPr="00C66710">
        <w:rPr>
          <w:rFonts w:cstheme="minorHAnsi"/>
        </w:rPr>
        <w:t xml:space="preserve"> </w:t>
      </w:r>
    </w:p>
    <w:p w:rsidR="002E1047" w:rsidRDefault="002E1047" w:rsidP="00807445">
      <w:pPr>
        <w:autoSpaceDE w:val="0"/>
        <w:autoSpaceDN w:val="0"/>
        <w:adjustRightInd w:val="0"/>
        <w:spacing w:after="0" w:line="240" w:lineRule="auto"/>
        <w:rPr>
          <w:rFonts w:cstheme="minorHAnsi"/>
        </w:rPr>
      </w:pPr>
    </w:p>
    <w:p w:rsidR="00807445" w:rsidRDefault="002B4D5D" w:rsidP="00807445">
      <w:pPr>
        <w:pStyle w:val="ListParagraph"/>
        <w:numPr>
          <w:ilvl w:val="0"/>
          <w:numId w:val="8"/>
        </w:numPr>
        <w:autoSpaceDE w:val="0"/>
        <w:autoSpaceDN w:val="0"/>
        <w:adjustRightInd w:val="0"/>
        <w:spacing w:after="0" w:line="240" w:lineRule="auto"/>
        <w:rPr>
          <w:rFonts w:cstheme="minorHAnsi"/>
        </w:rPr>
      </w:pPr>
      <w:r w:rsidRPr="00807445">
        <w:rPr>
          <w:rFonts w:cstheme="minorHAnsi"/>
        </w:rPr>
        <w:t xml:space="preserve">providing mental health training to prison health workers, </w:t>
      </w:r>
    </w:p>
    <w:p w:rsidR="00807445" w:rsidRDefault="002B4D5D" w:rsidP="00807445">
      <w:pPr>
        <w:pStyle w:val="ListParagraph"/>
        <w:numPr>
          <w:ilvl w:val="0"/>
          <w:numId w:val="8"/>
        </w:numPr>
        <w:autoSpaceDE w:val="0"/>
        <w:autoSpaceDN w:val="0"/>
        <w:adjustRightInd w:val="0"/>
        <w:spacing w:after="0" w:line="240" w:lineRule="auto"/>
        <w:rPr>
          <w:rFonts w:cstheme="minorHAnsi"/>
        </w:rPr>
      </w:pPr>
      <w:r w:rsidRPr="00807445">
        <w:rPr>
          <w:rFonts w:cstheme="minorHAnsi"/>
        </w:rPr>
        <w:t xml:space="preserve">establishing regular visits of a community mental health team to prisons, or </w:t>
      </w:r>
    </w:p>
    <w:p w:rsidR="00807445" w:rsidRDefault="00807445" w:rsidP="00807445">
      <w:pPr>
        <w:pStyle w:val="ListParagraph"/>
        <w:numPr>
          <w:ilvl w:val="0"/>
          <w:numId w:val="8"/>
        </w:numPr>
        <w:autoSpaceDE w:val="0"/>
        <w:autoSpaceDN w:val="0"/>
        <w:adjustRightInd w:val="0"/>
        <w:spacing w:after="0" w:line="240" w:lineRule="auto"/>
        <w:rPr>
          <w:rFonts w:cstheme="minorHAnsi"/>
        </w:rPr>
      </w:pPr>
      <w:r w:rsidRPr="00807445">
        <w:rPr>
          <w:rFonts w:cstheme="minorHAnsi"/>
        </w:rPr>
        <w:t>Enabling</w:t>
      </w:r>
      <w:r w:rsidR="002B4D5D" w:rsidRPr="00807445">
        <w:rPr>
          <w:rFonts w:cstheme="minorHAnsi"/>
        </w:rPr>
        <w:t xml:space="preserve"> prisoners to access health services outside the prison setting. </w:t>
      </w:r>
    </w:p>
    <w:p w:rsidR="00807445" w:rsidRPr="00807445" w:rsidRDefault="002B4D5D" w:rsidP="00807445">
      <w:pPr>
        <w:pStyle w:val="ListParagraph"/>
        <w:numPr>
          <w:ilvl w:val="0"/>
          <w:numId w:val="9"/>
        </w:numPr>
        <w:autoSpaceDE w:val="0"/>
        <w:autoSpaceDN w:val="0"/>
        <w:adjustRightInd w:val="0"/>
        <w:spacing w:after="0" w:line="240" w:lineRule="auto"/>
        <w:rPr>
          <w:rFonts w:cstheme="minorHAnsi"/>
        </w:rPr>
      </w:pPr>
      <w:r w:rsidRPr="00807445">
        <w:rPr>
          <w:rFonts w:cstheme="minorHAnsi"/>
        </w:rPr>
        <w:t xml:space="preserve">Those requiring more specialist care for example, can be referred to specialist mental health providers where inpatient assessment and treatment can be provided. </w:t>
      </w:r>
    </w:p>
    <w:p w:rsidR="00807445" w:rsidRDefault="002B4D5D" w:rsidP="002B4D5D">
      <w:pPr>
        <w:pStyle w:val="ListParagraph"/>
        <w:numPr>
          <w:ilvl w:val="0"/>
          <w:numId w:val="8"/>
        </w:numPr>
        <w:autoSpaceDE w:val="0"/>
        <w:autoSpaceDN w:val="0"/>
        <w:adjustRightInd w:val="0"/>
        <w:spacing w:after="0" w:line="240" w:lineRule="auto"/>
        <w:rPr>
          <w:rFonts w:cstheme="minorHAnsi"/>
        </w:rPr>
      </w:pPr>
      <w:r w:rsidRPr="00807445">
        <w:rPr>
          <w:rFonts w:cstheme="minorHAnsi"/>
        </w:rPr>
        <w:t>Primary health care providers in prisons should be provided with basic training in the recognition and basic management of common mental health disorders.</w:t>
      </w:r>
    </w:p>
    <w:p w:rsidR="00807445" w:rsidRDefault="002B4D5D" w:rsidP="002B4D5D">
      <w:pPr>
        <w:pStyle w:val="ListParagraph"/>
        <w:numPr>
          <w:ilvl w:val="0"/>
          <w:numId w:val="8"/>
        </w:numPr>
        <w:autoSpaceDE w:val="0"/>
        <w:autoSpaceDN w:val="0"/>
        <w:adjustRightInd w:val="0"/>
        <w:spacing w:after="0" w:line="240" w:lineRule="auto"/>
        <w:rPr>
          <w:rFonts w:cstheme="minorHAnsi"/>
        </w:rPr>
      </w:pPr>
      <w:r w:rsidRPr="00807445">
        <w:rPr>
          <w:rFonts w:cstheme="minorHAnsi"/>
        </w:rPr>
        <w:t>When prisoners require acute care they should be temporarily transferred to psychiatric wards of general hospitals with appropriate security levels.</w:t>
      </w:r>
    </w:p>
    <w:p w:rsidR="002B4D5D" w:rsidRPr="00807445" w:rsidRDefault="002B4D5D" w:rsidP="002B4D5D">
      <w:pPr>
        <w:pStyle w:val="ListParagraph"/>
        <w:numPr>
          <w:ilvl w:val="0"/>
          <w:numId w:val="8"/>
        </w:numPr>
        <w:autoSpaceDE w:val="0"/>
        <w:autoSpaceDN w:val="0"/>
        <w:adjustRightInd w:val="0"/>
        <w:spacing w:after="0" w:line="240" w:lineRule="auto"/>
        <w:rPr>
          <w:rFonts w:cstheme="minorHAnsi"/>
        </w:rPr>
      </w:pPr>
      <w:r w:rsidRPr="00807445">
        <w:rPr>
          <w:rFonts w:cstheme="minorHAnsi"/>
        </w:rPr>
        <w:t>Ensuring the availability of psychosocial support and rationally prescribed psychotropic medication.</w:t>
      </w:r>
    </w:p>
    <w:p w:rsidR="002B4D5D" w:rsidRPr="00807445" w:rsidRDefault="002B4D5D" w:rsidP="00807445">
      <w:pPr>
        <w:pStyle w:val="ListParagraph"/>
        <w:numPr>
          <w:ilvl w:val="0"/>
          <w:numId w:val="8"/>
        </w:numPr>
        <w:autoSpaceDE w:val="0"/>
        <w:autoSpaceDN w:val="0"/>
        <w:adjustRightInd w:val="0"/>
        <w:spacing w:after="0" w:line="240" w:lineRule="auto"/>
        <w:rPr>
          <w:rFonts w:cstheme="minorHAnsi"/>
          <w:color w:val="000000"/>
        </w:rPr>
      </w:pPr>
      <w:r w:rsidRPr="00807445">
        <w:rPr>
          <w:rFonts w:cstheme="minorHAnsi"/>
        </w:rPr>
        <w:t xml:space="preserve">Training on mental health issues should be provided to all people involved in prisons including prison administrators, prison guards and health workers. Training should enhance staff understanding of mental disorders, raise awareness on human rights, challenge stigmatizing attitudes and encourage mental health promotion for both staff and prisoners. An important element of training for all levels of prison staff should be the recognition and prevention of suicides. In addition, prison health workers need to have </w:t>
      </w:r>
      <w:r w:rsidRPr="00807445">
        <w:rPr>
          <w:rFonts w:cstheme="minorHAnsi"/>
          <w:color w:val="000000"/>
        </w:rPr>
        <w:t xml:space="preserve">more specialized skills in identifying and managing mental disorders. </w:t>
      </w:r>
    </w:p>
    <w:p w:rsidR="00237224" w:rsidRPr="00807445" w:rsidRDefault="00237224" w:rsidP="00807445">
      <w:pPr>
        <w:pStyle w:val="ListParagraph"/>
        <w:numPr>
          <w:ilvl w:val="0"/>
          <w:numId w:val="8"/>
        </w:numPr>
        <w:autoSpaceDE w:val="0"/>
        <w:autoSpaceDN w:val="0"/>
        <w:adjustRightInd w:val="0"/>
        <w:spacing w:after="0" w:line="240" w:lineRule="auto"/>
        <w:rPr>
          <w:rFonts w:cstheme="minorHAnsi"/>
          <w:color w:val="000000"/>
        </w:rPr>
      </w:pPr>
      <w:r w:rsidRPr="00807445">
        <w:rPr>
          <w:rFonts w:cstheme="minorHAnsi"/>
          <w:color w:val="000000"/>
        </w:rPr>
        <w:t>Provide information/education to prisoners and their families on mental health issues.</w:t>
      </w:r>
    </w:p>
    <w:p w:rsidR="00BC334C" w:rsidRPr="009C2915" w:rsidRDefault="00BC334C" w:rsidP="00237224">
      <w:pPr>
        <w:autoSpaceDE w:val="0"/>
        <w:autoSpaceDN w:val="0"/>
        <w:adjustRightInd w:val="0"/>
        <w:spacing w:after="0" w:line="240" w:lineRule="auto"/>
        <w:rPr>
          <w:rFonts w:cstheme="minorHAnsi"/>
          <w:color w:val="000000"/>
        </w:rPr>
      </w:pPr>
    </w:p>
    <w:p w:rsidR="00237224" w:rsidRPr="009C2915" w:rsidRDefault="00237224" w:rsidP="00237224">
      <w:pPr>
        <w:autoSpaceDE w:val="0"/>
        <w:autoSpaceDN w:val="0"/>
        <w:adjustRightInd w:val="0"/>
        <w:spacing w:after="0" w:line="240" w:lineRule="auto"/>
        <w:rPr>
          <w:rFonts w:cstheme="minorHAnsi"/>
          <w:color w:val="000000"/>
        </w:rPr>
      </w:pPr>
    </w:p>
    <w:p w:rsidR="00BC334C" w:rsidRPr="00803D47" w:rsidRDefault="00BC334C" w:rsidP="00BC334C">
      <w:pPr>
        <w:pStyle w:val="ListParagraph"/>
        <w:numPr>
          <w:ilvl w:val="0"/>
          <w:numId w:val="5"/>
        </w:numPr>
        <w:autoSpaceDE w:val="0"/>
        <w:autoSpaceDN w:val="0"/>
        <w:adjustRightInd w:val="0"/>
        <w:spacing w:after="0" w:line="240" w:lineRule="auto"/>
        <w:rPr>
          <w:rFonts w:cstheme="minorHAnsi"/>
          <w:b/>
          <w:bCs/>
          <w:color w:val="000000"/>
        </w:rPr>
      </w:pPr>
      <w:r w:rsidRPr="00803D47">
        <w:rPr>
          <w:rFonts w:cstheme="minorHAnsi"/>
          <w:b/>
          <w:bCs/>
        </w:rPr>
        <w:lastRenderedPageBreak/>
        <w:t xml:space="preserve">Promotion of the mental wellbeing of </w:t>
      </w:r>
      <w:r w:rsidR="00AD5B37" w:rsidRPr="00803D47">
        <w:rPr>
          <w:rFonts w:cstheme="minorHAnsi"/>
          <w:b/>
          <w:bCs/>
        </w:rPr>
        <w:t xml:space="preserve">all </w:t>
      </w:r>
      <w:r w:rsidRPr="00803D47">
        <w:rPr>
          <w:rFonts w:cstheme="minorHAnsi"/>
          <w:b/>
          <w:bCs/>
        </w:rPr>
        <w:t>prisoners.</w:t>
      </w:r>
    </w:p>
    <w:p w:rsidR="002E1047" w:rsidRDefault="002E1047" w:rsidP="002E1047">
      <w:pPr>
        <w:autoSpaceDE w:val="0"/>
        <w:autoSpaceDN w:val="0"/>
        <w:adjustRightInd w:val="0"/>
        <w:spacing w:after="0" w:line="240" w:lineRule="auto"/>
        <w:rPr>
          <w:rFonts w:cstheme="minorHAnsi"/>
        </w:rPr>
      </w:pPr>
      <w:r w:rsidRPr="002E1047">
        <w:rPr>
          <w:rFonts w:cstheme="minorHAnsi"/>
        </w:rPr>
        <w:t>This could be achieved by the development of National mental health policies and/or plans that encompass the mental health needs of the prison population. And prisons (staff and prisoners) should be included as stakeholders in the development process.</w:t>
      </w:r>
    </w:p>
    <w:p w:rsidR="005B10C7" w:rsidRPr="002E1047" w:rsidRDefault="005B10C7" w:rsidP="002E1047">
      <w:pPr>
        <w:autoSpaceDE w:val="0"/>
        <w:autoSpaceDN w:val="0"/>
        <w:adjustRightInd w:val="0"/>
        <w:spacing w:after="0" w:line="240" w:lineRule="auto"/>
        <w:rPr>
          <w:rFonts w:cstheme="minorHAnsi"/>
        </w:rPr>
      </w:pPr>
      <w:r>
        <w:rPr>
          <w:rFonts w:cstheme="minorHAnsi"/>
        </w:rPr>
        <w:t xml:space="preserve">New prisons shall be built in accordance with human rights standards and a review of prisoners who have mental illnesses, prisoning persons who have mental illness because of lack of treatment in the community shall be prohibited by the law. </w:t>
      </w:r>
    </w:p>
    <w:p w:rsidR="002E1047" w:rsidRPr="002E1047" w:rsidRDefault="009C2915" w:rsidP="002E1047">
      <w:pPr>
        <w:autoSpaceDE w:val="0"/>
        <w:autoSpaceDN w:val="0"/>
        <w:adjustRightInd w:val="0"/>
        <w:spacing w:after="0" w:line="240" w:lineRule="auto"/>
        <w:rPr>
          <w:rFonts w:cstheme="minorHAnsi"/>
        </w:rPr>
      </w:pPr>
      <w:r w:rsidRPr="002E1047">
        <w:rPr>
          <w:rFonts w:cstheme="minorHAnsi"/>
        </w:rPr>
        <w:t>The mental health of all prisoners, including those with mental disorders, will be enhanced by</w:t>
      </w:r>
      <w:r w:rsidR="002E1047" w:rsidRPr="002E1047">
        <w:rPr>
          <w:rFonts w:cstheme="minorHAnsi"/>
        </w:rPr>
        <w:t>:</w:t>
      </w:r>
    </w:p>
    <w:p w:rsidR="00227BE7" w:rsidRDefault="002E1047" w:rsidP="00227BE7">
      <w:pPr>
        <w:pStyle w:val="ListParagraph"/>
        <w:numPr>
          <w:ilvl w:val="0"/>
          <w:numId w:val="11"/>
        </w:numPr>
        <w:autoSpaceDE w:val="0"/>
        <w:autoSpaceDN w:val="0"/>
        <w:adjustRightInd w:val="0"/>
        <w:spacing w:after="0" w:line="240" w:lineRule="auto"/>
        <w:rPr>
          <w:rFonts w:cstheme="minorHAnsi"/>
        </w:rPr>
      </w:pPr>
      <w:r w:rsidRPr="002E1047">
        <w:rPr>
          <w:rFonts w:cstheme="minorHAnsi"/>
        </w:rPr>
        <w:t>Appropriate</w:t>
      </w:r>
      <w:r w:rsidR="009C2915" w:rsidRPr="002E1047">
        <w:rPr>
          <w:rFonts w:cstheme="minorHAnsi"/>
        </w:rPr>
        <w:t xml:space="preserve"> prison management that promotes and protects human rights. Attention to areas such as sanitation, food, meaningful occupation, </w:t>
      </w:r>
      <w:proofErr w:type="gramStart"/>
      <w:r w:rsidR="009C2915" w:rsidRPr="002E1047">
        <w:rPr>
          <w:rFonts w:cstheme="minorHAnsi"/>
        </w:rPr>
        <w:t>physical</w:t>
      </w:r>
      <w:proofErr w:type="gramEnd"/>
      <w:r w:rsidR="009C2915" w:rsidRPr="002E1047">
        <w:rPr>
          <w:rFonts w:cstheme="minorHAnsi"/>
        </w:rPr>
        <w:t xml:space="preserve"> activity, prevention of discrimination and violence, and promotion of social networks are essential. </w:t>
      </w:r>
    </w:p>
    <w:p w:rsidR="00227BE7" w:rsidRPr="00227BE7" w:rsidRDefault="00227BE7" w:rsidP="00227BE7">
      <w:pPr>
        <w:pStyle w:val="ListParagraph"/>
        <w:numPr>
          <w:ilvl w:val="0"/>
          <w:numId w:val="11"/>
        </w:numPr>
        <w:autoSpaceDE w:val="0"/>
        <w:autoSpaceDN w:val="0"/>
        <w:adjustRightInd w:val="0"/>
        <w:spacing w:after="0" w:line="240" w:lineRule="auto"/>
        <w:rPr>
          <w:rFonts w:cstheme="minorHAnsi"/>
        </w:rPr>
      </w:pPr>
      <w:r w:rsidRPr="00227BE7">
        <w:rPr>
          <w:rFonts w:cstheme="minorHAnsi"/>
        </w:rPr>
        <w:t>Promotion of</w:t>
      </w:r>
      <w:r w:rsidR="00D83E7B" w:rsidRPr="00227BE7">
        <w:rPr>
          <w:rFonts w:cstheme="minorHAnsi"/>
        </w:rPr>
        <w:t xml:space="preserve"> the rights of prisoners, including the right to quality treatment and care, to refuse treatment, to appeal decisions of involuntary treatment, to confidentiality, to protection from discrimination and violence, and to protection from torture and other cruel, inhuman and degrading treatment (including abusive use of seclusion, restraints and medication, and non-consensual scientific or medical experimentation), among others.</w:t>
      </w:r>
    </w:p>
    <w:p w:rsidR="005949E0" w:rsidRPr="0098205D" w:rsidRDefault="005949E0" w:rsidP="00227BE7">
      <w:pPr>
        <w:pStyle w:val="ListParagraph"/>
        <w:numPr>
          <w:ilvl w:val="0"/>
          <w:numId w:val="11"/>
        </w:numPr>
        <w:autoSpaceDE w:val="0"/>
        <w:autoSpaceDN w:val="0"/>
        <w:adjustRightInd w:val="0"/>
        <w:spacing w:after="0" w:line="240" w:lineRule="auto"/>
        <w:rPr>
          <w:rFonts w:cstheme="minorHAnsi"/>
        </w:rPr>
      </w:pPr>
      <w:r w:rsidRPr="0098205D">
        <w:rPr>
          <w:rFonts w:cstheme="minorHAnsi"/>
        </w:rPr>
        <w:t>Different stakeholders should meet to discuss mental health in prisons and to plan an inter-</w:t>
      </w:r>
      <w:proofErr w:type="spellStart"/>
      <w:r w:rsidRPr="0098205D">
        <w:rPr>
          <w:rFonts w:cstheme="minorHAnsi"/>
        </w:rPr>
        <w:t>sectoral</w:t>
      </w:r>
      <w:proofErr w:type="spellEnd"/>
      <w:r w:rsidRPr="0098205D">
        <w:rPr>
          <w:rFonts w:cstheme="minorHAnsi"/>
        </w:rPr>
        <w:t xml:space="preserve"> response.</w:t>
      </w:r>
      <w:r w:rsidR="005B10C7">
        <w:rPr>
          <w:rFonts w:cstheme="minorHAnsi"/>
        </w:rPr>
        <w:t xml:space="preserve"> Collaboration between ministry of health, ministry of social development and ministry of internal affairs.</w:t>
      </w:r>
    </w:p>
    <w:p w:rsidR="00227BE7" w:rsidRPr="0098205D" w:rsidRDefault="00227BE7" w:rsidP="00227BE7">
      <w:pPr>
        <w:pStyle w:val="ListParagraph"/>
        <w:numPr>
          <w:ilvl w:val="0"/>
          <w:numId w:val="11"/>
        </w:numPr>
        <w:autoSpaceDE w:val="0"/>
        <w:autoSpaceDN w:val="0"/>
        <w:adjustRightInd w:val="0"/>
        <w:spacing w:after="0" w:line="240" w:lineRule="auto"/>
        <w:rPr>
          <w:rFonts w:cstheme="minorHAnsi"/>
        </w:rPr>
      </w:pPr>
      <w:r w:rsidRPr="0098205D">
        <w:rPr>
          <w:rFonts w:cstheme="minorHAnsi"/>
        </w:rPr>
        <w:t xml:space="preserve">Development of </w:t>
      </w:r>
      <w:proofErr w:type="spellStart"/>
      <w:r w:rsidRPr="0098205D">
        <w:rPr>
          <w:rFonts w:cstheme="minorHAnsi"/>
        </w:rPr>
        <w:t>programmes</w:t>
      </w:r>
      <w:proofErr w:type="spellEnd"/>
      <w:r w:rsidRPr="0098205D">
        <w:rPr>
          <w:rFonts w:cstheme="minorHAnsi"/>
        </w:rPr>
        <w:t xml:space="preserve"> for prisoners which aims to:</w:t>
      </w:r>
    </w:p>
    <w:p w:rsidR="0098205D" w:rsidRPr="0098205D" w:rsidRDefault="0098205D" w:rsidP="0098205D">
      <w:pPr>
        <w:pStyle w:val="ListParagraph"/>
        <w:numPr>
          <w:ilvl w:val="0"/>
          <w:numId w:val="12"/>
        </w:numPr>
        <w:autoSpaceDE w:val="0"/>
        <w:autoSpaceDN w:val="0"/>
        <w:adjustRightInd w:val="0"/>
        <w:spacing w:after="0" w:line="240" w:lineRule="auto"/>
        <w:rPr>
          <w:rFonts w:cstheme="minorHAnsi"/>
        </w:rPr>
      </w:pPr>
      <w:r w:rsidRPr="0098205D">
        <w:rPr>
          <w:rFonts w:cstheme="minorHAnsi"/>
        </w:rPr>
        <w:t>A</w:t>
      </w:r>
      <w:r w:rsidR="00227BE7" w:rsidRPr="0098205D">
        <w:rPr>
          <w:rFonts w:cstheme="minorHAnsi"/>
        </w:rPr>
        <w:t xml:space="preserve">ddress their offending behavior. </w:t>
      </w:r>
    </w:p>
    <w:p w:rsidR="0098205D" w:rsidRPr="0098205D" w:rsidRDefault="0098205D" w:rsidP="0098205D">
      <w:pPr>
        <w:pStyle w:val="ListParagraph"/>
        <w:numPr>
          <w:ilvl w:val="0"/>
          <w:numId w:val="12"/>
        </w:numPr>
        <w:autoSpaceDE w:val="0"/>
        <w:autoSpaceDN w:val="0"/>
        <w:adjustRightInd w:val="0"/>
        <w:spacing w:after="0" w:line="240" w:lineRule="auto"/>
        <w:rPr>
          <w:rFonts w:cstheme="minorHAnsi"/>
        </w:rPr>
      </w:pPr>
      <w:proofErr w:type="gramStart"/>
      <w:r w:rsidRPr="0098205D">
        <w:rPr>
          <w:rFonts w:cstheme="minorHAnsi"/>
        </w:rPr>
        <w:t>strengthening</w:t>
      </w:r>
      <w:proofErr w:type="gramEnd"/>
      <w:r w:rsidRPr="0098205D">
        <w:rPr>
          <w:rFonts w:cstheme="minorHAnsi"/>
        </w:rPr>
        <w:t xml:space="preserve"> the individual’s emotional resilience. </w:t>
      </w:r>
    </w:p>
    <w:p w:rsidR="0098205D" w:rsidRPr="0098205D" w:rsidRDefault="0098205D" w:rsidP="0098205D">
      <w:pPr>
        <w:pStyle w:val="ListParagraph"/>
        <w:numPr>
          <w:ilvl w:val="0"/>
          <w:numId w:val="12"/>
        </w:numPr>
        <w:rPr>
          <w:rFonts w:cstheme="minorHAnsi"/>
        </w:rPr>
      </w:pPr>
      <w:r w:rsidRPr="0098205D">
        <w:rPr>
          <w:rFonts w:cstheme="minorHAnsi"/>
        </w:rPr>
        <w:t xml:space="preserve">Mental health promotion activities, such as education, regular work, the arts and exercise. </w:t>
      </w:r>
    </w:p>
    <w:p w:rsidR="0098205D" w:rsidRPr="0098205D" w:rsidRDefault="0098205D" w:rsidP="0098205D">
      <w:pPr>
        <w:pStyle w:val="ListParagraph"/>
        <w:numPr>
          <w:ilvl w:val="0"/>
          <w:numId w:val="12"/>
        </w:numPr>
        <w:autoSpaceDE w:val="0"/>
        <w:autoSpaceDN w:val="0"/>
        <w:adjustRightInd w:val="0"/>
        <w:spacing w:after="0" w:line="240" w:lineRule="auto"/>
        <w:rPr>
          <w:rFonts w:cstheme="minorHAnsi"/>
        </w:rPr>
      </w:pPr>
      <w:r w:rsidRPr="0098205D">
        <w:rPr>
          <w:rFonts w:cstheme="minorHAnsi"/>
        </w:rPr>
        <w:t>access to sports and fitness facilities;</w:t>
      </w:r>
    </w:p>
    <w:p w:rsidR="0098205D" w:rsidRPr="0098205D" w:rsidRDefault="0098205D" w:rsidP="0098205D">
      <w:pPr>
        <w:pStyle w:val="ListParagraph"/>
        <w:numPr>
          <w:ilvl w:val="0"/>
          <w:numId w:val="12"/>
        </w:numPr>
        <w:autoSpaceDE w:val="0"/>
        <w:autoSpaceDN w:val="0"/>
        <w:adjustRightInd w:val="0"/>
        <w:spacing w:after="0" w:line="240" w:lineRule="auto"/>
        <w:rPr>
          <w:rFonts w:cstheme="minorHAnsi"/>
        </w:rPr>
      </w:pPr>
      <w:r w:rsidRPr="0098205D">
        <w:rPr>
          <w:rFonts w:cstheme="minorHAnsi"/>
        </w:rPr>
        <w:t>opportunities to benefit from education and obtain qualifications;</w:t>
      </w:r>
    </w:p>
    <w:p w:rsidR="0098205D" w:rsidRPr="0098205D" w:rsidRDefault="0098205D" w:rsidP="0098205D">
      <w:pPr>
        <w:pStyle w:val="ListParagraph"/>
        <w:numPr>
          <w:ilvl w:val="0"/>
          <w:numId w:val="12"/>
        </w:numPr>
        <w:autoSpaceDE w:val="0"/>
        <w:autoSpaceDN w:val="0"/>
        <w:adjustRightInd w:val="0"/>
        <w:spacing w:after="0" w:line="240" w:lineRule="auto"/>
        <w:rPr>
          <w:rFonts w:cstheme="minorHAnsi"/>
        </w:rPr>
      </w:pPr>
      <w:r w:rsidRPr="0098205D">
        <w:rPr>
          <w:rFonts w:cstheme="minorHAnsi"/>
        </w:rPr>
        <w:t>vocational training and help in obtaining employment after release;</w:t>
      </w:r>
    </w:p>
    <w:p w:rsidR="0098205D" w:rsidRPr="0098205D" w:rsidRDefault="0098205D" w:rsidP="0098205D">
      <w:pPr>
        <w:pStyle w:val="ListParagraph"/>
        <w:numPr>
          <w:ilvl w:val="0"/>
          <w:numId w:val="12"/>
        </w:numPr>
        <w:autoSpaceDE w:val="0"/>
        <w:autoSpaceDN w:val="0"/>
        <w:adjustRightInd w:val="0"/>
        <w:spacing w:after="0" w:line="240" w:lineRule="auto"/>
        <w:rPr>
          <w:rFonts w:cstheme="minorHAnsi"/>
        </w:rPr>
      </w:pPr>
      <w:r w:rsidRPr="0098205D">
        <w:rPr>
          <w:rFonts w:cstheme="minorHAnsi"/>
        </w:rPr>
        <w:t>opportunities to participate in the arts;</w:t>
      </w:r>
    </w:p>
    <w:p w:rsidR="0098205D" w:rsidRPr="0098205D" w:rsidRDefault="0098205D" w:rsidP="0098205D">
      <w:pPr>
        <w:pStyle w:val="ListParagraph"/>
        <w:numPr>
          <w:ilvl w:val="0"/>
          <w:numId w:val="12"/>
        </w:numPr>
        <w:autoSpaceDE w:val="0"/>
        <w:autoSpaceDN w:val="0"/>
        <w:adjustRightInd w:val="0"/>
        <w:spacing w:after="0" w:line="240" w:lineRule="auto"/>
        <w:rPr>
          <w:rFonts w:cstheme="minorHAnsi"/>
        </w:rPr>
      </w:pPr>
      <w:r w:rsidRPr="0098205D">
        <w:rPr>
          <w:rFonts w:cstheme="minorHAnsi"/>
        </w:rPr>
        <w:t>balanced diets;</w:t>
      </w:r>
    </w:p>
    <w:p w:rsidR="0098205D" w:rsidRPr="0098205D" w:rsidRDefault="0098205D" w:rsidP="0098205D">
      <w:pPr>
        <w:pStyle w:val="ListParagraph"/>
        <w:numPr>
          <w:ilvl w:val="0"/>
          <w:numId w:val="12"/>
        </w:numPr>
        <w:autoSpaceDE w:val="0"/>
        <w:autoSpaceDN w:val="0"/>
        <w:adjustRightInd w:val="0"/>
        <w:spacing w:after="0" w:line="240" w:lineRule="auto"/>
        <w:rPr>
          <w:rFonts w:cstheme="minorHAnsi"/>
        </w:rPr>
      </w:pPr>
      <w:r w:rsidRPr="0098205D">
        <w:rPr>
          <w:rFonts w:cstheme="minorHAnsi"/>
        </w:rPr>
        <w:t>access to health care;</w:t>
      </w:r>
    </w:p>
    <w:p w:rsidR="0098205D" w:rsidRPr="0098205D" w:rsidRDefault="0098205D" w:rsidP="0098205D">
      <w:pPr>
        <w:pStyle w:val="ListParagraph"/>
        <w:numPr>
          <w:ilvl w:val="0"/>
          <w:numId w:val="12"/>
        </w:numPr>
        <w:autoSpaceDE w:val="0"/>
        <w:autoSpaceDN w:val="0"/>
        <w:adjustRightInd w:val="0"/>
        <w:spacing w:after="0" w:line="240" w:lineRule="auto"/>
        <w:rPr>
          <w:rFonts w:cstheme="minorHAnsi"/>
        </w:rPr>
      </w:pPr>
      <w:r w:rsidRPr="0098205D">
        <w:rPr>
          <w:rFonts w:cstheme="minorHAnsi"/>
        </w:rPr>
        <w:t>reduced substance misuse or dependence;</w:t>
      </w:r>
    </w:p>
    <w:p w:rsidR="0098205D" w:rsidRPr="0098205D" w:rsidRDefault="0098205D" w:rsidP="0098205D">
      <w:pPr>
        <w:pStyle w:val="ListParagraph"/>
        <w:numPr>
          <w:ilvl w:val="0"/>
          <w:numId w:val="12"/>
        </w:numPr>
        <w:autoSpaceDE w:val="0"/>
        <w:autoSpaceDN w:val="0"/>
        <w:adjustRightInd w:val="0"/>
        <w:spacing w:after="0" w:line="240" w:lineRule="auto"/>
        <w:rPr>
          <w:rFonts w:cstheme="minorHAnsi"/>
        </w:rPr>
      </w:pPr>
      <w:r w:rsidRPr="0098205D">
        <w:rPr>
          <w:rFonts w:cstheme="minorHAnsi"/>
        </w:rPr>
        <w:t xml:space="preserve">access to drugs and alcohol detoxification and rehabilitation </w:t>
      </w:r>
      <w:proofErr w:type="spellStart"/>
      <w:r w:rsidRPr="0098205D">
        <w:rPr>
          <w:rFonts w:cstheme="minorHAnsi"/>
        </w:rPr>
        <w:t>programmes</w:t>
      </w:r>
      <w:proofErr w:type="spellEnd"/>
      <w:r w:rsidRPr="0098205D">
        <w:rPr>
          <w:rFonts w:cstheme="minorHAnsi"/>
        </w:rPr>
        <w:t>;</w:t>
      </w:r>
    </w:p>
    <w:p w:rsidR="0098205D" w:rsidRPr="0098205D" w:rsidRDefault="0098205D" w:rsidP="0098205D">
      <w:pPr>
        <w:pStyle w:val="ListParagraph"/>
        <w:numPr>
          <w:ilvl w:val="0"/>
          <w:numId w:val="12"/>
        </w:numPr>
        <w:autoSpaceDE w:val="0"/>
        <w:autoSpaceDN w:val="0"/>
        <w:adjustRightInd w:val="0"/>
        <w:spacing w:after="0" w:line="240" w:lineRule="auto"/>
        <w:rPr>
          <w:rFonts w:cstheme="minorHAnsi"/>
        </w:rPr>
      </w:pPr>
      <w:r w:rsidRPr="0098205D">
        <w:rPr>
          <w:rFonts w:cstheme="minorHAnsi"/>
        </w:rPr>
        <w:t>practice in social skills;</w:t>
      </w:r>
    </w:p>
    <w:p w:rsidR="0098205D" w:rsidRPr="0098205D" w:rsidRDefault="0098205D" w:rsidP="0098205D">
      <w:pPr>
        <w:pStyle w:val="ListParagraph"/>
        <w:numPr>
          <w:ilvl w:val="0"/>
          <w:numId w:val="12"/>
        </w:numPr>
        <w:autoSpaceDE w:val="0"/>
        <w:autoSpaceDN w:val="0"/>
        <w:adjustRightInd w:val="0"/>
        <w:spacing w:after="0" w:line="240" w:lineRule="auto"/>
        <w:rPr>
          <w:rFonts w:cstheme="minorHAnsi"/>
        </w:rPr>
      </w:pPr>
      <w:r w:rsidRPr="0098205D">
        <w:rPr>
          <w:rFonts w:cstheme="minorHAnsi"/>
        </w:rPr>
        <w:t>assistance in coping with strong or destructive feelings such as guilt and anger;</w:t>
      </w:r>
    </w:p>
    <w:p w:rsidR="0098205D" w:rsidRPr="0098205D" w:rsidRDefault="0098205D" w:rsidP="0098205D">
      <w:pPr>
        <w:pStyle w:val="ListParagraph"/>
        <w:numPr>
          <w:ilvl w:val="0"/>
          <w:numId w:val="12"/>
        </w:numPr>
        <w:autoSpaceDE w:val="0"/>
        <w:autoSpaceDN w:val="0"/>
        <w:adjustRightInd w:val="0"/>
        <w:spacing w:after="0" w:line="240" w:lineRule="auto"/>
        <w:rPr>
          <w:rFonts w:cstheme="minorHAnsi"/>
        </w:rPr>
      </w:pPr>
      <w:r w:rsidRPr="0098205D">
        <w:rPr>
          <w:rFonts w:cstheme="minorHAnsi"/>
        </w:rPr>
        <w:t>supportive relationships with, and good role models from, staff;</w:t>
      </w:r>
    </w:p>
    <w:p w:rsidR="0098205D" w:rsidRPr="0098205D" w:rsidRDefault="0098205D" w:rsidP="0098205D">
      <w:pPr>
        <w:pStyle w:val="ListParagraph"/>
        <w:numPr>
          <w:ilvl w:val="0"/>
          <w:numId w:val="12"/>
        </w:numPr>
        <w:autoSpaceDE w:val="0"/>
        <w:autoSpaceDN w:val="0"/>
        <w:adjustRightInd w:val="0"/>
        <w:spacing w:after="0" w:line="240" w:lineRule="auto"/>
        <w:rPr>
          <w:rFonts w:cstheme="minorHAnsi"/>
        </w:rPr>
      </w:pPr>
      <w:r w:rsidRPr="0098205D">
        <w:rPr>
          <w:rFonts w:cstheme="minorHAnsi"/>
        </w:rPr>
        <w:t>advice and education on relationships, including parenting;</w:t>
      </w:r>
    </w:p>
    <w:p w:rsidR="0098205D" w:rsidRPr="0098205D" w:rsidRDefault="0098205D" w:rsidP="0098205D">
      <w:pPr>
        <w:pStyle w:val="ListParagraph"/>
        <w:numPr>
          <w:ilvl w:val="0"/>
          <w:numId w:val="12"/>
        </w:numPr>
        <w:autoSpaceDE w:val="0"/>
        <w:autoSpaceDN w:val="0"/>
        <w:adjustRightInd w:val="0"/>
        <w:spacing w:after="0" w:line="240" w:lineRule="auto"/>
        <w:rPr>
          <w:rFonts w:cstheme="minorHAnsi"/>
        </w:rPr>
      </w:pPr>
      <w:r w:rsidRPr="0098205D">
        <w:rPr>
          <w:rFonts w:cstheme="minorHAnsi"/>
        </w:rPr>
        <w:t xml:space="preserve">opportunities to gain insight into their own offending </w:t>
      </w:r>
      <w:proofErr w:type="spellStart"/>
      <w:r w:rsidRPr="0098205D">
        <w:rPr>
          <w:rFonts w:cstheme="minorHAnsi"/>
        </w:rPr>
        <w:t>behaviour</w:t>
      </w:r>
      <w:proofErr w:type="spellEnd"/>
      <w:r w:rsidRPr="0098205D">
        <w:rPr>
          <w:rFonts w:cstheme="minorHAnsi"/>
        </w:rPr>
        <w:t>;</w:t>
      </w:r>
    </w:p>
    <w:p w:rsidR="0098205D" w:rsidRPr="0098205D" w:rsidRDefault="0098205D" w:rsidP="0098205D">
      <w:pPr>
        <w:pStyle w:val="ListParagraph"/>
        <w:numPr>
          <w:ilvl w:val="0"/>
          <w:numId w:val="12"/>
        </w:numPr>
        <w:autoSpaceDE w:val="0"/>
        <w:autoSpaceDN w:val="0"/>
        <w:adjustRightInd w:val="0"/>
        <w:spacing w:after="0" w:line="240" w:lineRule="auto"/>
        <w:rPr>
          <w:rFonts w:cstheme="minorHAnsi"/>
        </w:rPr>
      </w:pPr>
      <w:r w:rsidRPr="0098205D">
        <w:rPr>
          <w:rFonts w:cstheme="minorHAnsi"/>
        </w:rPr>
        <w:t>opportunities to reflect and take stock of their lives, with support in making changes;</w:t>
      </w:r>
    </w:p>
    <w:p w:rsidR="0098205D" w:rsidRPr="0098205D" w:rsidRDefault="0098205D" w:rsidP="0098205D">
      <w:pPr>
        <w:pStyle w:val="ListParagraph"/>
        <w:numPr>
          <w:ilvl w:val="0"/>
          <w:numId w:val="12"/>
        </w:numPr>
        <w:autoSpaceDE w:val="0"/>
        <w:autoSpaceDN w:val="0"/>
        <w:adjustRightInd w:val="0"/>
        <w:spacing w:after="0" w:line="240" w:lineRule="auto"/>
        <w:rPr>
          <w:rFonts w:cstheme="minorHAnsi"/>
        </w:rPr>
      </w:pPr>
      <w:r w:rsidRPr="0098205D">
        <w:rPr>
          <w:rFonts w:cstheme="minorHAnsi"/>
        </w:rPr>
        <w:t xml:space="preserve">opportunities to </w:t>
      </w:r>
      <w:proofErr w:type="spellStart"/>
      <w:r w:rsidRPr="0098205D">
        <w:rPr>
          <w:rFonts w:cstheme="minorHAnsi"/>
        </w:rPr>
        <w:t>practise</w:t>
      </w:r>
      <w:proofErr w:type="spellEnd"/>
      <w:r w:rsidRPr="0098205D">
        <w:rPr>
          <w:rFonts w:cstheme="minorHAnsi"/>
        </w:rPr>
        <w:t xml:space="preserve"> the constructive, enjoyable and fulfilling use of time, for example in involvement in the arts or exercise;</w:t>
      </w:r>
    </w:p>
    <w:p w:rsidR="0098205D" w:rsidRPr="0098205D" w:rsidRDefault="0098205D" w:rsidP="0098205D">
      <w:pPr>
        <w:pStyle w:val="ListParagraph"/>
        <w:numPr>
          <w:ilvl w:val="0"/>
          <w:numId w:val="12"/>
        </w:numPr>
        <w:autoSpaceDE w:val="0"/>
        <w:autoSpaceDN w:val="0"/>
        <w:adjustRightInd w:val="0"/>
        <w:spacing w:after="0" w:line="240" w:lineRule="auto"/>
        <w:rPr>
          <w:rFonts w:cstheme="minorHAnsi"/>
        </w:rPr>
      </w:pPr>
      <w:proofErr w:type="gramStart"/>
      <w:r w:rsidRPr="0098205D">
        <w:rPr>
          <w:rFonts w:cstheme="minorHAnsi"/>
        </w:rPr>
        <w:t>opportunities</w:t>
      </w:r>
      <w:proofErr w:type="gramEnd"/>
      <w:r w:rsidRPr="0098205D">
        <w:rPr>
          <w:rFonts w:cstheme="minorHAnsi"/>
        </w:rPr>
        <w:t xml:space="preserve"> for socially useful activity, for example through peer support or community involvement.</w:t>
      </w:r>
    </w:p>
    <w:p w:rsidR="00AD5743" w:rsidRDefault="005B10C7" w:rsidP="00AD5743">
      <w:pPr>
        <w:pStyle w:val="ListParagraph"/>
        <w:numPr>
          <w:ilvl w:val="0"/>
          <w:numId w:val="11"/>
        </w:numPr>
        <w:autoSpaceDE w:val="0"/>
        <w:autoSpaceDN w:val="0"/>
        <w:adjustRightInd w:val="0"/>
        <w:spacing w:after="0" w:line="240" w:lineRule="auto"/>
        <w:rPr>
          <w:rFonts w:cstheme="minorHAnsi"/>
        </w:rPr>
      </w:pPr>
      <w:r w:rsidRPr="005B10C7">
        <w:rPr>
          <w:rFonts w:cstheme="minorHAnsi"/>
        </w:rPr>
        <w:t>Establishment of community rehab centers for persons who have addiction problems and shifting toward integration into community rather than exclusion in prisons.</w:t>
      </w:r>
    </w:p>
    <w:p w:rsidR="005B10C7" w:rsidRPr="005B10C7" w:rsidRDefault="005B10C7" w:rsidP="005B10C7">
      <w:pPr>
        <w:pStyle w:val="ListParagraph"/>
        <w:autoSpaceDE w:val="0"/>
        <w:autoSpaceDN w:val="0"/>
        <w:adjustRightInd w:val="0"/>
        <w:spacing w:after="0" w:line="240" w:lineRule="auto"/>
        <w:ind w:left="360"/>
        <w:rPr>
          <w:rFonts w:cstheme="minorHAnsi"/>
        </w:rPr>
      </w:pPr>
      <w:bookmarkStart w:id="0" w:name="_GoBack"/>
      <w:bookmarkEnd w:id="0"/>
    </w:p>
    <w:sectPr w:rsidR="005B10C7" w:rsidRPr="005B10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TE1054310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E7A"/>
    <w:multiLevelType w:val="hybridMultilevel"/>
    <w:tmpl w:val="7A2C66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61266"/>
    <w:multiLevelType w:val="hybridMultilevel"/>
    <w:tmpl w:val="FD06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287E17"/>
    <w:multiLevelType w:val="hybridMultilevel"/>
    <w:tmpl w:val="3398AB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8369F8"/>
    <w:multiLevelType w:val="hybridMultilevel"/>
    <w:tmpl w:val="606EC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0F41785"/>
    <w:multiLevelType w:val="hybridMultilevel"/>
    <w:tmpl w:val="3398AB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6B2135"/>
    <w:multiLevelType w:val="hybridMultilevel"/>
    <w:tmpl w:val="9216BC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9AA32DE"/>
    <w:multiLevelType w:val="hybridMultilevel"/>
    <w:tmpl w:val="68C84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B17189"/>
    <w:multiLevelType w:val="hybridMultilevel"/>
    <w:tmpl w:val="C33EB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E7222D8"/>
    <w:multiLevelType w:val="hybridMultilevel"/>
    <w:tmpl w:val="EB0E0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3B19D1"/>
    <w:multiLevelType w:val="multilevel"/>
    <w:tmpl w:val="3126F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69155F"/>
    <w:multiLevelType w:val="hybridMultilevel"/>
    <w:tmpl w:val="3398AB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EC2C79"/>
    <w:multiLevelType w:val="hybridMultilevel"/>
    <w:tmpl w:val="A1023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10"/>
  </w:num>
  <w:num w:numId="4">
    <w:abstractNumId w:val="2"/>
  </w:num>
  <w:num w:numId="5">
    <w:abstractNumId w:val="3"/>
  </w:num>
  <w:num w:numId="6">
    <w:abstractNumId w:val="4"/>
  </w:num>
  <w:num w:numId="7">
    <w:abstractNumId w:val="7"/>
  </w:num>
  <w:num w:numId="8">
    <w:abstractNumId w:val="5"/>
  </w:num>
  <w:num w:numId="9">
    <w:abstractNumId w:val="0"/>
  </w:num>
  <w:num w:numId="10">
    <w:abstractNumId w:val="6"/>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44D"/>
    <w:rsid w:val="001021F9"/>
    <w:rsid w:val="00227BE7"/>
    <w:rsid w:val="00237224"/>
    <w:rsid w:val="002B4D5D"/>
    <w:rsid w:val="002E1047"/>
    <w:rsid w:val="002E767A"/>
    <w:rsid w:val="00365AAD"/>
    <w:rsid w:val="003A00A0"/>
    <w:rsid w:val="003E22AC"/>
    <w:rsid w:val="00436D70"/>
    <w:rsid w:val="005323CC"/>
    <w:rsid w:val="005949E0"/>
    <w:rsid w:val="005B10C7"/>
    <w:rsid w:val="005C15C6"/>
    <w:rsid w:val="005D227D"/>
    <w:rsid w:val="006B5973"/>
    <w:rsid w:val="006E1DC1"/>
    <w:rsid w:val="007A6716"/>
    <w:rsid w:val="007D5B4E"/>
    <w:rsid w:val="00803D47"/>
    <w:rsid w:val="00807445"/>
    <w:rsid w:val="0098205D"/>
    <w:rsid w:val="009C2915"/>
    <w:rsid w:val="00AD5743"/>
    <w:rsid w:val="00AD5B37"/>
    <w:rsid w:val="00AF7EA7"/>
    <w:rsid w:val="00B8144D"/>
    <w:rsid w:val="00B96283"/>
    <w:rsid w:val="00BC334C"/>
    <w:rsid w:val="00C57C33"/>
    <w:rsid w:val="00C66710"/>
    <w:rsid w:val="00CC6D88"/>
    <w:rsid w:val="00D2501E"/>
    <w:rsid w:val="00D83E7B"/>
    <w:rsid w:val="00D96108"/>
    <w:rsid w:val="00E44A99"/>
    <w:rsid w:val="00E77A45"/>
    <w:rsid w:val="00E92BE1"/>
    <w:rsid w:val="00ED6FEB"/>
    <w:rsid w:val="00F91ECA"/>
    <w:rsid w:val="00FC16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144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C15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144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C1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7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744</TotalTime>
  <Pages>3</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Shahin</dc:creator>
  <cp:lastModifiedBy>Shahin</cp:lastModifiedBy>
  <cp:revision>17</cp:revision>
  <dcterms:created xsi:type="dcterms:W3CDTF">2011-05-29T19:10:00Z</dcterms:created>
  <dcterms:modified xsi:type="dcterms:W3CDTF">2011-05-31T14:53:00Z</dcterms:modified>
</cp:coreProperties>
</file>